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13B7" w14:textId="77777777" w:rsidR="00F56F04" w:rsidRDefault="00D33CF5">
      <w:pPr>
        <w:spacing w:line="500" w:lineRule="atLeast"/>
        <w:jc w:val="center"/>
        <w:divId w:val="202146647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77980933" w14:textId="77777777" w:rsidR="00F56F04" w:rsidRDefault="00D33CF5">
      <w:pPr>
        <w:spacing w:line="500" w:lineRule="atLeast"/>
        <w:jc w:val="center"/>
        <w:divId w:val="32906941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 事 判 决 书</w:t>
      </w:r>
    </w:p>
    <w:p w14:paraId="1EA5F2CC" w14:textId="77777777" w:rsidR="00F56F04" w:rsidRDefault="00D33CF5">
      <w:pPr>
        <w:spacing w:line="500" w:lineRule="atLeast"/>
        <w:jc w:val="right"/>
        <w:divId w:val="1266184122"/>
        <w:rPr>
          <w:sz w:val="30"/>
          <w:szCs w:val="30"/>
        </w:rPr>
      </w:pPr>
      <w:r>
        <w:rPr>
          <w:rFonts w:hint="eastAsia"/>
          <w:sz w:val="30"/>
          <w:szCs w:val="30"/>
        </w:rPr>
        <w:t>(2016)浙0326民初4901号</w:t>
      </w:r>
    </w:p>
    <w:p w14:paraId="5F604CF5" w14:textId="77777777" w:rsidR="00F56F04" w:rsidRDefault="00D33CF5">
      <w:pPr>
        <w:spacing w:line="500" w:lineRule="atLeast"/>
        <w:ind w:firstLine="600"/>
        <w:divId w:val="1318613192"/>
        <w:rPr>
          <w:sz w:val="30"/>
          <w:szCs w:val="30"/>
        </w:rPr>
      </w:pPr>
      <w:r>
        <w:rPr>
          <w:rFonts w:hint="eastAsia"/>
          <w:sz w:val="30"/>
          <w:szCs w:val="30"/>
        </w:rPr>
        <w:t>原告：平阳县众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小额贷款股份有限公司，住所地平阳县昆阳镇大自然家园26幢101-107号商铺。</w:t>
      </w:r>
    </w:p>
    <w:p w14:paraId="0C752C79" w14:textId="77777777" w:rsidR="00F56F04" w:rsidRDefault="00D33CF5">
      <w:pPr>
        <w:spacing w:line="500" w:lineRule="atLeast"/>
        <w:ind w:firstLine="600"/>
        <w:divId w:val="1649284556"/>
        <w:rPr>
          <w:sz w:val="30"/>
          <w:szCs w:val="30"/>
        </w:rPr>
      </w:pPr>
      <w:r>
        <w:rPr>
          <w:rFonts w:hint="eastAsia"/>
          <w:sz w:val="30"/>
          <w:szCs w:val="30"/>
        </w:rPr>
        <w:t>法定代表人：陈冰</w:t>
      </w:r>
      <w:proofErr w:type="gramStart"/>
      <w:r>
        <w:rPr>
          <w:rFonts w:hint="eastAsia"/>
          <w:sz w:val="30"/>
          <w:szCs w:val="30"/>
        </w:rPr>
        <w:t>冰</w:t>
      </w:r>
      <w:proofErr w:type="gramEnd"/>
      <w:r>
        <w:rPr>
          <w:rFonts w:hint="eastAsia"/>
          <w:sz w:val="30"/>
          <w:szCs w:val="30"/>
        </w:rPr>
        <w:t>，总经理。</w:t>
      </w:r>
    </w:p>
    <w:p w14:paraId="0637CCCB" w14:textId="77777777" w:rsidR="00F56F04" w:rsidRDefault="00D33CF5">
      <w:pPr>
        <w:spacing w:line="500" w:lineRule="atLeast"/>
        <w:ind w:firstLine="600"/>
        <w:divId w:val="885992028"/>
        <w:rPr>
          <w:sz w:val="30"/>
          <w:szCs w:val="30"/>
        </w:rPr>
      </w:pPr>
      <w:r>
        <w:rPr>
          <w:rFonts w:hint="eastAsia"/>
          <w:sz w:val="30"/>
          <w:szCs w:val="30"/>
        </w:rPr>
        <w:t>委托代理人：罗义，浙江越人（平阳）律师事务所律师。</w:t>
      </w:r>
    </w:p>
    <w:p w14:paraId="25B82904" w14:textId="77777777" w:rsidR="00F56F04" w:rsidRDefault="00D33CF5">
      <w:pPr>
        <w:spacing w:line="500" w:lineRule="atLeast"/>
        <w:ind w:firstLine="600"/>
        <w:divId w:val="473566162"/>
        <w:rPr>
          <w:sz w:val="30"/>
          <w:szCs w:val="30"/>
        </w:rPr>
      </w:pPr>
      <w:r>
        <w:rPr>
          <w:rFonts w:hint="eastAsia"/>
          <w:sz w:val="30"/>
          <w:szCs w:val="30"/>
        </w:rPr>
        <w:t>被告：严加本。</w:t>
      </w:r>
    </w:p>
    <w:p w14:paraId="250A4ACF" w14:textId="77777777" w:rsidR="00F56F04" w:rsidRDefault="00D33CF5">
      <w:pPr>
        <w:spacing w:line="500" w:lineRule="atLeast"/>
        <w:ind w:firstLine="600"/>
        <w:divId w:val="235168261"/>
        <w:rPr>
          <w:sz w:val="30"/>
          <w:szCs w:val="30"/>
        </w:rPr>
      </w:pPr>
      <w:r>
        <w:rPr>
          <w:rFonts w:hint="eastAsia"/>
          <w:sz w:val="30"/>
          <w:szCs w:val="30"/>
        </w:rPr>
        <w:t>被告：吴思思。</w:t>
      </w:r>
    </w:p>
    <w:p w14:paraId="16E49E33" w14:textId="77777777" w:rsidR="00F56F04" w:rsidRDefault="00D33CF5">
      <w:pPr>
        <w:spacing w:line="500" w:lineRule="atLeast"/>
        <w:ind w:firstLine="600"/>
        <w:divId w:val="1868443418"/>
        <w:rPr>
          <w:sz w:val="30"/>
          <w:szCs w:val="30"/>
        </w:rPr>
      </w:pPr>
      <w:r>
        <w:rPr>
          <w:rFonts w:hint="eastAsia"/>
          <w:sz w:val="30"/>
          <w:szCs w:val="30"/>
        </w:rPr>
        <w:t>被告：严加永。</w:t>
      </w:r>
    </w:p>
    <w:p w14:paraId="5B95CA71" w14:textId="77777777" w:rsidR="00F56F04" w:rsidRDefault="00D33CF5">
      <w:pPr>
        <w:spacing w:line="500" w:lineRule="atLeast"/>
        <w:ind w:firstLine="600"/>
        <w:divId w:val="493766825"/>
        <w:rPr>
          <w:sz w:val="30"/>
          <w:szCs w:val="30"/>
        </w:rPr>
      </w:pPr>
      <w:r>
        <w:rPr>
          <w:rFonts w:hint="eastAsia"/>
          <w:sz w:val="30"/>
          <w:szCs w:val="30"/>
        </w:rPr>
        <w:t>被告：严加春。</w:t>
      </w:r>
    </w:p>
    <w:p w14:paraId="1C842892" w14:textId="77777777" w:rsidR="00F56F04" w:rsidRDefault="00D33CF5">
      <w:pPr>
        <w:spacing w:line="500" w:lineRule="atLeast"/>
        <w:ind w:firstLine="600"/>
        <w:divId w:val="105002742"/>
        <w:rPr>
          <w:sz w:val="30"/>
          <w:szCs w:val="30"/>
        </w:rPr>
      </w:pPr>
      <w:r>
        <w:rPr>
          <w:rFonts w:hint="eastAsia"/>
          <w:sz w:val="30"/>
          <w:szCs w:val="30"/>
        </w:rPr>
        <w:t>原告平阳县众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小额贷款股份有限公司诉被告严加本、吴思思、严加永、严加春民间借贷纠纷一案，原告于2016年8月2日向本院起诉，</w:t>
      </w:r>
      <w:r w:rsidRPr="00DF4586">
        <w:rPr>
          <w:rFonts w:hint="eastAsia"/>
          <w:sz w:val="30"/>
          <w:szCs w:val="30"/>
          <w:highlight w:val="yellow"/>
        </w:rPr>
        <w:t>诉请判令</w:t>
      </w:r>
      <w:r>
        <w:rPr>
          <w:rFonts w:hint="eastAsia"/>
          <w:sz w:val="30"/>
          <w:szCs w:val="30"/>
        </w:rPr>
        <w:t>：1、被告严加本、吴思思偿还原告借款本金50万元及利息（从2016年2月26日起按月利率1.5%计算至债务履行完毕之日止）；2、被告严加永、严加春对上述债务承担连带清偿责任；3、本案诉讼费由各被告承担。</w:t>
      </w:r>
    </w:p>
    <w:p w14:paraId="15152283" w14:textId="77777777" w:rsidR="00F56F04" w:rsidRDefault="00D33CF5">
      <w:pPr>
        <w:spacing w:line="500" w:lineRule="atLeast"/>
        <w:ind w:firstLine="600"/>
        <w:divId w:val="16084664"/>
        <w:rPr>
          <w:sz w:val="30"/>
          <w:szCs w:val="30"/>
        </w:rPr>
      </w:pPr>
      <w:r>
        <w:rPr>
          <w:rFonts w:hint="eastAsia"/>
          <w:sz w:val="30"/>
          <w:szCs w:val="30"/>
        </w:rPr>
        <w:t>本院受理后，依法适用简易程序，于2016年9月5日公开开庭进行审理，现已审理终结。</w:t>
      </w:r>
    </w:p>
    <w:p w14:paraId="66D9BB47" w14:textId="77777777" w:rsidR="00F56F04" w:rsidRDefault="00D33CF5">
      <w:pPr>
        <w:spacing w:line="500" w:lineRule="atLeast"/>
        <w:ind w:firstLine="600"/>
        <w:divId w:val="886332400"/>
        <w:rPr>
          <w:sz w:val="30"/>
          <w:szCs w:val="30"/>
        </w:rPr>
      </w:pPr>
      <w:r>
        <w:rPr>
          <w:rFonts w:hint="eastAsia"/>
          <w:sz w:val="30"/>
          <w:szCs w:val="30"/>
        </w:rPr>
        <w:t>本院经审理认定本案</w:t>
      </w:r>
      <w:r w:rsidRPr="00DF4586">
        <w:rPr>
          <w:rFonts w:hint="eastAsia"/>
          <w:sz w:val="30"/>
          <w:szCs w:val="30"/>
          <w:highlight w:val="yellow"/>
        </w:rPr>
        <w:t>事实如下</w:t>
      </w:r>
      <w:r>
        <w:rPr>
          <w:rFonts w:hint="eastAsia"/>
          <w:sz w:val="30"/>
          <w:szCs w:val="30"/>
        </w:rPr>
        <w:t>：2015年5月13日，被告严加永、严加春与原告签订《最高额保证合同》（合同号：201511050003），约定：被告严加永、严加春自愿为被告严加本在2015年5月13日起至2016年5月12日期间向原告的借款提供最高融资限额为50万元的连带责任保证，其中最高融资限额指最高融资的余额不得超过最高限额；保证期间</w:t>
      </w:r>
      <w:proofErr w:type="gramStart"/>
      <w:r>
        <w:rPr>
          <w:rFonts w:hint="eastAsia"/>
          <w:sz w:val="30"/>
          <w:szCs w:val="30"/>
        </w:rPr>
        <w:t>自每笔债务</w:t>
      </w:r>
      <w:proofErr w:type="gramEnd"/>
      <w:r>
        <w:rPr>
          <w:rFonts w:hint="eastAsia"/>
          <w:sz w:val="30"/>
          <w:szCs w:val="30"/>
        </w:rPr>
        <w:t>清偿期限届满之日起两年；保证范围包括本合同项下的所有债权，包括但不限于债权本金、利息（包括罚息、复息等）、</w:t>
      </w:r>
      <w:r>
        <w:rPr>
          <w:rFonts w:hint="eastAsia"/>
          <w:sz w:val="30"/>
          <w:szCs w:val="30"/>
        </w:rPr>
        <w:lastRenderedPageBreak/>
        <w:t>违约金、损害赔偿金、实现债权的费用等。同日，被告吴思思向原告出具借款确认书，对被告严加本在2015年5月13日起至2016年5月12日期间向原告的借款予以确认并承担清偿责任。</w:t>
      </w:r>
    </w:p>
    <w:p w14:paraId="49F27BC4" w14:textId="77777777" w:rsidR="00F56F04" w:rsidRDefault="00D33CF5">
      <w:pPr>
        <w:spacing w:line="500" w:lineRule="atLeast"/>
        <w:ind w:firstLine="600"/>
        <w:divId w:val="972373611"/>
        <w:rPr>
          <w:sz w:val="30"/>
          <w:szCs w:val="30"/>
        </w:rPr>
      </w:pPr>
      <w:r>
        <w:rPr>
          <w:rFonts w:hint="eastAsia"/>
          <w:sz w:val="30"/>
          <w:szCs w:val="30"/>
        </w:rPr>
        <w:t>2015年11月27日，被告严加本与原告签订《个人借款合同》及借款借据，约定：借款金额50万元，借款期限从2015年11月27日起至2016年5月12日；月利率为1.5%，按月结息，每月20日为结息日，次日为付息日，到期一次还本，利随本清。同日，原告依约履行了全部款项支付义务。后被告严加本仅支付利息至2016年2月25日，现借款期限届满，尚欠借款本金50万元及剩余利息未予偿还。</w:t>
      </w:r>
    </w:p>
    <w:p w14:paraId="7682FA66" w14:textId="77777777" w:rsidR="00F56F04" w:rsidRDefault="00D33CF5">
      <w:pPr>
        <w:spacing w:line="500" w:lineRule="atLeast"/>
        <w:ind w:firstLine="600"/>
        <w:divId w:val="798960395"/>
        <w:rPr>
          <w:sz w:val="30"/>
          <w:szCs w:val="30"/>
        </w:rPr>
      </w:pPr>
      <w:r>
        <w:rPr>
          <w:rFonts w:hint="eastAsia"/>
          <w:sz w:val="30"/>
          <w:szCs w:val="30"/>
        </w:rPr>
        <w:t>另查明，被告严加本、吴思思均确认其法律文书送达地址为平阳县鳌江镇XX，被告严加永确认其法律文书送达地址为平阳县鳌江镇XX，被告严加春确认其法律文书送达地址为平阳县鳌江镇XX。2006年3月8日，被告严加本与被告吴思思登记结婚。</w:t>
      </w:r>
    </w:p>
    <w:p w14:paraId="19CCFFFC" w14:textId="77777777" w:rsidR="00F56F04" w:rsidRDefault="00D33CF5">
      <w:pPr>
        <w:spacing w:line="500" w:lineRule="atLeast"/>
        <w:ind w:firstLine="600"/>
        <w:divId w:val="1228952672"/>
        <w:rPr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五条、第二百零六条、第二百零七条、《中华人民共和国担保法》第十八条、第二十一条、最高人民法院《关于适用若干问题的解释（二）》第二十四条、《中华人民共和国民事诉讼法》第一百四十四条、第一百五十二条之规定，</w:t>
      </w:r>
      <w:r w:rsidRPr="00DF4586">
        <w:rPr>
          <w:rFonts w:hint="eastAsia"/>
          <w:sz w:val="30"/>
          <w:szCs w:val="30"/>
          <w:highlight w:val="yellow"/>
        </w:rPr>
        <w:t>判决如下</w:t>
      </w:r>
      <w:r>
        <w:rPr>
          <w:rFonts w:hint="eastAsia"/>
          <w:sz w:val="30"/>
          <w:szCs w:val="30"/>
        </w:rPr>
        <w:t>：</w:t>
      </w:r>
    </w:p>
    <w:p w14:paraId="688533CC" w14:textId="77777777" w:rsidR="00F56F04" w:rsidRDefault="00D33CF5">
      <w:pPr>
        <w:spacing w:line="500" w:lineRule="atLeast"/>
        <w:ind w:firstLine="600"/>
        <w:divId w:val="2075808314"/>
        <w:rPr>
          <w:sz w:val="30"/>
          <w:szCs w:val="30"/>
        </w:rPr>
      </w:pPr>
      <w:r>
        <w:rPr>
          <w:rFonts w:hint="eastAsia"/>
          <w:sz w:val="30"/>
          <w:szCs w:val="30"/>
        </w:rPr>
        <w:t>一、限被告严加本、吴思思于本判决生效之日起十日内偿还原告平阳县众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小额贷款股份有限公司借款本金50万元及利息（从2016年2月26日起按月利率1.5%计算至债务履行完毕之日止）；</w:t>
      </w:r>
    </w:p>
    <w:p w14:paraId="5920FD5D" w14:textId="77777777" w:rsidR="00F56F04" w:rsidRDefault="00D33CF5">
      <w:pPr>
        <w:spacing w:line="500" w:lineRule="atLeast"/>
        <w:ind w:firstLine="600"/>
        <w:divId w:val="574169155"/>
        <w:rPr>
          <w:sz w:val="30"/>
          <w:szCs w:val="30"/>
        </w:rPr>
      </w:pPr>
      <w:r>
        <w:rPr>
          <w:rFonts w:hint="eastAsia"/>
          <w:sz w:val="30"/>
          <w:szCs w:val="30"/>
        </w:rPr>
        <w:t>二、被告严加永、严加春对上述债务承担连带偿还责任，但对包括上述债务在内的《最高额保证合同》（合同号：</w:t>
      </w:r>
      <w:r>
        <w:rPr>
          <w:rFonts w:hint="eastAsia"/>
          <w:sz w:val="30"/>
          <w:szCs w:val="30"/>
        </w:rPr>
        <w:lastRenderedPageBreak/>
        <w:t>201511050003）项下所有主债务承担连带偿还责任的总额以最高保证金额50万元为限。</w:t>
      </w:r>
    </w:p>
    <w:p w14:paraId="61A4B3F9" w14:textId="77777777" w:rsidR="00F56F04" w:rsidRDefault="00D33CF5">
      <w:pPr>
        <w:spacing w:line="500" w:lineRule="atLeast"/>
        <w:ind w:firstLine="600"/>
        <w:divId w:val="1175074503"/>
        <w:rPr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06993379" w14:textId="77777777" w:rsidR="00F56F04" w:rsidRDefault="00D33CF5">
      <w:pPr>
        <w:spacing w:line="500" w:lineRule="atLeast"/>
        <w:ind w:firstLine="600"/>
        <w:divId w:val="44764537"/>
        <w:rPr>
          <w:sz w:val="30"/>
          <w:szCs w:val="30"/>
        </w:rPr>
      </w:pPr>
      <w:r>
        <w:rPr>
          <w:rFonts w:hint="eastAsia"/>
          <w:sz w:val="30"/>
          <w:szCs w:val="30"/>
        </w:rPr>
        <w:t>案件受理费9175元，减半收取计4587.50元，由严加本、吴思思、严加永、严加春负担。</w:t>
      </w:r>
    </w:p>
    <w:p w14:paraId="3E585E88" w14:textId="77777777" w:rsidR="00F56F04" w:rsidRDefault="00D33CF5">
      <w:pPr>
        <w:spacing w:line="500" w:lineRule="atLeast"/>
        <w:ind w:firstLine="600"/>
        <w:divId w:val="1629164607"/>
        <w:rPr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5F2F5C60" w14:textId="77777777" w:rsidR="00F56F04" w:rsidRDefault="00D33CF5">
      <w:pPr>
        <w:spacing w:line="500" w:lineRule="atLeast"/>
        <w:ind w:firstLine="600"/>
        <w:divId w:val="1068725533"/>
        <w:rPr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36F7A7F7" w14:textId="77777777" w:rsidR="00F56F04" w:rsidRDefault="00D33CF5">
      <w:pPr>
        <w:spacing w:line="500" w:lineRule="atLeast"/>
        <w:jc w:val="right"/>
        <w:divId w:val="2006858216"/>
        <w:rPr>
          <w:sz w:val="30"/>
          <w:szCs w:val="30"/>
        </w:rPr>
      </w:pPr>
      <w:r>
        <w:rPr>
          <w:rFonts w:hint="eastAsia"/>
          <w:sz w:val="30"/>
          <w:szCs w:val="30"/>
        </w:rPr>
        <w:t>代理审判员　　周西西</w:t>
      </w:r>
    </w:p>
    <w:p w14:paraId="55F38772" w14:textId="77777777" w:rsidR="00F56F04" w:rsidRDefault="00D33CF5">
      <w:pPr>
        <w:spacing w:line="500" w:lineRule="atLeast"/>
        <w:jc w:val="right"/>
        <w:divId w:val="125851647"/>
        <w:rPr>
          <w:sz w:val="30"/>
          <w:szCs w:val="30"/>
        </w:rPr>
      </w:pPr>
      <w:r>
        <w:rPr>
          <w:rFonts w:hint="eastAsia"/>
          <w:sz w:val="30"/>
          <w:szCs w:val="30"/>
        </w:rPr>
        <w:t>二〇一六年九月五日</w:t>
      </w:r>
    </w:p>
    <w:p w14:paraId="7A9FFCA6" w14:textId="77777777" w:rsidR="00D33CF5" w:rsidRDefault="00D33CF5">
      <w:pPr>
        <w:spacing w:line="500" w:lineRule="atLeast"/>
        <w:jc w:val="right"/>
        <w:divId w:val="172845775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代书　</w:t>
      </w:r>
      <w:proofErr w:type="gramStart"/>
      <w:r>
        <w:rPr>
          <w:rFonts w:hint="eastAsia"/>
          <w:sz w:val="30"/>
          <w:szCs w:val="30"/>
        </w:rPr>
        <w:t xml:space="preserve">记员　　</w:t>
      </w:r>
      <w:proofErr w:type="gramEnd"/>
      <w:r>
        <w:rPr>
          <w:rFonts w:hint="eastAsia"/>
          <w:sz w:val="30"/>
          <w:szCs w:val="30"/>
        </w:rPr>
        <w:t>萧曼曼</w:t>
      </w:r>
    </w:p>
    <w:sectPr w:rsidR="00D33CF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BD"/>
    <w:rsid w:val="003279BD"/>
    <w:rsid w:val="00D33CF5"/>
    <w:rsid w:val="00D5417D"/>
    <w:rsid w:val="00DF4586"/>
    <w:rsid w:val="00F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438E"/>
  <w15:chartTrackingRefBased/>
  <w15:docId w15:val="{6A03D764-C29A-4516-881A-8C748EC8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6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5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7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2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4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1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8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1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4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6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5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6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1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1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6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5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7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21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3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Jiahui</dc:creator>
  <cp:keywords/>
  <dc:description/>
  <cp:lastModifiedBy>Qi Jiahui</cp:lastModifiedBy>
  <cp:revision>3</cp:revision>
  <dcterms:created xsi:type="dcterms:W3CDTF">2021-11-17T06:02:00Z</dcterms:created>
  <dcterms:modified xsi:type="dcterms:W3CDTF">2021-11-28T13:15:00Z</dcterms:modified>
</cp:coreProperties>
</file>