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D8EE" w14:textId="77777777" w:rsidR="00450F75" w:rsidRDefault="00120ECF">
      <w:pPr>
        <w:spacing w:line="500" w:lineRule="atLeast"/>
        <w:jc w:val="center"/>
        <w:divId w:val="70964900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2CDD0DE9" w14:textId="77777777" w:rsidR="00450F75" w:rsidRDefault="00120ECF">
      <w:pPr>
        <w:spacing w:line="500" w:lineRule="atLeast"/>
        <w:jc w:val="center"/>
        <w:divId w:val="1788964797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 事 判 决 书</w:t>
      </w:r>
    </w:p>
    <w:p w14:paraId="376B6941" w14:textId="77777777" w:rsidR="00450F75" w:rsidRDefault="00120ECF">
      <w:pPr>
        <w:spacing w:line="500" w:lineRule="atLeast"/>
        <w:jc w:val="right"/>
        <w:divId w:val="1328554948"/>
        <w:rPr>
          <w:sz w:val="30"/>
          <w:szCs w:val="30"/>
        </w:rPr>
      </w:pPr>
      <w:r>
        <w:rPr>
          <w:rFonts w:hint="eastAsia"/>
          <w:sz w:val="30"/>
          <w:szCs w:val="30"/>
        </w:rPr>
        <w:t>（2016）沪0112民初22692号</w:t>
      </w:r>
    </w:p>
    <w:p w14:paraId="2EB1B2A3" w14:textId="77777777" w:rsidR="00450F75" w:rsidRDefault="00120ECF">
      <w:pPr>
        <w:spacing w:line="500" w:lineRule="atLeast"/>
        <w:ind w:firstLine="600"/>
        <w:divId w:val="708576623"/>
        <w:rPr>
          <w:sz w:val="30"/>
          <w:szCs w:val="30"/>
        </w:rPr>
      </w:pPr>
      <w:r>
        <w:rPr>
          <w:rFonts w:hint="eastAsia"/>
          <w:sz w:val="30"/>
          <w:szCs w:val="30"/>
        </w:rPr>
        <w:t>原告：苏永强。</w:t>
      </w:r>
    </w:p>
    <w:p w14:paraId="721EF0C0" w14:textId="77777777" w:rsidR="00450F75" w:rsidRDefault="00120ECF">
      <w:pPr>
        <w:spacing w:line="500" w:lineRule="atLeast"/>
        <w:ind w:firstLine="600"/>
        <w:divId w:val="2025352612"/>
        <w:rPr>
          <w:sz w:val="30"/>
          <w:szCs w:val="30"/>
        </w:rPr>
      </w:pPr>
      <w:r>
        <w:rPr>
          <w:rFonts w:hint="eastAsia"/>
          <w:sz w:val="30"/>
          <w:szCs w:val="30"/>
        </w:rPr>
        <w:t>被告：胡静。</w:t>
      </w:r>
    </w:p>
    <w:p w14:paraId="2806F847" w14:textId="77777777" w:rsidR="00450F75" w:rsidRDefault="00120ECF" w:rsidP="000D45F6">
      <w:pPr>
        <w:spacing w:line="500" w:lineRule="atLeast"/>
        <w:ind w:firstLine="600"/>
        <w:jc w:val="both"/>
        <w:divId w:val="1599175870"/>
        <w:rPr>
          <w:sz w:val="30"/>
          <w:szCs w:val="30"/>
        </w:rPr>
      </w:pPr>
      <w:r>
        <w:rPr>
          <w:rFonts w:hint="eastAsia"/>
          <w:sz w:val="30"/>
          <w:szCs w:val="30"/>
        </w:rPr>
        <w:t>原告苏永强与被告胡静民间借贷纠纷一案，本院于2016年8月3日立案后，先适用简易程序，后因被告下落不明，依法适用普通程序公开开庭进行了审理。原告苏永强到庭参加了诉讼。被告胡静经本院传票传唤，无正当理由拒不到庭参加诉讼，本院依法缺席审判。本案现已审理终结。</w:t>
      </w:r>
    </w:p>
    <w:p w14:paraId="2E6F7F74" w14:textId="77777777" w:rsidR="00450F75" w:rsidRDefault="00120ECF" w:rsidP="000D45F6">
      <w:pPr>
        <w:spacing w:line="500" w:lineRule="atLeast"/>
        <w:ind w:firstLine="600"/>
        <w:jc w:val="both"/>
        <w:divId w:val="545261558"/>
        <w:rPr>
          <w:sz w:val="30"/>
          <w:szCs w:val="30"/>
        </w:rPr>
      </w:pPr>
      <w:r>
        <w:rPr>
          <w:rFonts w:hint="eastAsia"/>
          <w:sz w:val="30"/>
          <w:szCs w:val="30"/>
        </w:rPr>
        <w:t>原告苏永强向本院</w:t>
      </w:r>
      <w:r w:rsidRPr="00F515B1">
        <w:rPr>
          <w:rFonts w:hint="eastAsia"/>
          <w:sz w:val="30"/>
          <w:szCs w:val="30"/>
          <w:highlight w:val="yellow"/>
        </w:rPr>
        <w:t>提出诉讼请求</w:t>
      </w:r>
      <w:r>
        <w:rPr>
          <w:rFonts w:hint="eastAsia"/>
          <w:sz w:val="30"/>
          <w:szCs w:val="30"/>
        </w:rPr>
        <w:t>：判令被告胡静偿还借款46,000元。</w:t>
      </w:r>
      <w:r w:rsidRPr="00F515B1">
        <w:rPr>
          <w:rFonts w:hint="eastAsia"/>
          <w:sz w:val="30"/>
          <w:szCs w:val="30"/>
          <w:highlight w:val="yellow"/>
        </w:rPr>
        <w:t>事实和理由</w:t>
      </w:r>
      <w:r>
        <w:rPr>
          <w:rFonts w:hint="eastAsia"/>
          <w:sz w:val="30"/>
          <w:szCs w:val="30"/>
        </w:rPr>
        <w:t>：原告与被告</w:t>
      </w:r>
      <w:proofErr w:type="gramStart"/>
      <w:r>
        <w:rPr>
          <w:rFonts w:hint="eastAsia"/>
          <w:sz w:val="30"/>
          <w:szCs w:val="30"/>
        </w:rPr>
        <w:t>系朋友</w:t>
      </w:r>
      <w:proofErr w:type="gramEnd"/>
      <w:r>
        <w:rPr>
          <w:rFonts w:hint="eastAsia"/>
          <w:sz w:val="30"/>
          <w:szCs w:val="30"/>
        </w:rPr>
        <w:t>关系，2012年11月21日，原告向被告转账出借5万元，此后被告未予归还。2013年4月4日，原告找到被告，被告出具还款计划。但此后，被告仅归还了4,000元，原告也无法再与被告取得联系，故诉至本院。</w:t>
      </w:r>
    </w:p>
    <w:p w14:paraId="06795FCF" w14:textId="77777777" w:rsidR="00450F75" w:rsidRDefault="00120ECF" w:rsidP="000D45F6">
      <w:pPr>
        <w:spacing w:line="500" w:lineRule="atLeast"/>
        <w:ind w:firstLine="600"/>
        <w:jc w:val="both"/>
        <w:divId w:val="2035381362"/>
        <w:rPr>
          <w:sz w:val="30"/>
          <w:szCs w:val="30"/>
        </w:rPr>
      </w:pPr>
      <w:r w:rsidRPr="00F515B1">
        <w:rPr>
          <w:rFonts w:hint="eastAsia"/>
          <w:sz w:val="30"/>
          <w:szCs w:val="30"/>
          <w:highlight w:val="yellow"/>
        </w:rPr>
        <w:t>被告胡静未到庭，亦未提交书面答辩意见。</w:t>
      </w:r>
    </w:p>
    <w:p w14:paraId="795D336E" w14:textId="77777777" w:rsidR="00450F75" w:rsidRDefault="00120ECF" w:rsidP="000D45F6">
      <w:pPr>
        <w:spacing w:line="500" w:lineRule="atLeast"/>
        <w:ind w:firstLine="600"/>
        <w:jc w:val="both"/>
        <w:divId w:val="1570656909"/>
        <w:rPr>
          <w:sz w:val="30"/>
          <w:szCs w:val="30"/>
        </w:rPr>
      </w:pPr>
      <w:r>
        <w:rPr>
          <w:rFonts w:hint="eastAsia"/>
          <w:sz w:val="30"/>
          <w:szCs w:val="30"/>
        </w:rPr>
        <w:t>本院经审理认定</w:t>
      </w:r>
      <w:r w:rsidRPr="00F515B1">
        <w:rPr>
          <w:rFonts w:hint="eastAsia"/>
          <w:sz w:val="30"/>
          <w:szCs w:val="30"/>
          <w:highlight w:val="yellow"/>
        </w:rPr>
        <w:t>事实如下</w:t>
      </w:r>
      <w:r>
        <w:rPr>
          <w:rFonts w:hint="eastAsia"/>
          <w:sz w:val="30"/>
          <w:szCs w:val="30"/>
        </w:rPr>
        <w:t>：原告2012年11月21日向被告转账交付5万元。2013年4月4日，被告向原告出具书面材料一份，载明“以后每月向苏永强账号至少打款壹仟元整，24个月内伍万元还清”，被告在该材料上签名并书写日期。但此后，被告仅向原告归还了4,000元。</w:t>
      </w:r>
    </w:p>
    <w:p w14:paraId="078AFBC0" w14:textId="77777777" w:rsidR="00450F75" w:rsidRDefault="00120ECF" w:rsidP="000D45F6">
      <w:pPr>
        <w:spacing w:line="500" w:lineRule="atLeast"/>
        <w:ind w:firstLine="600"/>
        <w:jc w:val="both"/>
        <w:divId w:val="380133495"/>
        <w:rPr>
          <w:sz w:val="30"/>
          <w:szCs w:val="30"/>
        </w:rPr>
      </w:pPr>
      <w:r w:rsidRPr="00F515B1">
        <w:rPr>
          <w:rFonts w:hint="eastAsia"/>
          <w:sz w:val="30"/>
          <w:szCs w:val="30"/>
          <w:highlight w:val="yellow"/>
        </w:rPr>
        <w:t>本院认为</w:t>
      </w:r>
      <w:r>
        <w:rPr>
          <w:rFonts w:hint="eastAsia"/>
          <w:sz w:val="30"/>
          <w:szCs w:val="30"/>
        </w:rPr>
        <w:t>，合法的民间</w:t>
      </w:r>
      <w:proofErr w:type="gramStart"/>
      <w:r>
        <w:rPr>
          <w:rFonts w:hint="eastAsia"/>
          <w:sz w:val="30"/>
          <w:szCs w:val="30"/>
        </w:rPr>
        <w:t>借贷受</w:t>
      </w:r>
      <w:proofErr w:type="gramEnd"/>
      <w:r>
        <w:rPr>
          <w:rFonts w:hint="eastAsia"/>
          <w:sz w:val="30"/>
          <w:szCs w:val="30"/>
        </w:rPr>
        <w:t>法律保护。原告将借款交付被告，被告亦出具书面还款承诺，故原被告之间的借贷合同成立且有效，被告应当依约归还借款。</w:t>
      </w:r>
      <w:proofErr w:type="gramStart"/>
      <w:r>
        <w:rPr>
          <w:rFonts w:hint="eastAsia"/>
          <w:sz w:val="30"/>
          <w:szCs w:val="30"/>
        </w:rPr>
        <w:t>现原告诉</w:t>
      </w:r>
      <w:proofErr w:type="gramEnd"/>
      <w:r>
        <w:rPr>
          <w:rFonts w:hint="eastAsia"/>
          <w:sz w:val="30"/>
          <w:szCs w:val="30"/>
        </w:rPr>
        <w:t>请被告归还剩余借款46,000元，于法有据，本院予以支持。被告胡静经本院传</w:t>
      </w:r>
      <w:r>
        <w:rPr>
          <w:rFonts w:hint="eastAsia"/>
          <w:sz w:val="30"/>
          <w:szCs w:val="30"/>
        </w:rPr>
        <w:lastRenderedPageBreak/>
        <w:t>票传唤无正当理由拒不到庭参加诉讼，应视为其对于诉讼权利的放弃。</w:t>
      </w:r>
    </w:p>
    <w:p w14:paraId="79E8A0BB" w14:textId="77777777" w:rsidR="00450F75" w:rsidRDefault="00120ECF" w:rsidP="000D45F6">
      <w:pPr>
        <w:spacing w:line="500" w:lineRule="atLeast"/>
        <w:ind w:firstLine="600"/>
        <w:jc w:val="both"/>
        <w:divId w:val="1653486347"/>
        <w:rPr>
          <w:sz w:val="30"/>
          <w:szCs w:val="30"/>
        </w:rPr>
      </w:pPr>
      <w:r>
        <w:rPr>
          <w:rFonts w:hint="eastAsia"/>
          <w:sz w:val="30"/>
          <w:szCs w:val="30"/>
        </w:rPr>
        <w:t>综上，依照《中华人民共和国合同法》第二百零六条、《中华人民共和国民事诉讼法》第一百四十四条之规定，判决如下：</w:t>
      </w:r>
    </w:p>
    <w:p w14:paraId="6C6B17AC" w14:textId="77777777" w:rsidR="00450F75" w:rsidRDefault="00120ECF" w:rsidP="000D45F6">
      <w:pPr>
        <w:spacing w:line="500" w:lineRule="atLeast"/>
        <w:ind w:firstLine="600"/>
        <w:jc w:val="both"/>
        <w:divId w:val="940995953"/>
        <w:rPr>
          <w:sz w:val="30"/>
          <w:szCs w:val="30"/>
        </w:rPr>
      </w:pPr>
      <w:r>
        <w:rPr>
          <w:rFonts w:hint="eastAsia"/>
          <w:sz w:val="30"/>
          <w:szCs w:val="30"/>
        </w:rPr>
        <w:t>被告胡静于本判决生效之日起十日内归还原告苏永强借款46,000元。</w:t>
      </w:r>
    </w:p>
    <w:p w14:paraId="6378177F" w14:textId="77777777" w:rsidR="00450F75" w:rsidRDefault="00120ECF" w:rsidP="000D45F6">
      <w:pPr>
        <w:spacing w:line="500" w:lineRule="atLeast"/>
        <w:ind w:firstLine="600"/>
        <w:jc w:val="both"/>
        <w:divId w:val="158741594"/>
        <w:rPr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如果未按本判决指定的期间履行给付金钱义务，应当依照《中华人民共和国民事诉讼法》第二百五十三条之规定，加倍支付迟延履行期间的债务利息。</w:t>
      </w:r>
    </w:p>
    <w:p w14:paraId="112A4047" w14:textId="77777777" w:rsidR="00450F75" w:rsidRDefault="00120ECF" w:rsidP="000D45F6">
      <w:pPr>
        <w:spacing w:line="500" w:lineRule="atLeast"/>
        <w:ind w:firstLine="600"/>
        <w:jc w:val="both"/>
        <w:divId w:val="2058237899"/>
        <w:rPr>
          <w:sz w:val="30"/>
          <w:szCs w:val="30"/>
        </w:rPr>
      </w:pPr>
      <w:r>
        <w:rPr>
          <w:rFonts w:hint="eastAsia"/>
          <w:sz w:val="30"/>
          <w:szCs w:val="30"/>
        </w:rPr>
        <w:t>公告费560元，由被告胡静负担；案件受理费920元，由被告胡静负担。</w:t>
      </w:r>
    </w:p>
    <w:p w14:paraId="1CF08ECE" w14:textId="77777777" w:rsidR="00450F75" w:rsidRDefault="00120ECF" w:rsidP="000D45F6">
      <w:pPr>
        <w:spacing w:line="500" w:lineRule="atLeast"/>
        <w:ind w:firstLine="600"/>
        <w:jc w:val="both"/>
        <w:divId w:val="2136485927"/>
        <w:rPr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如不服本判决，可在判决书送达之日起十五日内向本院(立案庭)递交上诉状，并按对方当事人的人数提出副本，上诉于上海市第一中级人民法院。</w:t>
      </w:r>
    </w:p>
    <w:p w14:paraId="53A3325A" w14:textId="77777777" w:rsidR="00450F75" w:rsidRDefault="00120ECF">
      <w:pPr>
        <w:spacing w:line="500" w:lineRule="atLeast"/>
        <w:jc w:val="right"/>
        <w:divId w:val="1543909083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审　判　</w:t>
      </w:r>
      <w:proofErr w:type="gramStart"/>
      <w:r>
        <w:rPr>
          <w:rFonts w:hint="eastAsia"/>
          <w:sz w:val="30"/>
          <w:szCs w:val="30"/>
        </w:rPr>
        <w:t xml:space="preserve">长　　</w:t>
      </w:r>
      <w:proofErr w:type="gramEnd"/>
      <w:r>
        <w:rPr>
          <w:rFonts w:hint="eastAsia"/>
          <w:sz w:val="30"/>
          <w:szCs w:val="30"/>
        </w:rPr>
        <w:t>施　蕾</w:t>
      </w:r>
    </w:p>
    <w:p w14:paraId="36CF8568" w14:textId="77777777" w:rsidR="00450F75" w:rsidRDefault="00120ECF">
      <w:pPr>
        <w:spacing w:line="500" w:lineRule="atLeast"/>
        <w:jc w:val="right"/>
        <w:divId w:val="544411231"/>
        <w:rPr>
          <w:sz w:val="30"/>
          <w:szCs w:val="30"/>
        </w:rPr>
      </w:pPr>
      <w:r>
        <w:rPr>
          <w:rFonts w:hint="eastAsia"/>
          <w:sz w:val="30"/>
          <w:szCs w:val="30"/>
        </w:rPr>
        <w:t>人民陪审员　　梅国蓉</w:t>
      </w:r>
    </w:p>
    <w:p w14:paraId="523DB109" w14:textId="77777777" w:rsidR="00450F75" w:rsidRDefault="00120ECF">
      <w:pPr>
        <w:spacing w:line="500" w:lineRule="atLeast"/>
        <w:jc w:val="right"/>
        <w:divId w:val="1695954574"/>
        <w:rPr>
          <w:sz w:val="30"/>
          <w:szCs w:val="30"/>
        </w:rPr>
      </w:pPr>
      <w:r>
        <w:rPr>
          <w:rFonts w:hint="eastAsia"/>
          <w:sz w:val="30"/>
          <w:szCs w:val="30"/>
        </w:rPr>
        <w:t>人民陪审员</w:t>
      </w:r>
      <w:proofErr w:type="gramStart"/>
      <w:r>
        <w:rPr>
          <w:rFonts w:hint="eastAsia"/>
          <w:sz w:val="30"/>
          <w:szCs w:val="30"/>
        </w:rPr>
        <w:t xml:space="preserve">　　冷安宏</w:t>
      </w:r>
      <w:proofErr w:type="gramEnd"/>
    </w:p>
    <w:p w14:paraId="23BD8056" w14:textId="77777777" w:rsidR="00450F75" w:rsidRDefault="00120ECF">
      <w:pPr>
        <w:spacing w:line="500" w:lineRule="atLeast"/>
        <w:jc w:val="right"/>
        <w:divId w:val="107166466"/>
        <w:rPr>
          <w:sz w:val="30"/>
          <w:szCs w:val="30"/>
        </w:rPr>
      </w:pPr>
      <w:r>
        <w:rPr>
          <w:rFonts w:hint="eastAsia"/>
          <w:sz w:val="30"/>
          <w:szCs w:val="30"/>
        </w:rPr>
        <w:t>二〇一七年二月二十四日</w:t>
      </w:r>
    </w:p>
    <w:p w14:paraId="37F12375" w14:textId="77777777" w:rsidR="00450F75" w:rsidRDefault="00120ECF">
      <w:pPr>
        <w:spacing w:line="500" w:lineRule="atLeast"/>
        <w:jc w:val="right"/>
        <w:divId w:val="1416168921"/>
        <w:rPr>
          <w:sz w:val="30"/>
          <w:szCs w:val="30"/>
        </w:rPr>
      </w:pPr>
      <w:r>
        <w:rPr>
          <w:rFonts w:hint="eastAsia"/>
          <w:sz w:val="30"/>
          <w:szCs w:val="30"/>
        </w:rPr>
        <w:t>书　记　员　　鲍兆兴</w:t>
      </w:r>
    </w:p>
    <w:p w14:paraId="38EA0C88" w14:textId="77777777" w:rsidR="00450F75" w:rsidRDefault="00120ECF">
      <w:pPr>
        <w:spacing w:line="500" w:lineRule="atLeast"/>
        <w:ind w:firstLine="600"/>
        <w:divId w:val="1666669831"/>
        <w:rPr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05EF8CC2" w14:textId="77777777" w:rsidR="00450F75" w:rsidRDefault="00120ECF">
      <w:pPr>
        <w:spacing w:line="500" w:lineRule="atLeast"/>
        <w:ind w:firstLine="600"/>
        <w:divId w:val="29500612"/>
        <w:rPr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</w:t>
      </w:r>
    </w:p>
    <w:p w14:paraId="51F7AFAA" w14:textId="77777777" w:rsidR="00450F75" w:rsidRDefault="00120ECF">
      <w:pPr>
        <w:spacing w:line="500" w:lineRule="atLeast"/>
        <w:ind w:firstLine="600"/>
        <w:divId w:val="180552868"/>
        <w:rPr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261AE7A6" w14:textId="77777777" w:rsidR="00450F75" w:rsidRDefault="00120ECF">
      <w:pPr>
        <w:spacing w:line="500" w:lineRule="atLeast"/>
        <w:ind w:firstLine="600"/>
        <w:divId w:val="149105287"/>
        <w:rPr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二、《中华人民共和国民事诉讼法》</w:t>
      </w:r>
    </w:p>
    <w:p w14:paraId="71358B71" w14:textId="77777777" w:rsidR="00120ECF" w:rsidRDefault="00120ECF">
      <w:pPr>
        <w:spacing w:line="500" w:lineRule="atLeast"/>
        <w:ind w:firstLine="600"/>
        <w:divId w:val="64305012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第一百四十四条被告经传票传唤，无正当理由拒不到庭的，或者未经法庭许可中途退庭的，可以缺席判决。</w:t>
      </w:r>
    </w:p>
    <w:sectPr w:rsidR="00120ECF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1D"/>
    <w:rsid w:val="000D45F6"/>
    <w:rsid w:val="00120ECF"/>
    <w:rsid w:val="00450F75"/>
    <w:rsid w:val="0071132C"/>
    <w:rsid w:val="0089429F"/>
    <w:rsid w:val="00F26C1D"/>
    <w:rsid w:val="00F5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2A782"/>
  <w15:chartTrackingRefBased/>
  <w15:docId w15:val="{75DDAC13-C0CD-4C42-860D-5832DD35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061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01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46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28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59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286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49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3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155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662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00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95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94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92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908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90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87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34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83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457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479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261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36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89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92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Jiahui</dc:creator>
  <cp:keywords/>
  <dc:description/>
  <cp:lastModifiedBy>Qi Jiahui</cp:lastModifiedBy>
  <cp:revision>5</cp:revision>
  <dcterms:created xsi:type="dcterms:W3CDTF">2021-11-17T06:05:00Z</dcterms:created>
  <dcterms:modified xsi:type="dcterms:W3CDTF">2021-11-17T07:32:00Z</dcterms:modified>
</cp:coreProperties>
</file>