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508C" w14:textId="77777777" w:rsidR="00000000" w:rsidRDefault="00C914AE">
      <w:pPr>
        <w:spacing w:line="500" w:lineRule="atLeast"/>
        <w:jc w:val="center"/>
        <w:divId w:val="405885026"/>
        <w:rPr>
          <w:rFonts w:ascii="黑体" w:eastAsia="黑体" w:hAnsi="黑体"/>
          <w:sz w:val="36"/>
          <w:szCs w:val="36"/>
        </w:rPr>
      </w:pPr>
      <w:r>
        <w:rPr>
          <w:rFonts w:ascii="黑体" w:eastAsia="黑体" w:hAnsi="黑体" w:hint="eastAsia"/>
          <w:sz w:val="36"/>
          <w:szCs w:val="36"/>
        </w:rPr>
        <w:t>安徽省合肥市瑶海区人民法院</w:t>
      </w:r>
    </w:p>
    <w:p w14:paraId="6373D6C3" w14:textId="77777777" w:rsidR="00000000" w:rsidRDefault="00C914AE">
      <w:pPr>
        <w:spacing w:line="500" w:lineRule="atLeast"/>
        <w:jc w:val="center"/>
        <w:divId w:val="143015441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E02D0C0" w14:textId="77777777" w:rsidR="00000000" w:rsidRDefault="00C914AE">
      <w:pPr>
        <w:spacing w:line="500" w:lineRule="atLeast"/>
        <w:jc w:val="right"/>
        <w:divId w:val="834809136"/>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01498</w:t>
      </w:r>
      <w:r>
        <w:rPr>
          <w:rFonts w:hint="eastAsia"/>
          <w:sz w:val="30"/>
          <w:szCs w:val="30"/>
        </w:rPr>
        <w:t>号</w:t>
      </w:r>
    </w:p>
    <w:p w14:paraId="7D0F54C0" w14:textId="77777777" w:rsidR="00000000" w:rsidRDefault="00C914AE">
      <w:pPr>
        <w:spacing w:line="500" w:lineRule="atLeast"/>
        <w:ind w:firstLine="600"/>
        <w:divId w:val="455757316"/>
        <w:rPr>
          <w:rFonts w:hint="eastAsia"/>
          <w:sz w:val="30"/>
          <w:szCs w:val="30"/>
        </w:rPr>
      </w:pPr>
      <w:r>
        <w:rPr>
          <w:rFonts w:hint="eastAsia"/>
          <w:sz w:val="30"/>
          <w:szCs w:val="30"/>
        </w:rPr>
        <w:t>原告：合肥中建工程机械有限责任公司，住所地安徽省合肥市经济技术开发区。</w:t>
      </w:r>
    </w:p>
    <w:p w14:paraId="50334575" w14:textId="77777777" w:rsidR="00000000" w:rsidRDefault="00C914AE">
      <w:pPr>
        <w:spacing w:line="500" w:lineRule="atLeast"/>
        <w:ind w:firstLine="600"/>
        <w:divId w:val="132408924"/>
        <w:rPr>
          <w:rFonts w:hint="eastAsia"/>
          <w:sz w:val="30"/>
          <w:szCs w:val="30"/>
        </w:rPr>
      </w:pPr>
      <w:r>
        <w:rPr>
          <w:rFonts w:hint="eastAsia"/>
          <w:sz w:val="30"/>
          <w:szCs w:val="30"/>
        </w:rPr>
        <w:t>法定代表人：沈红霞，董事长。</w:t>
      </w:r>
    </w:p>
    <w:p w14:paraId="59FC6F25" w14:textId="77777777" w:rsidR="00000000" w:rsidRDefault="00C914AE">
      <w:pPr>
        <w:spacing w:line="500" w:lineRule="atLeast"/>
        <w:ind w:firstLine="600"/>
        <w:divId w:val="231430188"/>
        <w:rPr>
          <w:rFonts w:hint="eastAsia"/>
          <w:sz w:val="30"/>
          <w:szCs w:val="30"/>
        </w:rPr>
      </w:pPr>
      <w:r>
        <w:rPr>
          <w:rFonts w:hint="eastAsia"/>
          <w:sz w:val="30"/>
          <w:szCs w:val="30"/>
        </w:rPr>
        <w:t>委托代理人：赵敏，该公司员工。</w:t>
      </w:r>
    </w:p>
    <w:p w14:paraId="4440CFE2" w14:textId="77777777" w:rsidR="00000000" w:rsidRDefault="00C914AE">
      <w:pPr>
        <w:spacing w:line="500" w:lineRule="atLeast"/>
        <w:ind w:firstLine="600"/>
        <w:divId w:val="741292328"/>
        <w:rPr>
          <w:rFonts w:hint="eastAsia"/>
          <w:sz w:val="30"/>
          <w:szCs w:val="30"/>
        </w:rPr>
      </w:pPr>
      <w:r>
        <w:rPr>
          <w:rFonts w:hint="eastAsia"/>
          <w:sz w:val="30"/>
          <w:szCs w:val="30"/>
        </w:rPr>
        <w:t>委托代理人：范士群，该公司员工。</w:t>
      </w:r>
    </w:p>
    <w:p w14:paraId="0573EB18" w14:textId="77777777" w:rsidR="00000000" w:rsidRDefault="00C914AE">
      <w:pPr>
        <w:spacing w:line="500" w:lineRule="atLeast"/>
        <w:ind w:firstLine="600"/>
        <w:divId w:val="1324163189"/>
        <w:rPr>
          <w:rFonts w:hint="eastAsia"/>
          <w:sz w:val="30"/>
          <w:szCs w:val="30"/>
        </w:rPr>
      </w:pPr>
      <w:r>
        <w:rPr>
          <w:rFonts w:hint="eastAsia"/>
          <w:sz w:val="30"/>
          <w:szCs w:val="30"/>
        </w:rPr>
        <w:t>被告：湖北中垦建设机械工程有限公司，住所地湖北省十堰市。</w:t>
      </w:r>
    </w:p>
    <w:p w14:paraId="4B0EB0F7" w14:textId="77777777" w:rsidR="00000000" w:rsidRDefault="00C914AE">
      <w:pPr>
        <w:spacing w:line="500" w:lineRule="atLeast"/>
        <w:ind w:firstLine="600"/>
        <w:divId w:val="748356265"/>
        <w:rPr>
          <w:rFonts w:hint="eastAsia"/>
          <w:sz w:val="30"/>
          <w:szCs w:val="30"/>
        </w:rPr>
      </w:pPr>
      <w:r>
        <w:rPr>
          <w:rFonts w:hint="eastAsia"/>
          <w:sz w:val="30"/>
          <w:szCs w:val="30"/>
        </w:rPr>
        <w:t>法定代表人：王正安，董事长。</w:t>
      </w:r>
    </w:p>
    <w:p w14:paraId="0DA7C4E2" w14:textId="77777777" w:rsidR="00000000" w:rsidRDefault="00C914AE">
      <w:pPr>
        <w:spacing w:line="500" w:lineRule="atLeast"/>
        <w:ind w:firstLine="600"/>
        <w:divId w:val="673604063"/>
        <w:rPr>
          <w:rFonts w:hint="eastAsia"/>
          <w:sz w:val="30"/>
          <w:szCs w:val="30"/>
        </w:rPr>
      </w:pPr>
      <w:r>
        <w:rPr>
          <w:rFonts w:hint="eastAsia"/>
          <w:sz w:val="30"/>
          <w:szCs w:val="30"/>
        </w:rPr>
        <w:t>原告合肥中建工程机械有限责任公司（以下简称中建公司）诉</w:t>
      </w:r>
    </w:p>
    <w:p w14:paraId="7838BAB6" w14:textId="77777777" w:rsidR="00000000" w:rsidRDefault="00C914AE">
      <w:pPr>
        <w:spacing w:line="500" w:lineRule="atLeast"/>
        <w:ind w:firstLine="600"/>
        <w:divId w:val="1336111062"/>
        <w:rPr>
          <w:rFonts w:hint="eastAsia"/>
          <w:sz w:val="30"/>
          <w:szCs w:val="30"/>
        </w:rPr>
      </w:pPr>
      <w:r>
        <w:rPr>
          <w:rFonts w:hint="eastAsia"/>
          <w:sz w:val="30"/>
          <w:szCs w:val="30"/>
        </w:rPr>
        <w:t>被告湖北中垦建设</w:t>
      </w:r>
      <w:r>
        <w:rPr>
          <w:rFonts w:hint="eastAsia"/>
          <w:sz w:val="30"/>
          <w:szCs w:val="30"/>
        </w:rPr>
        <w:t>机械工程有限公司（以下简称中垦公司）民间借贷纠纷一案，本院受理后，依法组成合议庭，公开开庭进行了审理。原告中建公司委托代理人范士群到庭参加诉讼，被告中垦公司经本院传票传唤，无正当理由未到庭参加诉讼。本案现已审理终结。</w:t>
      </w:r>
    </w:p>
    <w:p w14:paraId="335FC331" w14:textId="77777777" w:rsidR="00000000" w:rsidRDefault="00C914AE">
      <w:pPr>
        <w:spacing w:line="500" w:lineRule="atLeast"/>
        <w:ind w:firstLine="600"/>
        <w:divId w:val="491220201"/>
        <w:rPr>
          <w:rFonts w:hint="eastAsia"/>
          <w:sz w:val="30"/>
          <w:szCs w:val="30"/>
        </w:rPr>
      </w:pPr>
      <w:r>
        <w:rPr>
          <w:rFonts w:hint="eastAsia"/>
          <w:sz w:val="30"/>
          <w:szCs w:val="30"/>
        </w:rPr>
        <w:t>原告中建公司诉称：</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w:t>
      </w:r>
      <w:r>
        <w:rPr>
          <w:rFonts w:hint="eastAsia"/>
          <w:sz w:val="30"/>
          <w:szCs w:val="30"/>
          <w:highlight w:val="yellow"/>
        </w:rPr>
        <w:t>中建公司与中垦公司双方签订了一份借款协议</w:t>
      </w:r>
      <w:r>
        <w:rPr>
          <w:rFonts w:hint="eastAsia"/>
          <w:sz w:val="30"/>
          <w:szCs w:val="30"/>
        </w:rPr>
        <w:t>，协议约定：</w:t>
      </w:r>
      <w:r>
        <w:rPr>
          <w:rFonts w:hint="eastAsia"/>
          <w:sz w:val="30"/>
          <w:szCs w:val="30"/>
          <w:highlight w:val="yellow"/>
        </w:rPr>
        <w:t>中垦公司从信达金融租赁有限公司融资租赁</w:t>
      </w:r>
      <w:r>
        <w:rPr>
          <w:rFonts w:hint="eastAsia"/>
          <w:sz w:val="30"/>
          <w:szCs w:val="30"/>
          <w:highlight w:val="yellow"/>
        </w:rPr>
        <w:t>ZX470H-3</w:t>
      </w:r>
      <w:r>
        <w:rPr>
          <w:rFonts w:hint="eastAsia"/>
          <w:sz w:val="30"/>
          <w:szCs w:val="30"/>
          <w:highlight w:val="yellow"/>
        </w:rPr>
        <w:t>型日立挖掘机伍台（机号分别为：</w:t>
      </w:r>
      <w:r>
        <w:rPr>
          <w:rFonts w:hint="eastAsia"/>
          <w:sz w:val="30"/>
          <w:szCs w:val="30"/>
          <w:highlight w:val="yellow"/>
        </w:rPr>
        <w:t>HCM1J200J00024155</w:t>
      </w:r>
      <w:r>
        <w:rPr>
          <w:rFonts w:hint="eastAsia"/>
          <w:sz w:val="30"/>
          <w:szCs w:val="30"/>
          <w:highlight w:val="yellow"/>
        </w:rPr>
        <w:t>、</w:t>
      </w:r>
      <w:r>
        <w:rPr>
          <w:rFonts w:hint="eastAsia"/>
          <w:sz w:val="30"/>
          <w:szCs w:val="30"/>
          <w:highlight w:val="yellow"/>
        </w:rPr>
        <w:t>HCM1J200C00024156</w:t>
      </w:r>
      <w:r>
        <w:rPr>
          <w:rFonts w:hint="eastAsia"/>
          <w:sz w:val="30"/>
          <w:szCs w:val="30"/>
          <w:highlight w:val="yellow"/>
        </w:rPr>
        <w:t>、</w:t>
      </w:r>
      <w:r>
        <w:rPr>
          <w:rFonts w:hint="eastAsia"/>
          <w:sz w:val="30"/>
          <w:szCs w:val="30"/>
          <w:highlight w:val="yellow"/>
        </w:rPr>
        <w:t>HCM1J200K00024199</w:t>
      </w:r>
      <w:r>
        <w:rPr>
          <w:rFonts w:hint="eastAsia"/>
          <w:sz w:val="30"/>
          <w:szCs w:val="30"/>
          <w:highlight w:val="yellow"/>
        </w:rPr>
        <w:t>、</w:t>
      </w:r>
      <w:r>
        <w:rPr>
          <w:rFonts w:hint="eastAsia"/>
          <w:sz w:val="30"/>
          <w:szCs w:val="30"/>
          <w:highlight w:val="yellow"/>
        </w:rPr>
        <w:t>HCM1J2</w:t>
      </w:r>
      <w:r>
        <w:rPr>
          <w:rFonts w:hint="eastAsia"/>
          <w:sz w:val="30"/>
          <w:szCs w:val="30"/>
          <w:highlight w:val="yellow"/>
        </w:rPr>
        <w:t>00T00024152</w:t>
      </w:r>
      <w:r>
        <w:rPr>
          <w:rFonts w:hint="eastAsia"/>
          <w:sz w:val="30"/>
          <w:szCs w:val="30"/>
          <w:highlight w:val="yellow"/>
        </w:rPr>
        <w:t>、</w:t>
      </w:r>
      <w:r>
        <w:rPr>
          <w:rFonts w:hint="eastAsia"/>
          <w:sz w:val="30"/>
          <w:szCs w:val="30"/>
          <w:highlight w:val="yellow"/>
        </w:rPr>
        <w:t>HCM1J200V00024188</w:t>
      </w:r>
      <w:r>
        <w:rPr>
          <w:rFonts w:hint="eastAsia"/>
          <w:sz w:val="30"/>
          <w:szCs w:val="30"/>
          <w:highlight w:val="yellow"/>
        </w:rPr>
        <w:t>），因资金周转困难，向中建公司借款人民币</w:t>
      </w:r>
      <w:r>
        <w:rPr>
          <w:rFonts w:hint="eastAsia"/>
          <w:sz w:val="30"/>
          <w:szCs w:val="30"/>
          <w:highlight w:val="yellow"/>
        </w:rPr>
        <w:t>2895960</w:t>
      </w:r>
      <w:r>
        <w:rPr>
          <w:rFonts w:hint="eastAsia"/>
          <w:sz w:val="30"/>
          <w:szCs w:val="30"/>
          <w:highlight w:val="yellow"/>
        </w:rPr>
        <w:t>元</w:t>
      </w:r>
      <w:r>
        <w:rPr>
          <w:rFonts w:hint="eastAsia"/>
          <w:sz w:val="30"/>
          <w:szCs w:val="30"/>
        </w:rPr>
        <w:t>，</w:t>
      </w:r>
      <w:r>
        <w:rPr>
          <w:rFonts w:hint="eastAsia"/>
          <w:sz w:val="30"/>
          <w:szCs w:val="30"/>
          <w:highlight w:val="yellow"/>
        </w:rPr>
        <w:t>还款时间和标准为：中垦公司应自</w:t>
      </w:r>
      <w:r>
        <w:rPr>
          <w:rFonts w:hint="eastAsia"/>
          <w:sz w:val="30"/>
          <w:szCs w:val="30"/>
          <w:highlight w:val="yellow"/>
        </w:rPr>
        <w:t>2012</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20</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，每月</w:t>
      </w:r>
      <w:r>
        <w:rPr>
          <w:rFonts w:hint="eastAsia"/>
          <w:sz w:val="30"/>
          <w:szCs w:val="30"/>
        </w:rPr>
        <w:t>20</w:t>
      </w:r>
      <w:r>
        <w:rPr>
          <w:rFonts w:hint="eastAsia"/>
          <w:sz w:val="30"/>
          <w:szCs w:val="30"/>
        </w:rPr>
        <w:t>日之前支付款项</w:t>
      </w:r>
      <w:r>
        <w:rPr>
          <w:rFonts w:hint="eastAsia"/>
          <w:sz w:val="30"/>
          <w:szCs w:val="30"/>
        </w:rPr>
        <w:t>80443.33</w:t>
      </w:r>
      <w:r>
        <w:rPr>
          <w:rFonts w:hint="eastAsia"/>
          <w:sz w:val="30"/>
          <w:szCs w:val="30"/>
        </w:rPr>
        <w:t>元；协议还约定：</w:t>
      </w:r>
      <w:r>
        <w:rPr>
          <w:rFonts w:hint="eastAsia"/>
          <w:sz w:val="30"/>
          <w:szCs w:val="30"/>
          <w:highlight w:val="yellow"/>
        </w:rPr>
        <w:t>中垦公司应按本协议约定的还款时间和标准</w:t>
      </w:r>
      <w:r>
        <w:rPr>
          <w:rFonts w:hint="eastAsia"/>
          <w:sz w:val="30"/>
          <w:szCs w:val="30"/>
          <w:highlight w:val="yellow"/>
        </w:rPr>
        <w:lastRenderedPageBreak/>
        <w:t>按时、足额的向中建公司支付上述欠款</w:t>
      </w:r>
      <w:r>
        <w:rPr>
          <w:rFonts w:hint="eastAsia"/>
          <w:sz w:val="30"/>
          <w:szCs w:val="30"/>
        </w:rPr>
        <w:t>，否则，</w:t>
      </w:r>
      <w:r>
        <w:rPr>
          <w:rFonts w:hint="eastAsia"/>
          <w:sz w:val="30"/>
          <w:szCs w:val="30"/>
          <w:highlight w:val="yellow"/>
        </w:rPr>
        <w:t>每逾期一日，按应付款额的日万分之十支付违约金</w:t>
      </w:r>
      <w:r>
        <w:rPr>
          <w:rFonts w:hint="eastAsia"/>
          <w:sz w:val="30"/>
          <w:szCs w:val="30"/>
        </w:rPr>
        <w:t>，中垦公司连续两个还款期或合同期内累计两个付款期未按时、足额还款的，中建公司有权提前收回到期和未到期的所有款项。时至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w:t>
      </w:r>
      <w:r>
        <w:rPr>
          <w:rFonts w:hint="eastAsia"/>
          <w:sz w:val="30"/>
          <w:szCs w:val="30"/>
          <w:highlight w:val="yellow"/>
        </w:rPr>
        <w:t>中垦公</w:t>
      </w:r>
      <w:r>
        <w:rPr>
          <w:rFonts w:hint="eastAsia"/>
          <w:sz w:val="30"/>
          <w:szCs w:val="30"/>
          <w:highlight w:val="yellow"/>
        </w:rPr>
        <w:t>司仅偿还借款</w:t>
      </w:r>
      <w:r>
        <w:rPr>
          <w:rFonts w:hint="eastAsia"/>
          <w:sz w:val="30"/>
          <w:szCs w:val="30"/>
          <w:highlight w:val="yellow"/>
        </w:rPr>
        <w:t>884875</w:t>
      </w:r>
      <w:r>
        <w:rPr>
          <w:rFonts w:hint="eastAsia"/>
          <w:sz w:val="30"/>
          <w:szCs w:val="30"/>
          <w:highlight w:val="yellow"/>
        </w:rPr>
        <w:t>元，尚欠借款</w:t>
      </w:r>
      <w:r>
        <w:rPr>
          <w:rFonts w:hint="eastAsia"/>
          <w:sz w:val="30"/>
          <w:szCs w:val="30"/>
          <w:highlight w:val="yellow"/>
        </w:rPr>
        <w:t>2011085</w:t>
      </w:r>
      <w:r>
        <w:rPr>
          <w:rFonts w:hint="eastAsia"/>
          <w:sz w:val="30"/>
          <w:szCs w:val="30"/>
          <w:highlight w:val="yellow"/>
        </w:rPr>
        <w:t>元</w:t>
      </w:r>
      <w:r>
        <w:rPr>
          <w:rFonts w:hint="eastAsia"/>
          <w:sz w:val="30"/>
          <w:szCs w:val="30"/>
        </w:rPr>
        <w:t>，经中建公司多次索要均未果，中垦公司至今仍不归还上述款项及相关费用。为维护自身的合法权益，特诉至法院，</w:t>
      </w:r>
      <w:r>
        <w:rPr>
          <w:rFonts w:hint="eastAsia"/>
          <w:sz w:val="30"/>
          <w:szCs w:val="30"/>
          <w:highlight w:val="yellow"/>
        </w:rPr>
        <w:t>请求依法判令中垦公司：</w:t>
      </w:r>
      <w:r>
        <w:rPr>
          <w:rFonts w:hint="eastAsia"/>
          <w:sz w:val="30"/>
          <w:szCs w:val="30"/>
          <w:highlight w:val="yellow"/>
        </w:rPr>
        <w:t>1</w:t>
      </w:r>
      <w:r>
        <w:rPr>
          <w:rFonts w:hint="eastAsia"/>
          <w:sz w:val="30"/>
          <w:szCs w:val="30"/>
          <w:highlight w:val="yellow"/>
        </w:rPr>
        <w:t>、偿还中建公司借款本金</w:t>
      </w:r>
      <w:r>
        <w:rPr>
          <w:rFonts w:hint="eastAsia"/>
          <w:sz w:val="30"/>
          <w:szCs w:val="30"/>
          <w:highlight w:val="yellow"/>
        </w:rPr>
        <w:t>2011085</w:t>
      </w:r>
      <w:r>
        <w:rPr>
          <w:rFonts w:hint="eastAsia"/>
          <w:sz w:val="30"/>
          <w:szCs w:val="30"/>
          <w:highlight w:val="yellow"/>
        </w:rPr>
        <w:t>元，逾期还款违约金</w:t>
      </w:r>
      <w:r>
        <w:rPr>
          <w:rFonts w:hint="eastAsia"/>
          <w:sz w:val="30"/>
          <w:szCs w:val="30"/>
          <w:highlight w:val="yellow"/>
        </w:rPr>
        <w:t>438352</w:t>
      </w:r>
      <w:r>
        <w:rPr>
          <w:rFonts w:hint="eastAsia"/>
          <w:sz w:val="30"/>
          <w:szCs w:val="30"/>
          <w:highlight w:val="yellow"/>
        </w:rPr>
        <w:t>元，合计</w:t>
      </w:r>
      <w:r>
        <w:rPr>
          <w:rFonts w:hint="eastAsia"/>
          <w:sz w:val="30"/>
          <w:szCs w:val="30"/>
          <w:highlight w:val="yellow"/>
        </w:rPr>
        <w:t>2449437</w:t>
      </w:r>
      <w:r>
        <w:rPr>
          <w:rFonts w:hint="eastAsia"/>
          <w:sz w:val="30"/>
          <w:szCs w:val="30"/>
          <w:highlight w:val="yellow"/>
        </w:rPr>
        <w:t>元（违约金</w:t>
      </w:r>
      <w:r>
        <w:rPr>
          <w:rFonts w:hint="eastAsia"/>
          <w:sz w:val="30"/>
          <w:szCs w:val="30"/>
          <w:highlight w:val="yellow"/>
        </w:rPr>
        <w:t>438352</w:t>
      </w:r>
      <w:r>
        <w:rPr>
          <w:rFonts w:hint="eastAsia"/>
          <w:sz w:val="30"/>
          <w:szCs w:val="30"/>
          <w:highlight w:val="yellow"/>
        </w:rPr>
        <w:t>元是按日万分之六的标准计算自</w:t>
      </w:r>
      <w:r>
        <w:rPr>
          <w:rFonts w:hint="eastAsia"/>
          <w:sz w:val="30"/>
          <w:szCs w:val="30"/>
          <w:highlight w:val="yellow"/>
        </w:rPr>
        <w:t>2012</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20</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日，之后违约金以</w:t>
      </w:r>
      <w:r>
        <w:rPr>
          <w:rFonts w:hint="eastAsia"/>
          <w:sz w:val="30"/>
          <w:szCs w:val="30"/>
          <w:highlight w:val="yellow"/>
        </w:rPr>
        <w:t>2011085</w:t>
      </w:r>
      <w:r>
        <w:rPr>
          <w:rFonts w:hint="eastAsia"/>
          <w:sz w:val="30"/>
          <w:szCs w:val="30"/>
          <w:highlight w:val="yellow"/>
        </w:rPr>
        <w:t>元为基数按日万分之六的标准自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日顺延计算至付清之日止）；</w:t>
      </w:r>
      <w:r>
        <w:rPr>
          <w:rFonts w:hint="eastAsia"/>
          <w:sz w:val="30"/>
          <w:szCs w:val="30"/>
          <w:highlight w:val="yellow"/>
        </w:rPr>
        <w:t>2</w:t>
      </w:r>
      <w:r>
        <w:rPr>
          <w:rFonts w:hint="eastAsia"/>
          <w:sz w:val="30"/>
          <w:szCs w:val="30"/>
          <w:highlight w:val="yellow"/>
        </w:rPr>
        <w:t>、承担本案全部诉讼费用。</w:t>
      </w:r>
    </w:p>
    <w:p w14:paraId="7BCFF801" w14:textId="77777777" w:rsidR="00000000" w:rsidRDefault="00C914AE">
      <w:pPr>
        <w:spacing w:line="500" w:lineRule="atLeast"/>
        <w:ind w:firstLine="600"/>
        <w:divId w:val="1348554853"/>
        <w:rPr>
          <w:rFonts w:hint="eastAsia"/>
          <w:sz w:val="30"/>
          <w:szCs w:val="30"/>
        </w:rPr>
      </w:pPr>
      <w:r>
        <w:rPr>
          <w:rFonts w:hint="eastAsia"/>
          <w:sz w:val="30"/>
          <w:szCs w:val="30"/>
          <w:highlight w:val="yellow"/>
        </w:rPr>
        <w:t>被告中垦公司未提交答辩意见</w:t>
      </w:r>
      <w:r>
        <w:rPr>
          <w:rFonts w:hint="eastAsia"/>
          <w:sz w:val="30"/>
          <w:szCs w:val="30"/>
          <w:highlight w:val="yellow"/>
        </w:rPr>
        <w:t>。</w:t>
      </w:r>
    </w:p>
    <w:p w14:paraId="746A29F5" w14:textId="77777777" w:rsidR="00000000" w:rsidRDefault="00C914AE">
      <w:pPr>
        <w:spacing w:line="500" w:lineRule="atLeast"/>
        <w:ind w:firstLine="600"/>
        <w:divId w:val="1115712785"/>
        <w:rPr>
          <w:rFonts w:hint="eastAsia"/>
          <w:sz w:val="30"/>
          <w:szCs w:val="30"/>
        </w:rPr>
      </w:pPr>
      <w:r>
        <w:rPr>
          <w:rFonts w:hint="eastAsia"/>
          <w:sz w:val="30"/>
          <w:szCs w:val="30"/>
        </w:rPr>
        <w:t>经审理查明：</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9</w:t>
      </w:r>
      <w:r>
        <w:rPr>
          <w:rFonts w:hint="eastAsia"/>
          <w:sz w:val="30"/>
          <w:szCs w:val="30"/>
          <w:highlight w:val="yellow"/>
        </w:rPr>
        <w:t>日，中建公司（甲方、经销商）与中垦公司（乙方、客户）签订协议一份</w:t>
      </w:r>
      <w:r>
        <w:rPr>
          <w:rFonts w:hint="eastAsia"/>
          <w:sz w:val="30"/>
          <w:szCs w:val="30"/>
        </w:rPr>
        <w:t>，内容为：中垦公司从信达金融租赁有限公司融资租赁日立挖掘机伍台（机型：</w:t>
      </w:r>
      <w:r>
        <w:rPr>
          <w:rFonts w:hint="eastAsia"/>
          <w:sz w:val="30"/>
          <w:szCs w:val="30"/>
        </w:rPr>
        <w:t>ZX470H-3</w:t>
      </w:r>
      <w:r>
        <w:rPr>
          <w:rFonts w:hint="eastAsia"/>
          <w:sz w:val="30"/>
          <w:szCs w:val="30"/>
        </w:rPr>
        <w:t>，机号分别为：</w:t>
      </w:r>
      <w:r>
        <w:rPr>
          <w:rFonts w:hint="eastAsia"/>
          <w:sz w:val="30"/>
          <w:szCs w:val="30"/>
        </w:rPr>
        <w:t>HCM1J200J00024155</w:t>
      </w:r>
      <w:r>
        <w:rPr>
          <w:rFonts w:hint="eastAsia"/>
          <w:sz w:val="30"/>
          <w:szCs w:val="30"/>
        </w:rPr>
        <w:t>、</w:t>
      </w:r>
      <w:r>
        <w:rPr>
          <w:rFonts w:hint="eastAsia"/>
          <w:sz w:val="30"/>
          <w:szCs w:val="30"/>
        </w:rPr>
        <w:t>HCM1J200C00024156</w:t>
      </w:r>
      <w:r>
        <w:rPr>
          <w:rFonts w:hint="eastAsia"/>
          <w:sz w:val="30"/>
          <w:szCs w:val="30"/>
        </w:rPr>
        <w:t>、</w:t>
      </w:r>
      <w:r>
        <w:rPr>
          <w:rFonts w:hint="eastAsia"/>
          <w:sz w:val="30"/>
          <w:szCs w:val="30"/>
        </w:rPr>
        <w:t>HCM1J200K00024199</w:t>
      </w:r>
      <w:r>
        <w:rPr>
          <w:rFonts w:hint="eastAsia"/>
          <w:sz w:val="30"/>
          <w:szCs w:val="30"/>
        </w:rPr>
        <w:t>、</w:t>
      </w:r>
      <w:r>
        <w:rPr>
          <w:rFonts w:hint="eastAsia"/>
          <w:sz w:val="30"/>
          <w:szCs w:val="30"/>
        </w:rPr>
        <w:t>HCM1J200T00024152</w:t>
      </w:r>
      <w:r>
        <w:rPr>
          <w:rFonts w:hint="eastAsia"/>
          <w:sz w:val="30"/>
          <w:szCs w:val="30"/>
        </w:rPr>
        <w:t>、</w:t>
      </w:r>
      <w:r>
        <w:rPr>
          <w:rFonts w:hint="eastAsia"/>
          <w:sz w:val="30"/>
          <w:szCs w:val="30"/>
        </w:rPr>
        <w:t>HCM1J200V00024188</w:t>
      </w:r>
      <w:r>
        <w:rPr>
          <w:rFonts w:hint="eastAsia"/>
          <w:sz w:val="30"/>
          <w:szCs w:val="30"/>
        </w:rPr>
        <w:t>），</w:t>
      </w:r>
      <w:r>
        <w:rPr>
          <w:rFonts w:hint="eastAsia"/>
          <w:sz w:val="30"/>
          <w:szCs w:val="30"/>
          <w:highlight w:val="yellow"/>
        </w:rPr>
        <w:t>因资金周转困难，向中建公司借款人民币贰佰捌拾玖万伍仟玖佰陆拾元以支付信达金融租赁有限公司首期租金</w:t>
      </w:r>
      <w:r>
        <w:rPr>
          <w:rFonts w:hint="eastAsia"/>
          <w:sz w:val="30"/>
          <w:szCs w:val="30"/>
        </w:rPr>
        <w:t>，</w:t>
      </w:r>
      <w:r>
        <w:rPr>
          <w:rFonts w:hint="eastAsia"/>
          <w:sz w:val="30"/>
          <w:szCs w:val="30"/>
          <w:highlight w:val="yellow"/>
        </w:rPr>
        <w:t>还款时间和标准为：自</w:t>
      </w:r>
      <w:r>
        <w:rPr>
          <w:rFonts w:hint="eastAsia"/>
          <w:sz w:val="30"/>
          <w:szCs w:val="30"/>
          <w:highlight w:val="yellow"/>
        </w:rPr>
        <w:t>2012</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w:t>
      </w:r>
      <w:r>
        <w:rPr>
          <w:rFonts w:hint="eastAsia"/>
          <w:sz w:val="30"/>
          <w:szCs w:val="30"/>
          <w:highlight w:val="yellow"/>
        </w:rPr>
        <w:t>0</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w:t>
      </w:r>
      <w:r>
        <w:rPr>
          <w:rFonts w:hint="eastAsia"/>
          <w:sz w:val="30"/>
          <w:szCs w:val="30"/>
          <w:highlight w:val="yellow"/>
        </w:rPr>
        <w:t>每月</w:t>
      </w:r>
      <w:r>
        <w:rPr>
          <w:rFonts w:hint="eastAsia"/>
          <w:sz w:val="30"/>
          <w:szCs w:val="30"/>
          <w:highlight w:val="yellow"/>
        </w:rPr>
        <w:t>20</w:t>
      </w:r>
      <w:r>
        <w:rPr>
          <w:rFonts w:hint="eastAsia"/>
          <w:sz w:val="30"/>
          <w:szCs w:val="30"/>
          <w:highlight w:val="yellow"/>
        </w:rPr>
        <w:t>日前支付人民币捌万零肆佰肆拾叁元叁角叁分</w:t>
      </w:r>
      <w:r>
        <w:rPr>
          <w:rFonts w:hint="eastAsia"/>
          <w:sz w:val="30"/>
          <w:szCs w:val="30"/>
        </w:rPr>
        <w:t>；中垦公司应按约定的时间和标准向中建公司支付借款，否则，</w:t>
      </w:r>
      <w:r>
        <w:rPr>
          <w:rFonts w:hint="eastAsia"/>
          <w:sz w:val="30"/>
          <w:szCs w:val="30"/>
          <w:highlight w:val="yellow"/>
        </w:rPr>
        <w:t>每逾期一日，按应付款额的万分之十向中建公司支付违约金</w:t>
      </w:r>
      <w:r>
        <w:rPr>
          <w:rFonts w:hint="eastAsia"/>
          <w:sz w:val="30"/>
          <w:szCs w:val="30"/>
        </w:rPr>
        <w:t>；双方还对其他权利义务作了约定。</w:t>
      </w:r>
      <w:r>
        <w:rPr>
          <w:rFonts w:hint="eastAsia"/>
          <w:sz w:val="30"/>
          <w:szCs w:val="30"/>
          <w:highlight w:val="yellow"/>
        </w:rPr>
        <w:t>同日，中垦公司向中建公司出具借条一份</w:t>
      </w:r>
      <w:r>
        <w:rPr>
          <w:rFonts w:hint="eastAsia"/>
          <w:sz w:val="30"/>
          <w:szCs w:val="30"/>
        </w:rPr>
        <w:t>，载明：</w:t>
      </w:r>
      <w:r>
        <w:rPr>
          <w:rFonts w:hint="eastAsia"/>
          <w:sz w:val="30"/>
          <w:szCs w:val="30"/>
          <w:highlight w:val="yellow"/>
        </w:rPr>
        <w:t>因向信达金融租赁有限公司融资租赁日立挖掘机伍台</w:t>
      </w:r>
      <w:r>
        <w:rPr>
          <w:rFonts w:hint="eastAsia"/>
          <w:sz w:val="30"/>
          <w:szCs w:val="30"/>
        </w:rPr>
        <w:t>（机型：</w:t>
      </w:r>
      <w:r>
        <w:rPr>
          <w:rFonts w:hint="eastAsia"/>
          <w:sz w:val="30"/>
          <w:szCs w:val="30"/>
        </w:rPr>
        <w:t>ZX470H-3</w:t>
      </w:r>
      <w:r>
        <w:rPr>
          <w:rFonts w:hint="eastAsia"/>
          <w:sz w:val="30"/>
          <w:szCs w:val="30"/>
        </w:rPr>
        <w:t>，机号分别为：</w:t>
      </w:r>
      <w:r>
        <w:rPr>
          <w:rFonts w:hint="eastAsia"/>
          <w:sz w:val="30"/>
          <w:szCs w:val="30"/>
        </w:rPr>
        <w:t>HCM1J200J00024155</w:t>
      </w:r>
      <w:r>
        <w:rPr>
          <w:rFonts w:hint="eastAsia"/>
          <w:sz w:val="30"/>
          <w:szCs w:val="30"/>
        </w:rPr>
        <w:t>、</w:t>
      </w:r>
      <w:r>
        <w:rPr>
          <w:rFonts w:hint="eastAsia"/>
          <w:sz w:val="30"/>
          <w:szCs w:val="30"/>
        </w:rPr>
        <w:t>HCM1J200C00024156</w:t>
      </w:r>
      <w:r>
        <w:rPr>
          <w:rFonts w:hint="eastAsia"/>
          <w:sz w:val="30"/>
          <w:szCs w:val="30"/>
        </w:rPr>
        <w:t>、</w:t>
      </w:r>
      <w:r>
        <w:rPr>
          <w:rFonts w:hint="eastAsia"/>
          <w:sz w:val="30"/>
          <w:szCs w:val="30"/>
        </w:rPr>
        <w:t>HCM1J200K00024199</w:t>
      </w:r>
      <w:r>
        <w:rPr>
          <w:rFonts w:hint="eastAsia"/>
          <w:sz w:val="30"/>
          <w:szCs w:val="30"/>
        </w:rPr>
        <w:t>、</w:t>
      </w:r>
      <w:r>
        <w:rPr>
          <w:rFonts w:hint="eastAsia"/>
          <w:sz w:val="30"/>
          <w:szCs w:val="30"/>
        </w:rPr>
        <w:t>HCM1J200T00024152</w:t>
      </w:r>
      <w:r>
        <w:rPr>
          <w:rFonts w:hint="eastAsia"/>
          <w:sz w:val="30"/>
          <w:szCs w:val="30"/>
        </w:rPr>
        <w:t>、</w:t>
      </w:r>
      <w:r>
        <w:rPr>
          <w:rFonts w:hint="eastAsia"/>
          <w:sz w:val="30"/>
          <w:szCs w:val="30"/>
        </w:rPr>
        <w:t>HCM1J200V000</w:t>
      </w:r>
      <w:r>
        <w:rPr>
          <w:rFonts w:hint="eastAsia"/>
          <w:sz w:val="30"/>
          <w:szCs w:val="30"/>
        </w:rPr>
        <w:t>24188</w:t>
      </w:r>
      <w:r>
        <w:rPr>
          <w:rFonts w:hint="eastAsia"/>
          <w:sz w:val="30"/>
          <w:szCs w:val="30"/>
        </w:rPr>
        <w:t>），需向中建公司借款人民币</w:t>
      </w:r>
      <w:r>
        <w:rPr>
          <w:rFonts w:hint="eastAsia"/>
          <w:sz w:val="30"/>
          <w:szCs w:val="30"/>
        </w:rPr>
        <w:t>2895960</w:t>
      </w:r>
      <w:r>
        <w:rPr>
          <w:rFonts w:hint="eastAsia"/>
          <w:sz w:val="30"/>
          <w:szCs w:val="30"/>
        </w:rPr>
        <w:t>元用于支付融资公司首期款，</w:t>
      </w:r>
      <w:r>
        <w:rPr>
          <w:rFonts w:hint="eastAsia"/>
          <w:sz w:val="30"/>
          <w:szCs w:val="30"/>
          <w:highlight w:val="yellow"/>
        </w:rPr>
        <w:t>定于</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20</w:t>
      </w:r>
      <w:r>
        <w:rPr>
          <w:rFonts w:hint="eastAsia"/>
          <w:sz w:val="30"/>
          <w:szCs w:val="30"/>
          <w:highlight w:val="yellow"/>
        </w:rPr>
        <w:t>日前还清</w:t>
      </w:r>
      <w:r>
        <w:rPr>
          <w:rFonts w:hint="eastAsia"/>
          <w:sz w:val="30"/>
          <w:szCs w:val="30"/>
        </w:rPr>
        <w:t>。并授权公司将上述款项直接付至信达金融租赁有限公司。</w:t>
      </w:r>
      <w:r>
        <w:rPr>
          <w:rFonts w:hint="eastAsia"/>
          <w:sz w:val="30"/>
          <w:szCs w:val="30"/>
          <w:highlight w:val="yellow"/>
        </w:rPr>
        <w:t>此后，中建公司按约履行了其义务</w:t>
      </w:r>
      <w:r>
        <w:rPr>
          <w:rFonts w:hint="eastAsia"/>
          <w:sz w:val="30"/>
          <w:szCs w:val="30"/>
        </w:rPr>
        <w:t>，</w:t>
      </w:r>
      <w:r>
        <w:rPr>
          <w:rFonts w:hint="eastAsia"/>
          <w:sz w:val="30"/>
          <w:szCs w:val="30"/>
          <w:highlight w:val="yellow"/>
        </w:rPr>
        <w:t>中垦公司则未按约还款，仅偿还借款本金</w:t>
      </w:r>
      <w:r>
        <w:rPr>
          <w:rFonts w:hint="eastAsia"/>
          <w:sz w:val="30"/>
          <w:szCs w:val="30"/>
          <w:highlight w:val="yellow"/>
        </w:rPr>
        <w:t>884875</w:t>
      </w:r>
      <w:r>
        <w:rPr>
          <w:rFonts w:hint="eastAsia"/>
          <w:sz w:val="30"/>
          <w:szCs w:val="30"/>
          <w:highlight w:val="yellow"/>
        </w:rPr>
        <w:t>元，尚欠</w:t>
      </w:r>
      <w:r>
        <w:rPr>
          <w:rFonts w:hint="eastAsia"/>
          <w:sz w:val="30"/>
          <w:szCs w:val="30"/>
          <w:highlight w:val="yellow"/>
        </w:rPr>
        <w:t>2011085</w:t>
      </w:r>
      <w:r>
        <w:rPr>
          <w:rFonts w:hint="eastAsia"/>
          <w:sz w:val="30"/>
          <w:szCs w:val="30"/>
          <w:highlight w:val="yellow"/>
        </w:rPr>
        <w:t>元</w:t>
      </w:r>
      <w:r>
        <w:rPr>
          <w:rFonts w:hint="eastAsia"/>
          <w:sz w:val="30"/>
          <w:szCs w:val="30"/>
        </w:rPr>
        <w:t>，中建公司经催要未果，遂诉至法院，提出诉称之请求。案在审理中，中建公司对第</w:t>
      </w:r>
      <w:r>
        <w:rPr>
          <w:rFonts w:hint="eastAsia"/>
          <w:sz w:val="30"/>
          <w:szCs w:val="30"/>
        </w:rPr>
        <w:t>1</w:t>
      </w:r>
      <w:r>
        <w:rPr>
          <w:rFonts w:hint="eastAsia"/>
          <w:sz w:val="30"/>
          <w:szCs w:val="30"/>
        </w:rPr>
        <w:t>项诉讼请求减少为要求判决：中垦公司偿还中建公司借款本金</w:t>
      </w:r>
      <w:r>
        <w:rPr>
          <w:rFonts w:hint="eastAsia"/>
          <w:sz w:val="30"/>
          <w:szCs w:val="30"/>
        </w:rPr>
        <w:t>2011085</w:t>
      </w:r>
      <w:r>
        <w:rPr>
          <w:rFonts w:hint="eastAsia"/>
          <w:sz w:val="30"/>
          <w:szCs w:val="30"/>
        </w:rPr>
        <w:t>元，逾期还款违约金</w:t>
      </w:r>
      <w:r>
        <w:rPr>
          <w:rFonts w:hint="eastAsia"/>
          <w:sz w:val="30"/>
          <w:szCs w:val="30"/>
        </w:rPr>
        <w:t>401823</w:t>
      </w:r>
      <w:r>
        <w:rPr>
          <w:rFonts w:hint="eastAsia"/>
          <w:sz w:val="30"/>
          <w:szCs w:val="30"/>
        </w:rPr>
        <w:t>元，合计</w:t>
      </w:r>
      <w:r>
        <w:rPr>
          <w:rFonts w:hint="eastAsia"/>
          <w:sz w:val="30"/>
          <w:szCs w:val="30"/>
        </w:rPr>
        <w:t>2412908</w:t>
      </w:r>
      <w:r>
        <w:rPr>
          <w:rFonts w:hint="eastAsia"/>
          <w:sz w:val="30"/>
          <w:szCs w:val="30"/>
        </w:rPr>
        <w:t>元（违约金</w:t>
      </w:r>
      <w:r>
        <w:rPr>
          <w:rFonts w:hint="eastAsia"/>
          <w:sz w:val="30"/>
          <w:szCs w:val="30"/>
        </w:rPr>
        <w:t>401823</w:t>
      </w:r>
      <w:r>
        <w:rPr>
          <w:rFonts w:hint="eastAsia"/>
          <w:sz w:val="30"/>
          <w:szCs w:val="30"/>
        </w:rPr>
        <w:t>元是按日万分之五点五的标准计算自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日，之后违约金以</w:t>
      </w:r>
      <w:r>
        <w:rPr>
          <w:rFonts w:hint="eastAsia"/>
          <w:sz w:val="30"/>
          <w:szCs w:val="30"/>
        </w:rPr>
        <w:t>2011085</w:t>
      </w:r>
      <w:r>
        <w:rPr>
          <w:rFonts w:hint="eastAsia"/>
          <w:sz w:val="30"/>
          <w:szCs w:val="30"/>
        </w:rPr>
        <w:t>元为基数按日万分之五点五的标准自</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日顺延计算至付清之日止）。</w:t>
      </w:r>
    </w:p>
    <w:p w14:paraId="27D895EA" w14:textId="77777777" w:rsidR="00000000" w:rsidRDefault="00C914AE">
      <w:pPr>
        <w:spacing w:line="500" w:lineRule="atLeast"/>
        <w:ind w:firstLine="600"/>
        <w:divId w:val="1260605968"/>
        <w:rPr>
          <w:rFonts w:hint="eastAsia"/>
          <w:sz w:val="30"/>
          <w:szCs w:val="30"/>
        </w:rPr>
      </w:pPr>
      <w:r>
        <w:rPr>
          <w:rFonts w:hint="eastAsia"/>
          <w:sz w:val="30"/>
          <w:szCs w:val="30"/>
        </w:rPr>
        <w:t>另案在审理中，依据中建公司的申请，本院依法对中垦公司的相关财产进行了保全。</w:t>
      </w:r>
    </w:p>
    <w:p w14:paraId="3AFBF9DD" w14:textId="77777777" w:rsidR="00000000" w:rsidRDefault="00C914AE">
      <w:pPr>
        <w:spacing w:line="500" w:lineRule="atLeast"/>
        <w:ind w:firstLine="600"/>
        <w:divId w:val="1387952327"/>
        <w:rPr>
          <w:rFonts w:hint="eastAsia"/>
          <w:sz w:val="30"/>
          <w:szCs w:val="30"/>
        </w:rPr>
      </w:pPr>
      <w:r>
        <w:rPr>
          <w:rFonts w:hint="eastAsia"/>
          <w:sz w:val="30"/>
          <w:szCs w:val="30"/>
          <w:highlight w:val="yellow"/>
        </w:rPr>
        <w:t>以上事实，有协议、借条、转账单及当事人陈述等在卷加以佐证。</w:t>
      </w:r>
    </w:p>
    <w:p w14:paraId="6FAD748A" w14:textId="77777777" w:rsidR="00000000" w:rsidRDefault="00C914AE">
      <w:pPr>
        <w:spacing w:line="500" w:lineRule="atLeast"/>
        <w:ind w:firstLine="600"/>
        <w:divId w:val="387387812"/>
        <w:rPr>
          <w:rFonts w:hint="eastAsia"/>
          <w:sz w:val="30"/>
          <w:szCs w:val="30"/>
        </w:rPr>
      </w:pPr>
      <w:r>
        <w:rPr>
          <w:rFonts w:hint="eastAsia"/>
          <w:sz w:val="30"/>
          <w:szCs w:val="30"/>
        </w:rPr>
        <w:t>本院认为：中建公司与中垦公司签订的协议，是双方当事人真实意思表示，合法有效。协议签订后，中建公司按照约定完全履行了相关义务，而中垦公司却未按照约定履行还款义务，其行为已经构成违约。因协议约定：中垦公司应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w:t>
      </w:r>
      <w:r>
        <w:rPr>
          <w:rFonts w:hint="eastAsia"/>
          <w:sz w:val="30"/>
          <w:szCs w:val="30"/>
        </w:rPr>
        <w:t>015</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日，每月</w:t>
      </w:r>
      <w:r>
        <w:rPr>
          <w:rFonts w:hint="eastAsia"/>
          <w:sz w:val="30"/>
          <w:szCs w:val="30"/>
        </w:rPr>
        <w:t>20</w:t>
      </w:r>
      <w:r>
        <w:rPr>
          <w:rFonts w:hint="eastAsia"/>
          <w:sz w:val="30"/>
          <w:szCs w:val="30"/>
        </w:rPr>
        <w:t>日前支付人民币</w:t>
      </w:r>
      <w:r>
        <w:rPr>
          <w:rFonts w:hint="eastAsia"/>
          <w:sz w:val="30"/>
          <w:szCs w:val="30"/>
        </w:rPr>
        <w:t>80443.33</w:t>
      </w:r>
      <w:r>
        <w:rPr>
          <w:rFonts w:hint="eastAsia"/>
          <w:sz w:val="30"/>
          <w:szCs w:val="30"/>
        </w:rPr>
        <w:t>元，否则，每逾期一日，按应付款额的万分之十向中建公司支付违约金……。故中建公司要求中垦公司支付借款本金</w:t>
      </w:r>
      <w:r>
        <w:rPr>
          <w:rFonts w:hint="eastAsia"/>
          <w:sz w:val="30"/>
          <w:szCs w:val="30"/>
        </w:rPr>
        <w:t>2011085</w:t>
      </w:r>
      <w:r>
        <w:rPr>
          <w:rFonts w:hint="eastAsia"/>
          <w:sz w:val="30"/>
          <w:szCs w:val="30"/>
        </w:rPr>
        <w:t>元，并按每日万分之五点五的标准给付</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日的违约金</w:t>
      </w:r>
      <w:r>
        <w:rPr>
          <w:rFonts w:hint="eastAsia"/>
          <w:sz w:val="30"/>
          <w:szCs w:val="30"/>
        </w:rPr>
        <w:t>401823</w:t>
      </w:r>
      <w:r>
        <w:rPr>
          <w:rFonts w:hint="eastAsia"/>
          <w:sz w:val="30"/>
          <w:szCs w:val="30"/>
        </w:rPr>
        <w:t>元，之后违约金以</w:t>
      </w:r>
      <w:r>
        <w:rPr>
          <w:rFonts w:hint="eastAsia"/>
          <w:sz w:val="30"/>
          <w:szCs w:val="30"/>
        </w:rPr>
        <w:t>2011085</w:t>
      </w:r>
      <w:r>
        <w:rPr>
          <w:rFonts w:hint="eastAsia"/>
          <w:sz w:val="30"/>
          <w:szCs w:val="30"/>
        </w:rPr>
        <w:t>元为基数自</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日起按日万分之五点五的标准给付至款清之日止之请求，未超出双方约定及相关法律规定，依法予以支持。中垦公司经本院传票传唤，无正当理由未到庭参加诉讼，应视为对其抗辩权的放弃。据此，依照《中华</w:t>
      </w:r>
      <w:r>
        <w:rPr>
          <w:rFonts w:hint="eastAsia"/>
          <w:sz w:val="30"/>
          <w:szCs w:val="30"/>
        </w:rPr>
        <w:t>人民共和国合同法》第六十条第一款、第一百零七条、第一百一十四条第一款、第二百零六条以及《中华人民共和国民事诉讼法》第一百四十四条之规定，判决如下：</w:t>
      </w:r>
    </w:p>
    <w:p w14:paraId="6C5CC97E" w14:textId="77777777" w:rsidR="00000000" w:rsidRDefault="00C914AE">
      <w:pPr>
        <w:spacing w:line="500" w:lineRule="atLeast"/>
        <w:ind w:firstLine="600"/>
        <w:divId w:val="1495998387"/>
        <w:rPr>
          <w:rFonts w:hint="eastAsia"/>
          <w:sz w:val="30"/>
          <w:szCs w:val="30"/>
        </w:rPr>
      </w:pPr>
      <w:r>
        <w:rPr>
          <w:rFonts w:hint="eastAsia"/>
          <w:sz w:val="30"/>
          <w:szCs w:val="30"/>
        </w:rPr>
        <w:t>一、被告湖北中垦建设机械工程有限公司于本判决生效之日起七日内</w:t>
      </w:r>
      <w:r>
        <w:rPr>
          <w:rFonts w:hint="eastAsia"/>
          <w:sz w:val="30"/>
          <w:szCs w:val="30"/>
          <w:highlight w:val="yellow"/>
        </w:rPr>
        <w:t>支付原告合肥中建工程机械有限责任公司借款本金人民币</w:t>
      </w:r>
      <w:r>
        <w:rPr>
          <w:rFonts w:hint="eastAsia"/>
          <w:sz w:val="30"/>
          <w:szCs w:val="30"/>
          <w:highlight w:val="yellow"/>
        </w:rPr>
        <w:t>2011085</w:t>
      </w:r>
      <w:r>
        <w:rPr>
          <w:rFonts w:hint="eastAsia"/>
          <w:sz w:val="30"/>
          <w:szCs w:val="30"/>
          <w:highlight w:val="yellow"/>
        </w:rPr>
        <w:t>元</w:t>
      </w:r>
      <w:r>
        <w:rPr>
          <w:rFonts w:hint="eastAsia"/>
          <w:sz w:val="30"/>
          <w:szCs w:val="30"/>
        </w:rPr>
        <w:t>，并按每日万分之五点五的标准给付</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日的违约金</w:t>
      </w:r>
      <w:r>
        <w:rPr>
          <w:rFonts w:hint="eastAsia"/>
          <w:sz w:val="30"/>
          <w:szCs w:val="30"/>
        </w:rPr>
        <w:t>401823</w:t>
      </w:r>
      <w:r>
        <w:rPr>
          <w:rFonts w:hint="eastAsia"/>
          <w:sz w:val="30"/>
          <w:szCs w:val="30"/>
        </w:rPr>
        <w:t>元，之后的</w:t>
      </w:r>
      <w:r>
        <w:rPr>
          <w:rFonts w:hint="eastAsia"/>
          <w:sz w:val="30"/>
          <w:szCs w:val="30"/>
          <w:highlight w:val="yellow"/>
        </w:rPr>
        <w:t>违约金以</w:t>
      </w:r>
      <w:r>
        <w:rPr>
          <w:rFonts w:hint="eastAsia"/>
          <w:sz w:val="30"/>
          <w:szCs w:val="30"/>
          <w:highlight w:val="yellow"/>
        </w:rPr>
        <w:t>2011085</w:t>
      </w:r>
      <w:r>
        <w:rPr>
          <w:rFonts w:hint="eastAsia"/>
          <w:sz w:val="30"/>
          <w:szCs w:val="30"/>
          <w:highlight w:val="yellow"/>
        </w:rPr>
        <w:t>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日起按日万分之五点五的标准给付至款清之日止</w:t>
      </w:r>
      <w:r>
        <w:rPr>
          <w:rFonts w:hint="eastAsia"/>
          <w:sz w:val="30"/>
          <w:szCs w:val="30"/>
        </w:rPr>
        <w:t>；</w:t>
      </w:r>
    </w:p>
    <w:p w14:paraId="3EAACE40" w14:textId="77777777" w:rsidR="00000000" w:rsidRDefault="00C914AE">
      <w:pPr>
        <w:spacing w:line="500" w:lineRule="atLeast"/>
        <w:ind w:firstLine="600"/>
        <w:divId w:val="388503809"/>
        <w:rPr>
          <w:rFonts w:hint="eastAsia"/>
          <w:sz w:val="30"/>
          <w:szCs w:val="30"/>
        </w:rPr>
      </w:pPr>
      <w:r>
        <w:rPr>
          <w:rFonts w:hint="eastAsia"/>
          <w:sz w:val="30"/>
          <w:szCs w:val="30"/>
        </w:rPr>
        <w:t>二、驳回原告合肥中建工程机械有限责任公</w:t>
      </w:r>
      <w:r>
        <w:rPr>
          <w:rFonts w:hint="eastAsia"/>
          <w:sz w:val="30"/>
          <w:szCs w:val="30"/>
        </w:rPr>
        <w:t>司的其他诉讼请求。</w:t>
      </w:r>
    </w:p>
    <w:p w14:paraId="39B7413F" w14:textId="77777777" w:rsidR="00000000" w:rsidRDefault="00C914AE">
      <w:pPr>
        <w:spacing w:line="500" w:lineRule="atLeast"/>
        <w:ind w:firstLine="600"/>
        <w:divId w:val="1162817756"/>
        <w:rPr>
          <w:rFonts w:hint="eastAsia"/>
          <w:sz w:val="30"/>
          <w:szCs w:val="30"/>
        </w:rPr>
      </w:pPr>
      <w:r>
        <w:rPr>
          <w:rFonts w:hint="eastAsia"/>
          <w:sz w:val="30"/>
          <w:szCs w:val="30"/>
        </w:rPr>
        <w:t>如果未按本判决指定的期间履行给付义务，应当按照《中华人民共和国民事诉讼法》第二百五十三条之规定，加倍支付迟延履行期间的债务利息。</w:t>
      </w:r>
    </w:p>
    <w:p w14:paraId="464ED91D" w14:textId="77777777" w:rsidR="00000000" w:rsidRDefault="00C914AE">
      <w:pPr>
        <w:spacing w:line="500" w:lineRule="atLeast"/>
        <w:ind w:firstLine="600"/>
        <w:divId w:val="240910904"/>
        <w:rPr>
          <w:rFonts w:hint="eastAsia"/>
          <w:sz w:val="30"/>
          <w:szCs w:val="30"/>
        </w:rPr>
      </w:pPr>
      <w:r>
        <w:rPr>
          <w:rFonts w:hint="eastAsia"/>
          <w:sz w:val="30"/>
          <w:szCs w:val="30"/>
        </w:rPr>
        <w:t>案件受理费</w:t>
      </w:r>
      <w:r>
        <w:rPr>
          <w:rFonts w:hint="eastAsia"/>
          <w:sz w:val="30"/>
          <w:szCs w:val="30"/>
        </w:rPr>
        <w:t>26400</w:t>
      </w:r>
      <w:r>
        <w:rPr>
          <w:rFonts w:hint="eastAsia"/>
          <w:sz w:val="30"/>
          <w:szCs w:val="30"/>
        </w:rPr>
        <w:t>元，由原告合肥中建工程机械有限责任公司负担</w:t>
      </w:r>
      <w:r>
        <w:rPr>
          <w:rFonts w:hint="eastAsia"/>
          <w:sz w:val="30"/>
          <w:szCs w:val="30"/>
        </w:rPr>
        <w:t>300</w:t>
      </w:r>
      <w:r>
        <w:rPr>
          <w:rFonts w:hint="eastAsia"/>
          <w:sz w:val="30"/>
          <w:szCs w:val="30"/>
        </w:rPr>
        <w:t>元，被告湖北中垦建设机械工程有限公司负担</w:t>
      </w:r>
      <w:r>
        <w:rPr>
          <w:rFonts w:hint="eastAsia"/>
          <w:sz w:val="30"/>
          <w:szCs w:val="30"/>
        </w:rPr>
        <w:t>26100</w:t>
      </w:r>
      <w:r>
        <w:rPr>
          <w:rFonts w:hint="eastAsia"/>
          <w:sz w:val="30"/>
          <w:szCs w:val="30"/>
        </w:rPr>
        <w:t>元；财产保全费</w:t>
      </w:r>
      <w:r>
        <w:rPr>
          <w:rFonts w:hint="eastAsia"/>
          <w:sz w:val="30"/>
          <w:szCs w:val="30"/>
        </w:rPr>
        <w:t>5000</w:t>
      </w:r>
      <w:r>
        <w:rPr>
          <w:rFonts w:hint="eastAsia"/>
          <w:sz w:val="30"/>
          <w:szCs w:val="30"/>
        </w:rPr>
        <w:t>元，由被告湖北中垦建设机械工程有限公司负担。</w:t>
      </w:r>
    </w:p>
    <w:p w14:paraId="59EC1576" w14:textId="77777777" w:rsidR="00000000" w:rsidRDefault="00C914AE">
      <w:pPr>
        <w:spacing w:line="500" w:lineRule="atLeast"/>
        <w:ind w:firstLine="600"/>
        <w:divId w:val="553004552"/>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5100273C" w14:textId="77777777" w:rsidR="00000000" w:rsidRDefault="00C914AE">
      <w:pPr>
        <w:spacing w:line="500" w:lineRule="atLeast"/>
        <w:jc w:val="right"/>
        <w:divId w:val="2127694171"/>
        <w:rPr>
          <w:rFonts w:hint="eastAsia"/>
          <w:sz w:val="30"/>
          <w:szCs w:val="30"/>
        </w:rPr>
      </w:pPr>
      <w:r>
        <w:rPr>
          <w:rFonts w:hint="eastAsia"/>
          <w:sz w:val="30"/>
          <w:szCs w:val="30"/>
        </w:rPr>
        <w:t>审　判　长　　孔　艳</w:t>
      </w:r>
    </w:p>
    <w:p w14:paraId="0DEDFAB2" w14:textId="77777777" w:rsidR="00000000" w:rsidRDefault="00C914AE">
      <w:pPr>
        <w:spacing w:line="500" w:lineRule="atLeast"/>
        <w:jc w:val="right"/>
        <w:divId w:val="1965651931"/>
        <w:rPr>
          <w:rFonts w:hint="eastAsia"/>
          <w:sz w:val="30"/>
          <w:szCs w:val="30"/>
        </w:rPr>
      </w:pPr>
      <w:r>
        <w:rPr>
          <w:rFonts w:hint="eastAsia"/>
          <w:sz w:val="30"/>
          <w:szCs w:val="30"/>
        </w:rPr>
        <w:t>人民陪审员　　管怀庆</w:t>
      </w:r>
    </w:p>
    <w:p w14:paraId="7DB74697" w14:textId="77777777" w:rsidR="00000000" w:rsidRDefault="00C914AE">
      <w:pPr>
        <w:spacing w:line="500" w:lineRule="atLeast"/>
        <w:jc w:val="right"/>
        <w:divId w:val="1096749527"/>
        <w:rPr>
          <w:rFonts w:hint="eastAsia"/>
          <w:sz w:val="30"/>
          <w:szCs w:val="30"/>
        </w:rPr>
      </w:pPr>
      <w:r>
        <w:rPr>
          <w:rFonts w:hint="eastAsia"/>
          <w:sz w:val="30"/>
          <w:szCs w:val="30"/>
        </w:rPr>
        <w:t>人民陪审</w:t>
      </w:r>
      <w:r>
        <w:rPr>
          <w:rFonts w:hint="eastAsia"/>
          <w:sz w:val="30"/>
          <w:szCs w:val="30"/>
        </w:rPr>
        <w:t>员　　程家军</w:t>
      </w:r>
    </w:p>
    <w:p w14:paraId="7B1C1D71" w14:textId="77777777" w:rsidR="00000000" w:rsidRDefault="00C914AE">
      <w:pPr>
        <w:spacing w:line="500" w:lineRule="atLeast"/>
        <w:jc w:val="right"/>
        <w:divId w:val="2057927411"/>
        <w:rPr>
          <w:rFonts w:hint="eastAsia"/>
          <w:sz w:val="30"/>
          <w:szCs w:val="30"/>
        </w:rPr>
      </w:pPr>
      <w:r>
        <w:rPr>
          <w:rFonts w:hint="eastAsia"/>
          <w:sz w:val="30"/>
          <w:szCs w:val="30"/>
        </w:rPr>
        <w:t>二〇一五年八月二十八日</w:t>
      </w:r>
    </w:p>
    <w:p w14:paraId="00A26B5F" w14:textId="77777777" w:rsidR="00000000" w:rsidRDefault="00C914AE">
      <w:pPr>
        <w:spacing w:line="500" w:lineRule="atLeast"/>
        <w:jc w:val="right"/>
        <w:divId w:val="1517304772"/>
        <w:rPr>
          <w:rFonts w:hint="eastAsia"/>
          <w:sz w:val="30"/>
          <w:szCs w:val="30"/>
        </w:rPr>
      </w:pPr>
      <w:r>
        <w:rPr>
          <w:rFonts w:hint="eastAsia"/>
          <w:sz w:val="30"/>
          <w:szCs w:val="30"/>
        </w:rPr>
        <w:t>书　记　员　　胡安琼</w:t>
      </w:r>
    </w:p>
    <w:p w14:paraId="71FDBD9A" w14:textId="77777777" w:rsidR="00000000" w:rsidRDefault="00C914AE">
      <w:pPr>
        <w:spacing w:line="500" w:lineRule="atLeast"/>
        <w:ind w:firstLine="600"/>
        <w:divId w:val="1933123722"/>
        <w:rPr>
          <w:rFonts w:hint="eastAsia"/>
          <w:sz w:val="30"/>
          <w:szCs w:val="30"/>
        </w:rPr>
      </w:pPr>
      <w:r>
        <w:rPr>
          <w:rFonts w:hint="eastAsia"/>
          <w:sz w:val="30"/>
          <w:szCs w:val="30"/>
        </w:rPr>
        <w:t>附本案适用的法律条文</w:t>
      </w:r>
    </w:p>
    <w:p w14:paraId="2E5FAF97" w14:textId="77777777" w:rsidR="00000000" w:rsidRDefault="00C914AE">
      <w:pPr>
        <w:spacing w:line="500" w:lineRule="atLeast"/>
        <w:ind w:firstLine="600"/>
        <w:divId w:val="1711956150"/>
        <w:rPr>
          <w:rFonts w:hint="eastAsia"/>
          <w:sz w:val="30"/>
          <w:szCs w:val="30"/>
        </w:rPr>
      </w:pPr>
      <w:r>
        <w:rPr>
          <w:rFonts w:hint="eastAsia"/>
          <w:sz w:val="30"/>
          <w:szCs w:val="30"/>
        </w:rPr>
        <w:t>《中华人民共和国合同法》</w:t>
      </w:r>
    </w:p>
    <w:p w14:paraId="27DFEF6D" w14:textId="77777777" w:rsidR="00000000" w:rsidRDefault="00C914AE">
      <w:pPr>
        <w:spacing w:line="500" w:lineRule="atLeast"/>
        <w:ind w:firstLine="600"/>
        <w:divId w:val="1426882004"/>
        <w:rPr>
          <w:rFonts w:hint="eastAsia"/>
          <w:sz w:val="30"/>
          <w:szCs w:val="30"/>
        </w:rPr>
      </w:pPr>
      <w:r>
        <w:rPr>
          <w:rFonts w:hint="eastAsia"/>
          <w:sz w:val="30"/>
          <w:szCs w:val="30"/>
        </w:rPr>
        <w:t>第六十条当事人应当按照约定全面履行自己的义务。</w:t>
      </w:r>
    </w:p>
    <w:p w14:paraId="54F0EB95" w14:textId="77777777" w:rsidR="00000000" w:rsidRDefault="00C914AE">
      <w:pPr>
        <w:spacing w:line="500" w:lineRule="atLeast"/>
        <w:ind w:firstLine="600"/>
        <w:divId w:val="1463501268"/>
        <w:rPr>
          <w:rFonts w:hint="eastAsia"/>
          <w:sz w:val="30"/>
          <w:szCs w:val="30"/>
        </w:rPr>
      </w:pPr>
      <w:r>
        <w:rPr>
          <w:rFonts w:hint="eastAsia"/>
          <w:sz w:val="30"/>
          <w:szCs w:val="30"/>
        </w:rPr>
        <w:t>当事人应当遵循诚实信用原则，根据合同的性质、目的和交易习惯履行通知、协助、保密等义务。</w:t>
      </w:r>
    </w:p>
    <w:p w14:paraId="398A9BCE" w14:textId="77777777" w:rsidR="00000000" w:rsidRDefault="00C914AE">
      <w:pPr>
        <w:spacing w:line="500" w:lineRule="atLeast"/>
        <w:ind w:firstLine="600"/>
        <w:divId w:val="143281745"/>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1587FE29" w14:textId="77777777" w:rsidR="00000000" w:rsidRDefault="00C914AE">
      <w:pPr>
        <w:spacing w:line="500" w:lineRule="atLeast"/>
        <w:ind w:firstLine="600"/>
        <w:divId w:val="136919289"/>
        <w:rPr>
          <w:rFonts w:hint="eastAsia"/>
          <w:sz w:val="30"/>
          <w:szCs w:val="30"/>
        </w:rPr>
      </w:pPr>
      <w:r>
        <w:rPr>
          <w:rFonts w:hint="eastAsia"/>
          <w:sz w:val="30"/>
          <w:szCs w:val="30"/>
        </w:rPr>
        <w:t>第一百一十四条当事人可以约定一方违约时应当根据违约情况向对方支付一定数额的违约金，也可以约定因违约产生的损失赔偿额的计算方法。</w:t>
      </w:r>
    </w:p>
    <w:p w14:paraId="1D2E39F2" w14:textId="77777777" w:rsidR="00000000" w:rsidRDefault="00C914AE">
      <w:pPr>
        <w:spacing w:line="500" w:lineRule="atLeast"/>
        <w:ind w:firstLine="600"/>
        <w:divId w:val="1315987554"/>
        <w:rPr>
          <w:rFonts w:hint="eastAsia"/>
          <w:sz w:val="30"/>
          <w:szCs w:val="30"/>
        </w:rPr>
      </w:pPr>
      <w:r>
        <w:rPr>
          <w:rFonts w:hint="eastAsia"/>
          <w:sz w:val="30"/>
          <w:szCs w:val="30"/>
        </w:rPr>
        <w:t>约定的违约金低于造成的损失的，当事人可以请求人民法院或者仲裁机构予以增加；约定的违约金过分高于造成的损失的，当事人可以请求人民法院或者仲裁机构予以适当减少。</w:t>
      </w:r>
    </w:p>
    <w:p w14:paraId="1171C498" w14:textId="77777777" w:rsidR="00000000" w:rsidRDefault="00C914AE">
      <w:pPr>
        <w:spacing w:line="500" w:lineRule="atLeast"/>
        <w:ind w:firstLine="600"/>
        <w:divId w:val="1143044215"/>
        <w:rPr>
          <w:rFonts w:hint="eastAsia"/>
          <w:sz w:val="30"/>
          <w:szCs w:val="30"/>
        </w:rPr>
      </w:pPr>
      <w:r>
        <w:rPr>
          <w:rFonts w:hint="eastAsia"/>
          <w:sz w:val="30"/>
          <w:szCs w:val="30"/>
        </w:rPr>
        <w:t>当事人就迟延履行约定违约金的，违约方支付违约金后，还应当履行债务。</w:t>
      </w:r>
    </w:p>
    <w:p w14:paraId="548FC03A" w14:textId="77777777" w:rsidR="00000000" w:rsidRDefault="00C914AE">
      <w:pPr>
        <w:spacing w:line="500" w:lineRule="atLeast"/>
        <w:ind w:firstLine="600"/>
        <w:divId w:val="172915646"/>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w:t>
      </w:r>
      <w:r>
        <w:rPr>
          <w:rFonts w:hint="eastAsia"/>
          <w:sz w:val="30"/>
          <w:szCs w:val="30"/>
        </w:rPr>
        <w:t>在合理期限内返还。</w:t>
      </w:r>
    </w:p>
    <w:p w14:paraId="29CE5613" w14:textId="77777777" w:rsidR="00000000" w:rsidRDefault="00C914AE">
      <w:pPr>
        <w:spacing w:line="500" w:lineRule="atLeast"/>
        <w:ind w:firstLine="600"/>
        <w:divId w:val="1464423290"/>
        <w:rPr>
          <w:rFonts w:hint="eastAsia"/>
          <w:sz w:val="30"/>
          <w:szCs w:val="30"/>
        </w:rPr>
      </w:pPr>
      <w:r>
        <w:rPr>
          <w:rFonts w:hint="eastAsia"/>
          <w:sz w:val="30"/>
          <w:szCs w:val="30"/>
        </w:rPr>
        <w:t>《中华人民共和国民事诉讼法》</w:t>
      </w:r>
    </w:p>
    <w:p w14:paraId="6BC8EB0B" w14:textId="77777777" w:rsidR="00000000" w:rsidRDefault="00C914AE">
      <w:pPr>
        <w:spacing w:line="500" w:lineRule="atLeast"/>
        <w:ind w:firstLine="600"/>
        <w:divId w:val="443158559"/>
        <w:rPr>
          <w:rFonts w:hint="eastAsia"/>
          <w:sz w:val="30"/>
          <w:szCs w:val="30"/>
        </w:rPr>
      </w:pPr>
      <w:r>
        <w:rPr>
          <w:rFonts w:hint="eastAsia"/>
          <w:sz w:val="30"/>
          <w:szCs w:val="30"/>
        </w:rPr>
        <w:t>第一百四十四条被告经传票传唤，无正当理由拒不到庭的，或者未经法庭许可中途退庭的，可以缺席判决。</w:t>
      </w:r>
    </w:p>
    <w:p w14:paraId="15EE0487" w14:textId="77777777" w:rsidR="00000000" w:rsidRDefault="00C914AE">
      <w:pPr>
        <w:spacing w:line="500" w:lineRule="atLeast"/>
        <w:ind w:firstLine="600"/>
        <w:divId w:val="344551783"/>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B8DCC" w14:textId="77777777" w:rsidR="00C914AE" w:rsidRDefault="00C914AE" w:rsidP="00C914AE">
      <w:r>
        <w:separator/>
      </w:r>
    </w:p>
  </w:endnote>
  <w:endnote w:type="continuationSeparator" w:id="0">
    <w:p w14:paraId="312DC3BE" w14:textId="77777777" w:rsidR="00C914AE" w:rsidRDefault="00C914AE" w:rsidP="00C9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6883" w14:textId="77777777" w:rsidR="00C914AE" w:rsidRDefault="00C914AE" w:rsidP="00C914AE">
      <w:r>
        <w:separator/>
      </w:r>
    </w:p>
  </w:footnote>
  <w:footnote w:type="continuationSeparator" w:id="0">
    <w:p w14:paraId="23CA2F8E" w14:textId="77777777" w:rsidR="00C914AE" w:rsidRDefault="00C914AE" w:rsidP="00C914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914AE"/>
    <w:rsid w:val="00C91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45719D"/>
  <w15:chartTrackingRefBased/>
  <w15:docId w15:val="{DA82EBD8-5FC0-44DB-81B4-49775B8D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914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14AE"/>
    <w:rPr>
      <w:rFonts w:ascii="宋体" w:eastAsia="宋体" w:hAnsi="宋体" w:cs="宋体"/>
      <w:sz w:val="18"/>
      <w:szCs w:val="18"/>
    </w:rPr>
  </w:style>
  <w:style w:type="paragraph" w:styleId="a5">
    <w:name w:val="footer"/>
    <w:basedOn w:val="a"/>
    <w:link w:val="a6"/>
    <w:uiPriority w:val="99"/>
    <w:unhideWhenUsed/>
    <w:rsid w:val="00C914AE"/>
    <w:pPr>
      <w:tabs>
        <w:tab w:val="center" w:pos="4153"/>
        <w:tab w:val="right" w:pos="8306"/>
      </w:tabs>
      <w:snapToGrid w:val="0"/>
    </w:pPr>
    <w:rPr>
      <w:sz w:val="18"/>
      <w:szCs w:val="18"/>
    </w:rPr>
  </w:style>
  <w:style w:type="character" w:customStyle="1" w:styleId="a6">
    <w:name w:val="页脚 字符"/>
    <w:basedOn w:val="a0"/>
    <w:link w:val="a5"/>
    <w:uiPriority w:val="99"/>
    <w:rsid w:val="00C914A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8924">
      <w:marLeft w:val="0"/>
      <w:marRight w:val="0"/>
      <w:marTop w:val="10"/>
      <w:marBottom w:val="10"/>
      <w:divBdr>
        <w:top w:val="none" w:sz="0" w:space="0" w:color="auto"/>
        <w:left w:val="none" w:sz="0" w:space="0" w:color="auto"/>
        <w:bottom w:val="none" w:sz="0" w:space="0" w:color="auto"/>
        <w:right w:val="none" w:sz="0" w:space="0" w:color="auto"/>
      </w:divBdr>
    </w:div>
    <w:div w:id="136919289">
      <w:marLeft w:val="0"/>
      <w:marRight w:val="0"/>
      <w:marTop w:val="10"/>
      <w:marBottom w:val="10"/>
      <w:divBdr>
        <w:top w:val="none" w:sz="0" w:space="0" w:color="auto"/>
        <w:left w:val="none" w:sz="0" w:space="0" w:color="auto"/>
        <w:bottom w:val="none" w:sz="0" w:space="0" w:color="auto"/>
        <w:right w:val="none" w:sz="0" w:space="0" w:color="auto"/>
      </w:divBdr>
    </w:div>
    <w:div w:id="143281745">
      <w:marLeft w:val="0"/>
      <w:marRight w:val="0"/>
      <w:marTop w:val="10"/>
      <w:marBottom w:val="10"/>
      <w:divBdr>
        <w:top w:val="none" w:sz="0" w:space="0" w:color="auto"/>
        <w:left w:val="none" w:sz="0" w:space="0" w:color="auto"/>
        <w:bottom w:val="none" w:sz="0" w:space="0" w:color="auto"/>
        <w:right w:val="none" w:sz="0" w:space="0" w:color="auto"/>
      </w:divBdr>
    </w:div>
    <w:div w:id="172915646">
      <w:marLeft w:val="0"/>
      <w:marRight w:val="0"/>
      <w:marTop w:val="10"/>
      <w:marBottom w:val="10"/>
      <w:divBdr>
        <w:top w:val="none" w:sz="0" w:space="0" w:color="auto"/>
        <w:left w:val="none" w:sz="0" w:space="0" w:color="auto"/>
        <w:bottom w:val="none" w:sz="0" w:space="0" w:color="auto"/>
        <w:right w:val="none" w:sz="0" w:space="0" w:color="auto"/>
      </w:divBdr>
    </w:div>
    <w:div w:id="231430188">
      <w:marLeft w:val="0"/>
      <w:marRight w:val="0"/>
      <w:marTop w:val="10"/>
      <w:marBottom w:val="10"/>
      <w:divBdr>
        <w:top w:val="none" w:sz="0" w:space="0" w:color="auto"/>
        <w:left w:val="none" w:sz="0" w:space="0" w:color="auto"/>
        <w:bottom w:val="none" w:sz="0" w:space="0" w:color="auto"/>
        <w:right w:val="none" w:sz="0" w:space="0" w:color="auto"/>
      </w:divBdr>
    </w:div>
    <w:div w:id="240910904">
      <w:marLeft w:val="0"/>
      <w:marRight w:val="0"/>
      <w:marTop w:val="10"/>
      <w:marBottom w:val="10"/>
      <w:divBdr>
        <w:top w:val="none" w:sz="0" w:space="0" w:color="auto"/>
        <w:left w:val="none" w:sz="0" w:space="0" w:color="auto"/>
        <w:bottom w:val="none" w:sz="0" w:space="0" w:color="auto"/>
        <w:right w:val="none" w:sz="0" w:space="0" w:color="auto"/>
      </w:divBdr>
    </w:div>
    <w:div w:id="344551783">
      <w:marLeft w:val="0"/>
      <w:marRight w:val="0"/>
      <w:marTop w:val="10"/>
      <w:marBottom w:val="10"/>
      <w:divBdr>
        <w:top w:val="none" w:sz="0" w:space="0" w:color="auto"/>
        <w:left w:val="none" w:sz="0" w:space="0" w:color="auto"/>
        <w:bottom w:val="none" w:sz="0" w:space="0" w:color="auto"/>
        <w:right w:val="none" w:sz="0" w:space="0" w:color="auto"/>
      </w:divBdr>
    </w:div>
    <w:div w:id="387387812">
      <w:marLeft w:val="0"/>
      <w:marRight w:val="0"/>
      <w:marTop w:val="10"/>
      <w:marBottom w:val="10"/>
      <w:divBdr>
        <w:top w:val="none" w:sz="0" w:space="0" w:color="auto"/>
        <w:left w:val="none" w:sz="0" w:space="0" w:color="auto"/>
        <w:bottom w:val="none" w:sz="0" w:space="0" w:color="auto"/>
        <w:right w:val="none" w:sz="0" w:space="0" w:color="auto"/>
      </w:divBdr>
    </w:div>
    <w:div w:id="388503809">
      <w:marLeft w:val="0"/>
      <w:marRight w:val="0"/>
      <w:marTop w:val="10"/>
      <w:marBottom w:val="10"/>
      <w:divBdr>
        <w:top w:val="none" w:sz="0" w:space="0" w:color="auto"/>
        <w:left w:val="none" w:sz="0" w:space="0" w:color="auto"/>
        <w:bottom w:val="none" w:sz="0" w:space="0" w:color="auto"/>
        <w:right w:val="none" w:sz="0" w:space="0" w:color="auto"/>
      </w:divBdr>
    </w:div>
    <w:div w:id="405885026">
      <w:marLeft w:val="0"/>
      <w:marRight w:val="0"/>
      <w:marTop w:val="10"/>
      <w:marBottom w:val="10"/>
      <w:divBdr>
        <w:top w:val="none" w:sz="0" w:space="0" w:color="auto"/>
        <w:left w:val="none" w:sz="0" w:space="0" w:color="auto"/>
        <w:bottom w:val="none" w:sz="0" w:space="0" w:color="auto"/>
        <w:right w:val="none" w:sz="0" w:space="0" w:color="auto"/>
      </w:divBdr>
    </w:div>
    <w:div w:id="443158559">
      <w:marLeft w:val="0"/>
      <w:marRight w:val="0"/>
      <w:marTop w:val="10"/>
      <w:marBottom w:val="10"/>
      <w:divBdr>
        <w:top w:val="none" w:sz="0" w:space="0" w:color="auto"/>
        <w:left w:val="none" w:sz="0" w:space="0" w:color="auto"/>
        <w:bottom w:val="none" w:sz="0" w:space="0" w:color="auto"/>
        <w:right w:val="none" w:sz="0" w:space="0" w:color="auto"/>
      </w:divBdr>
    </w:div>
    <w:div w:id="455757316">
      <w:marLeft w:val="0"/>
      <w:marRight w:val="0"/>
      <w:marTop w:val="10"/>
      <w:marBottom w:val="10"/>
      <w:divBdr>
        <w:top w:val="none" w:sz="0" w:space="0" w:color="auto"/>
        <w:left w:val="none" w:sz="0" w:space="0" w:color="auto"/>
        <w:bottom w:val="none" w:sz="0" w:space="0" w:color="auto"/>
        <w:right w:val="none" w:sz="0" w:space="0" w:color="auto"/>
      </w:divBdr>
    </w:div>
    <w:div w:id="491220201">
      <w:marLeft w:val="0"/>
      <w:marRight w:val="0"/>
      <w:marTop w:val="10"/>
      <w:marBottom w:val="10"/>
      <w:divBdr>
        <w:top w:val="none" w:sz="0" w:space="0" w:color="auto"/>
        <w:left w:val="none" w:sz="0" w:space="0" w:color="auto"/>
        <w:bottom w:val="none" w:sz="0" w:space="0" w:color="auto"/>
        <w:right w:val="none" w:sz="0" w:space="0" w:color="auto"/>
      </w:divBdr>
    </w:div>
    <w:div w:id="553004552">
      <w:marLeft w:val="0"/>
      <w:marRight w:val="0"/>
      <w:marTop w:val="10"/>
      <w:marBottom w:val="10"/>
      <w:divBdr>
        <w:top w:val="none" w:sz="0" w:space="0" w:color="auto"/>
        <w:left w:val="none" w:sz="0" w:space="0" w:color="auto"/>
        <w:bottom w:val="none" w:sz="0" w:space="0" w:color="auto"/>
        <w:right w:val="none" w:sz="0" w:space="0" w:color="auto"/>
      </w:divBdr>
    </w:div>
    <w:div w:id="673604063">
      <w:marLeft w:val="0"/>
      <w:marRight w:val="0"/>
      <w:marTop w:val="10"/>
      <w:marBottom w:val="10"/>
      <w:divBdr>
        <w:top w:val="none" w:sz="0" w:space="0" w:color="auto"/>
        <w:left w:val="none" w:sz="0" w:space="0" w:color="auto"/>
        <w:bottom w:val="none" w:sz="0" w:space="0" w:color="auto"/>
        <w:right w:val="none" w:sz="0" w:space="0" w:color="auto"/>
      </w:divBdr>
    </w:div>
    <w:div w:id="741292328">
      <w:marLeft w:val="0"/>
      <w:marRight w:val="0"/>
      <w:marTop w:val="10"/>
      <w:marBottom w:val="10"/>
      <w:divBdr>
        <w:top w:val="none" w:sz="0" w:space="0" w:color="auto"/>
        <w:left w:val="none" w:sz="0" w:space="0" w:color="auto"/>
        <w:bottom w:val="none" w:sz="0" w:space="0" w:color="auto"/>
        <w:right w:val="none" w:sz="0" w:space="0" w:color="auto"/>
      </w:divBdr>
    </w:div>
    <w:div w:id="748356265">
      <w:marLeft w:val="0"/>
      <w:marRight w:val="0"/>
      <w:marTop w:val="10"/>
      <w:marBottom w:val="10"/>
      <w:divBdr>
        <w:top w:val="none" w:sz="0" w:space="0" w:color="auto"/>
        <w:left w:val="none" w:sz="0" w:space="0" w:color="auto"/>
        <w:bottom w:val="none" w:sz="0" w:space="0" w:color="auto"/>
        <w:right w:val="none" w:sz="0" w:space="0" w:color="auto"/>
      </w:divBdr>
    </w:div>
    <w:div w:id="834809136">
      <w:marLeft w:val="0"/>
      <w:marRight w:val="0"/>
      <w:marTop w:val="10"/>
      <w:marBottom w:val="10"/>
      <w:divBdr>
        <w:top w:val="none" w:sz="0" w:space="0" w:color="auto"/>
        <w:left w:val="none" w:sz="0" w:space="0" w:color="auto"/>
        <w:bottom w:val="none" w:sz="0" w:space="0" w:color="auto"/>
        <w:right w:val="none" w:sz="0" w:space="0" w:color="auto"/>
      </w:divBdr>
    </w:div>
    <w:div w:id="1096749527">
      <w:marLeft w:val="0"/>
      <w:marRight w:val="720"/>
      <w:marTop w:val="10"/>
      <w:marBottom w:val="10"/>
      <w:divBdr>
        <w:top w:val="none" w:sz="0" w:space="0" w:color="auto"/>
        <w:left w:val="none" w:sz="0" w:space="0" w:color="auto"/>
        <w:bottom w:val="none" w:sz="0" w:space="0" w:color="auto"/>
        <w:right w:val="none" w:sz="0" w:space="0" w:color="auto"/>
      </w:divBdr>
    </w:div>
    <w:div w:id="1115712785">
      <w:marLeft w:val="0"/>
      <w:marRight w:val="0"/>
      <w:marTop w:val="10"/>
      <w:marBottom w:val="10"/>
      <w:divBdr>
        <w:top w:val="none" w:sz="0" w:space="0" w:color="auto"/>
        <w:left w:val="none" w:sz="0" w:space="0" w:color="auto"/>
        <w:bottom w:val="none" w:sz="0" w:space="0" w:color="auto"/>
        <w:right w:val="none" w:sz="0" w:space="0" w:color="auto"/>
      </w:divBdr>
    </w:div>
    <w:div w:id="1143044215">
      <w:marLeft w:val="0"/>
      <w:marRight w:val="0"/>
      <w:marTop w:val="10"/>
      <w:marBottom w:val="10"/>
      <w:divBdr>
        <w:top w:val="none" w:sz="0" w:space="0" w:color="auto"/>
        <w:left w:val="none" w:sz="0" w:space="0" w:color="auto"/>
        <w:bottom w:val="none" w:sz="0" w:space="0" w:color="auto"/>
        <w:right w:val="none" w:sz="0" w:space="0" w:color="auto"/>
      </w:divBdr>
    </w:div>
    <w:div w:id="1162817756">
      <w:marLeft w:val="0"/>
      <w:marRight w:val="0"/>
      <w:marTop w:val="10"/>
      <w:marBottom w:val="10"/>
      <w:divBdr>
        <w:top w:val="none" w:sz="0" w:space="0" w:color="auto"/>
        <w:left w:val="none" w:sz="0" w:space="0" w:color="auto"/>
        <w:bottom w:val="none" w:sz="0" w:space="0" w:color="auto"/>
        <w:right w:val="none" w:sz="0" w:space="0" w:color="auto"/>
      </w:divBdr>
    </w:div>
    <w:div w:id="1260605968">
      <w:marLeft w:val="0"/>
      <w:marRight w:val="0"/>
      <w:marTop w:val="10"/>
      <w:marBottom w:val="10"/>
      <w:divBdr>
        <w:top w:val="none" w:sz="0" w:space="0" w:color="auto"/>
        <w:left w:val="none" w:sz="0" w:space="0" w:color="auto"/>
        <w:bottom w:val="none" w:sz="0" w:space="0" w:color="auto"/>
        <w:right w:val="none" w:sz="0" w:space="0" w:color="auto"/>
      </w:divBdr>
    </w:div>
    <w:div w:id="1315987554">
      <w:marLeft w:val="0"/>
      <w:marRight w:val="0"/>
      <w:marTop w:val="10"/>
      <w:marBottom w:val="10"/>
      <w:divBdr>
        <w:top w:val="none" w:sz="0" w:space="0" w:color="auto"/>
        <w:left w:val="none" w:sz="0" w:space="0" w:color="auto"/>
        <w:bottom w:val="none" w:sz="0" w:space="0" w:color="auto"/>
        <w:right w:val="none" w:sz="0" w:space="0" w:color="auto"/>
      </w:divBdr>
    </w:div>
    <w:div w:id="1324163189">
      <w:marLeft w:val="0"/>
      <w:marRight w:val="0"/>
      <w:marTop w:val="10"/>
      <w:marBottom w:val="10"/>
      <w:divBdr>
        <w:top w:val="none" w:sz="0" w:space="0" w:color="auto"/>
        <w:left w:val="none" w:sz="0" w:space="0" w:color="auto"/>
        <w:bottom w:val="none" w:sz="0" w:space="0" w:color="auto"/>
        <w:right w:val="none" w:sz="0" w:space="0" w:color="auto"/>
      </w:divBdr>
    </w:div>
    <w:div w:id="1336111062">
      <w:marLeft w:val="0"/>
      <w:marRight w:val="0"/>
      <w:marTop w:val="10"/>
      <w:marBottom w:val="10"/>
      <w:divBdr>
        <w:top w:val="none" w:sz="0" w:space="0" w:color="auto"/>
        <w:left w:val="none" w:sz="0" w:space="0" w:color="auto"/>
        <w:bottom w:val="none" w:sz="0" w:space="0" w:color="auto"/>
        <w:right w:val="none" w:sz="0" w:space="0" w:color="auto"/>
      </w:divBdr>
    </w:div>
    <w:div w:id="1348554853">
      <w:marLeft w:val="0"/>
      <w:marRight w:val="0"/>
      <w:marTop w:val="10"/>
      <w:marBottom w:val="10"/>
      <w:divBdr>
        <w:top w:val="none" w:sz="0" w:space="0" w:color="auto"/>
        <w:left w:val="none" w:sz="0" w:space="0" w:color="auto"/>
        <w:bottom w:val="none" w:sz="0" w:space="0" w:color="auto"/>
        <w:right w:val="none" w:sz="0" w:space="0" w:color="auto"/>
      </w:divBdr>
    </w:div>
    <w:div w:id="1387952327">
      <w:marLeft w:val="0"/>
      <w:marRight w:val="0"/>
      <w:marTop w:val="10"/>
      <w:marBottom w:val="10"/>
      <w:divBdr>
        <w:top w:val="none" w:sz="0" w:space="0" w:color="auto"/>
        <w:left w:val="none" w:sz="0" w:space="0" w:color="auto"/>
        <w:bottom w:val="none" w:sz="0" w:space="0" w:color="auto"/>
        <w:right w:val="none" w:sz="0" w:space="0" w:color="auto"/>
      </w:divBdr>
    </w:div>
    <w:div w:id="1426882004">
      <w:marLeft w:val="0"/>
      <w:marRight w:val="0"/>
      <w:marTop w:val="10"/>
      <w:marBottom w:val="10"/>
      <w:divBdr>
        <w:top w:val="none" w:sz="0" w:space="0" w:color="auto"/>
        <w:left w:val="none" w:sz="0" w:space="0" w:color="auto"/>
        <w:bottom w:val="none" w:sz="0" w:space="0" w:color="auto"/>
        <w:right w:val="none" w:sz="0" w:space="0" w:color="auto"/>
      </w:divBdr>
    </w:div>
    <w:div w:id="1430154412">
      <w:marLeft w:val="0"/>
      <w:marRight w:val="0"/>
      <w:marTop w:val="10"/>
      <w:marBottom w:val="10"/>
      <w:divBdr>
        <w:top w:val="none" w:sz="0" w:space="0" w:color="auto"/>
        <w:left w:val="none" w:sz="0" w:space="0" w:color="auto"/>
        <w:bottom w:val="none" w:sz="0" w:space="0" w:color="auto"/>
        <w:right w:val="none" w:sz="0" w:space="0" w:color="auto"/>
      </w:divBdr>
    </w:div>
    <w:div w:id="1463501268">
      <w:marLeft w:val="0"/>
      <w:marRight w:val="0"/>
      <w:marTop w:val="10"/>
      <w:marBottom w:val="10"/>
      <w:divBdr>
        <w:top w:val="none" w:sz="0" w:space="0" w:color="auto"/>
        <w:left w:val="none" w:sz="0" w:space="0" w:color="auto"/>
        <w:bottom w:val="none" w:sz="0" w:space="0" w:color="auto"/>
        <w:right w:val="none" w:sz="0" w:space="0" w:color="auto"/>
      </w:divBdr>
    </w:div>
    <w:div w:id="1464423290">
      <w:marLeft w:val="0"/>
      <w:marRight w:val="0"/>
      <w:marTop w:val="10"/>
      <w:marBottom w:val="10"/>
      <w:divBdr>
        <w:top w:val="none" w:sz="0" w:space="0" w:color="auto"/>
        <w:left w:val="none" w:sz="0" w:space="0" w:color="auto"/>
        <w:bottom w:val="none" w:sz="0" w:space="0" w:color="auto"/>
        <w:right w:val="none" w:sz="0" w:space="0" w:color="auto"/>
      </w:divBdr>
    </w:div>
    <w:div w:id="1495998387">
      <w:marLeft w:val="0"/>
      <w:marRight w:val="0"/>
      <w:marTop w:val="10"/>
      <w:marBottom w:val="10"/>
      <w:divBdr>
        <w:top w:val="none" w:sz="0" w:space="0" w:color="auto"/>
        <w:left w:val="none" w:sz="0" w:space="0" w:color="auto"/>
        <w:bottom w:val="none" w:sz="0" w:space="0" w:color="auto"/>
        <w:right w:val="none" w:sz="0" w:space="0" w:color="auto"/>
      </w:divBdr>
    </w:div>
    <w:div w:id="1517304772">
      <w:marLeft w:val="0"/>
      <w:marRight w:val="720"/>
      <w:marTop w:val="10"/>
      <w:marBottom w:val="10"/>
      <w:divBdr>
        <w:top w:val="none" w:sz="0" w:space="0" w:color="auto"/>
        <w:left w:val="none" w:sz="0" w:space="0" w:color="auto"/>
        <w:bottom w:val="none" w:sz="0" w:space="0" w:color="auto"/>
        <w:right w:val="none" w:sz="0" w:space="0" w:color="auto"/>
      </w:divBdr>
    </w:div>
    <w:div w:id="1711956150">
      <w:marLeft w:val="0"/>
      <w:marRight w:val="0"/>
      <w:marTop w:val="10"/>
      <w:marBottom w:val="10"/>
      <w:divBdr>
        <w:top w:val="none" w:sz="0" w:space="0" w:color="auto"/>
        <w:left w:val="none" w:sz="0" w:space="0" w:color="auto"/>
        <w:bottom w:val="none" w:sz="0" w:space="0" w:color="auto"/>
        <w:right w:val="none" w:sz="0" w:space="0" w:color="auto"/>
      </w:divBdr>
    </w:div>
    <w:div w:id="1933123722">
      <w:marLeft w:val="0"/>
      <w:marRight w:val="0"/>
      <w:marTop w:val="10"/>
      <w:marBottom w:val="10"/>
      <w:divBdr>
        <w:top w:val="none" w:sz="0" w:space="0" w:color="auto"/>
        <w:left w:val="none" w:sz="0" w:space="0" w:color="auto"/>
        <w:bottom w:val="none" w:sz="0" w:space="0" w:color="auto"/>
        <w:right w:val="none" w:sz="0" w:space="0" w:color="auto"/>
      </w:divBdr>
    </w:div>
    <w:div w:id="1965651931">
      <w:marLeft w:val="0"/>
      <w:marRight w:val="720"/>
      <w:marTop w:val="10"/>
      <w:marBottom w:val="10"/>
      <w:divBdr>
        <w:top w:val="none" w:sz="0" w:space="0" w:color="auto"/>
        <w:left w:val="none" w:sz="0" w:space="0" w:color="auto"/>
        <w:bottom w:val="none" w:sz="0" w:space="0" w:color="auto"/>
        <w:right w:val="none" w:sz="0" w:space="0" w:color="auto"/>
      </w:divBdr>
    </w:div>
    <w:div w:id="2057927411">
      <w:marLeft w:val="0"/>
      <w:marRight w:val="720"/>
      <w:marTop w:val="10"/>
      <w:marBottom w:val="10"/>
      <w:divBdr>
        <w:top w:val="none" w:sz="0" w:space="0" w:color="auto"/>
        <w:left w:val="none" w:sz="0" w:space="0" w:color="auto"/>
        <w:bottom w:val="none" w:sz="0" w:space="0" w:color="auto"/>
        <w:right w:val="none" w:sz="0" w:space="0" w:color="auto"/>
      </w:divBdr>
    </w:div>
    <w:div w:id="212769417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Ko8581</dc:creator>
  <cp:keywords/>
  <dc:description/>
  <cp:lastModifiedBy>蒋 沛文</cp:lastModifiedBy>
  <cp:revision>2</cp:revision>
  <dcterms:created xsi:type="dcterms:W3CDTF">2024-05-11T16:06:00Z</dcterms:created>
  <dcterms:modified xsi:type="dcterms:W3CDTF">2024-05-11T16:06:00Z</dcterms:modified>
</cp:coreProperties>
</file>