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067D" w14:textId="77777777" w:rsidR="00000000" w:rsidRDefault="00047A78">
      <w:pPr>
        <w:spacing w:line="500" w:lineRule="atLeast"/>
        <w:jc w:val="center"/>
        <w:divId w:val="1037196367"/>
        <w:rPr>
          <w:rFonts w:ascii="黑体" w:eastAsia="黑体" w:hAnsi="黑体"/>
          <w:sz w:val="36"/>
          <w:szCs w:val="36"/>
        </w:rPr>
      </w:pPr>
      <w:r>
        <w:rPr>
          <w:rFonts w:ascii="黑体" w:eastAsia="黑体" w:hAnsi="黑体" w:hint="eastAsia"/>
          <w:sz w:val="36"/>
          <w:szCs w:val="36"/>
        </w:rPr>
        <w:t>上海市闵行区人民法院</w:t>
      </w:r>
    </w:p>
    <w:p w14:paraId="3229D4A2" w14:textId="77777777" w:rsidR="00000000" w:rsidRDefault="00047A78">
      <w:pPr>
        <w:spacing w:line="500" w:lineRule="atLeast"/>
        <w:jc w:val="center"/>
        <w:divId w:val="196642102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9CF21EC" w14:textId="77777777" w:rsidR="00000000" w:rsidRDefault="00047A78">
      <w:pPr>
        <w:spacing w:line="500" w:lineRule="atLeast"/>
        <w:jc w:val="right"/>
        <w:divId w:val="2042121141"/>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46285</w:t>
      </w:r>
      <w:r>
        <w:rPr>
          <w:rFonts w:hint="eastAsia"/>
          <w:sz w:val="30"/>
          <w:szCs w:val="30"/>
        </w:rPr>
        <w:t>号</w:t>
      </w:r>
    </w:p>
    <w:p w14:paraId="6A5510C1" w14:textId="77777777" w:rsidR="00000000" w:rsidRDefault="00047A78">
      <w:pPr>
        <w:spacing w:line="500" w:lineRule="atLeast"/>
        <w:ind w:firstLine="600"/>
        <w:divId w:val="75983110"/>
        <w:rPr>
          <w:rFonts w:hint="eastAsia"/>
          <w:sz w:val="30"/>
          <w:szCs w:val="30"/>
        </w:rPr>
      </w:pPr>
      <w:r>
        <w:rPr>
          <w:rFonts w:hint="eastAsia"/>
          <w:sz w:val="30"/>
          <w:szCs w:val="30"/>
        </w:rPr>
        <w:t>原告：许长兴，男，</w:t>
      </w:r>
      <w:r>
        <w:rPr>
          <w:rFonts w:hint="eastAsia"/>
          <w:sz w:val="30"/>
          <w:szCs w:val="30"/>
        </w:rPr>
        <w:t>1963</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日出生，汉族，住上海市闵行区。</w:t>
      </w:r>
    </w:p>
    <w:p w14:paraId="5C70BAE4" w14:textId="77777777" w:rsidR="00000000" w:rsidRDefault="00047A78">
      <w:pPr>
        <w:spacing w:line="500" w:lineRule="atLeast"/>
        <w:ind w:firstLine="600"/>
        <w:divId w:val="875702893"/>
        <w:rPr>
          <w:rFonts w:hint="eastAsia"/>
          <w:sz w:val="30"/>
          <w:szCs w:val="30"/>
        </w:rPr>
      </w:pPr>
      <w:r>
        <w:rPr>
          <w:rFonts w:hint="eastAsia"/>
          <w:sz w:val="30"/>
          <w:szCs w:val="30"/>
        </w:rPr>
        <w:t>被告：许爱民，男，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日出生，汉族，住上海市闵行区。</w:t>
      </w:r>
    </w:p>
    <w:p w14:paraId="6BBEA38D" w14:textId="77777777" w:rsidR="00000000" w:rsidRDefault="00047A78">
      <w:pPr>
        <w:spacing w:line="500" w:lineRule="atLeast"/>
        <w:ind w:firstLine="600"/>
        <w:divId w:val="782530495"/>
        <w:rPr>
          <w:rFonts w:hint="eastAsia"/>
          <w:sz w:val="30"/>
          <w:szCs w:val="30"/>
        </w:rPr>
      </w:pPr>
      <w:r>
        <w:rPr>
          <w:rFonts w:hint="eastAsia"/>
          <w:sz w:val="30"/>
          <w:szCs w:val="30"/>
          <w:highlight w:val="yellow"/>
        </w:rPr>
        <w:t>原告许长兴与被告许爱民民间借贷纠纷一案</w:t>
      </w:r>
      <w:r>
        <w:rPr>
          <w:rFonts w:hint="eastAsia"/>
          <w:sz w:val="30"/>
          <w:szCs w:val="30"/>
        </w:rPr>
        <w:t>，本院于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2</w:t>
      </w:r>
      <w:r>
        <w:rPr>
          <w:rFonts w:hint="eastAsia"/>
          <w:sz w:val="30"/>
          <w:szCs w:val="30"/>
        </w:rPr>
        <w:t>日立案后，依法适用简易程序于</w:t>
      </w:r>
      <w:r>
        <w:rPr>
          <w:rFonts w:hint="eastAsia"/>
          <w:sz w:val="30"/>
          <w:szCs w:val="30"/>
        </w:rPr>
        <w:t>2020</w:t>
      </w:r>
      <w:r>
        <w:rPr>
          <w:rFonts w:hint="eastAsia"/>
          <w:sz w:val="30"/>
          <w:szCs w:val="30"/>
        </w:rPr>
        <w:t>年</w:t>
      </w:r>
      <w:r>
        <w:rPr>
          <w:rFonts w:hint="eastAsia"/>
          <w:sz w:val="30"/>
          <w:szCs w:val="30"/>
        </w:rPr>
        <w:t>1</w:t>
      </w:r>
      <w:r>
        <w:rPr>
          <w:rFonts w:hint="eastAsia"/>
          <w:sz w:val="30"/>
          <w:szCs w:val="30"/>
        </w:rPr>
        <w:t>月</w:t>
      </w:r>
      <w:r>
        <w:rPr>
          <w:rFonts w:hint="eastAsia"/>
          <w:sz w:val="30"/>
          <w:szCs w:val="30"/>
        </w:rPr>
        <w:t>16</w:t>
      </w:r>
      <w:r>
        <w:rPr>
          <w:rFonts w:hint="eastAsia"/>
          <w:sz w:val="30"/>
          <w:szCs w:val="30"/>
        </w:rPr>
        <w:t>日公开开庭进行了审理。原告许长兴到庭参加诉讼，被告许爱民经本院传票传唤无正当理由拒不到庭，本院进行缺席审判。本案现已审理终结。</w:t>
      </w:r>
    </w:p>
    <w:p w14:paraId="0B95598D" w14:textId="77777777" w:rsidR="00000000" w:rsidRDefault="00047A78">
      <w:pPr>
        <w:spacing w:line="500" w:lineRule="atLeast"/>
        <w:ind w:firstLine="600"/>
        <w:divId w:val="2049988644"/>
        <w:rPr>
          <w:rFonts w:hint="eastAsia"/>
          <w:sz w:val="30"/>
          <w:szCs w:val="30"/>
        </w:rPr>
      </w:pPr>
      <w:r>
        <w:rPr>
          <w:rFonts w:hint="eastAsia"/>
          <w:sz w:val="30"/>
          <w:szCs w:val="30"/>
        </w:rPr>
        <w:t>原告许长兴向本院提出诉讼请求：</w:t>
      </w:r>
      <w:r>
        <w:rPr>
          <w:rFonts w:hint="eastAsia"/>
          <w:sz w:val="30"/>
          <w:szCs w:val="30"/>
        </w:rPr>
        <w:t>1.</w:t>
      </w:r>
      <w:r>
        <w:rPr>
          <w:rFonts w:hint="eastAsia"/>
          <w:sz w:val="30"/>
          <w:szCs w:val="30"/>
          <w:highlight w:val="yellow"/>
        </w:rPr>
        <w:t>判令被告归还原告住房借款</w:t>
      </w:r>
      <w:r>
        <w:rPr>
          <w:rFonts w:hint="eastAsia"/>
          <w:sz w:val="30"/>
          <w:szCs w:val="30"/>
          <w:highlight w:val="yellow"/>
        </w:rPr>
        <w:t>8,750</w:t>
      </w:r>
      <w:r>
        <w:rPr>
          <w:rFonts w:hint="eastAsia"/>
          <w:sz w:val="30"/>
          <w:szCs w:val="30"/>
          <w:highlight w:val="yellow"/>
        </w:rPr>
        <w:t>元</w:t>
      </w:r>
      <w:r>
        <w:rPr>
          <w:rFonts w:hint="eastAsia"/>
          <w:sz w:val="30"/>
          <w:szCs w:val="30"/>
          <w:highlight w:val="yellow"/>
        </w:rPr>
        <w:t>(</w:t>
      </w:r>
      <w:r>
        <w:rPr>
          <w:rFonts w:hint="eastAsia"/>
          <w:sz w:val="30"/>
          <w:szCs w:val="30"/>
          <w:highlight w:val="yellow"/>
        </w:rPr>
        <w:t>人民币，币种下同</w:t>
      </w:r>
      <w:r>
        <w:rPr>
          <w:rFonts w:hint="eastAsia"/>
          <w:sz w:val="30"/>
          <w:szCs w:val="30"/>
          <w:highlight w:val="yellow"/>
        </w:rPr>
        <w:t>)</w:t>
      </w:r>
      <w:r>
        <w:rPr>
          <w:rFonts w:hint="eastAsia"/>
          <w:sz w:val="30"/>
          <w:szCs w:val="30"/>
        </w:rPr>
        <w:t>；</w:t>
      </w:r>
      <w:r>
        <w:rPr>
          <w:rFonts w:hint="eastAsia"/>
          <w:sz w:val="30"/>
          <w:szCs w:val="30"/>
        </w:rPr>
        <w:t>2.</w:t>
      </w:r>
      <w:r>
        <w:rPr>
          <w:rFonts w:hint="eastAsia"/>
          <w:sz w:val="30"/>
          <w:szCs w:val="30"/>
          <w:highlight w:val="yellow"/>
        </w:rPr>
        <w:t>判令被告支付自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日起至实际还款之日止，以本金</w:t>
      </w:r>
      <w:r>
        <w:rPr>
          <w:rFonts w:hint="eastAsia"/>
          <w:sz w:val="30"/>
          <w:szCs w:val="30"/>
          <w:highlight w:val="yellow"/>
        </w:rPr>
        <w:t>8,750</w:t>
      </w:r>
      <w:r>
        <w:rPr>
          <w:rFonts w:hint="eastAsia"/>
          <w:sz w:val="30"/>
          <w:szCs w:val="30"/>
          <w:highlight w:val="yellow"/>
        </w:rPr>
        <w:t>元按中国人民银行五年期以上贷款基准利率计算的利息</w:t>
      </w:r>
      <w:r>
        <w:rPr>
          <w:rFonts w:hint="eastAsia"/>
          <w:sz w:val="30"/>
          <w:szCs w:val="30"/>
        </w:rPr>
        <w:t>；</w:t>
      </w:r>
      <w:r>
        <w:rPr>
          <w:rFonts w:hint="eastAsia"/>
          <w:sz w:val="30"/>
          <w:szCs w:val="30"/>
        </w:rPr>
        <w:t>3.</w:t>
      </w:r>
      <w:r>
        <w:rPr>
          <w:rFonts w:hint="eastAsia"/>
          <w:sz w:val="30"/>
          <w:szCs w:val="30"/>
          <w:highlight w:val="yellow"/>
        </w:rPr>
        <w:t>判令被告归还原告老宅建房借款</w:t>
      </w:r>
      <w:r>
        <w:rPr>
          <w:rFonts w:hint="eastAsia"/>
          <w:sz w:val="30"/>
          <w:szCs w:val="30"/>
          <w:highlight w:val="yellow"/>
        </w:rPr>
        <w:t>360,000</w:t>
      </w:r>
      <w:r>
        <w:rPr>
          <w:rFonts w:hint="eastAsia"/>
          <w:sz w:val="30"/>
          <w:szCs w:val="30"/>
          <w:highlight w:val="yellow"/>
        </w:rPr>
        <w:t>元</w:t>
      </w:r>
      <w:r>
        <w:rPr>
          <w:rFonts w:hint="eastAsia"/>
          <w:sz w:val="30"/>
          <w:szCs w:val="30"/>
        </w:rPr>
        <w:t>；</w:t>
      </w:r>
      <w:r>
        <w:rPr>
          <w:rFonts w:hint="eastAsia"/>
          <w:sz w:val="30"/>
          <w:szCs w:val="30"/>
        </w:rPr>
        <w:t>4.</w:t>
      </w:r>
      <w:r>
        <w:rPr>
          <w:rFonts w:hint="eastAsia"/>
          <w:sz w:val="30"/>
          <w:szCs w:val="30"/>
          <w:highlight w:val="yellow"/>
        </w:rPr>
        <w:t>判令被告支付自</w:t>
      </w:r>
      <w:r>
        <w:rPr>
          <w:rFonts w:hint="eastAsia"/>
          <w:sz w:val="30"/>
          <w:szCs w:val="30"/>
          <w:highlight w:val="yellow"/>
        </w:rPr>
        <w:t>2016</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日起至实际还款之日止，以本金</w:t>
      </w:r>
      <w:r>
        <w:rPr>
          <w:rFonts w:hint="eastAsia"/>
          <w:sz w:val="30"/>
          <w:szCs w:val="30"/>
          <w:highlight w:val="yellow"/>
        </w:rPr>
        <w:t>360,000</w:t>
      </w:r>
      <w:r>
        <w:rPr>
          <w:rFonts w:hint="eastAsia"/>
          <w:sz w:val="30"/>
          <w:szCs w:val="30"/>
          <w:highlight w:val="yellow"/>
        </w:rPr>
        <w:t>元按中国人民银行五年期以上贷款基准利率计算的</w:t>
      </w:r>
      <w:r>
        <w:rPr>
          <w:rFonts w:hint="eastAsia"/>
          <w:sz w:val="30"/>
          <w:szCs w:val="30"/>
          <w:highlight w:val="yellow"/>
        </w:rPr>
        <w:t>利息</w:t>
      </w:r>
      <w:r>
        <w:rPr>
          <w:rFonts w:hint="eastAsia"/>
          <w:sz w:val="30"/>
          <w:szCs w:val="30"/>
        </w:rPr>
        <w:t>。事实和理由：</w:t>
      </w:r>
      <w:r>
        <w:rPr>
          <w:rFonts w:hint="eastAsia"/>
          <w:sz w:val="30"/>
          <w:szCs w:val="30"/>
          <w:highlight w:val="yellow"/>
        </w:rPr>
        <w:t>原、被告系同组村民</w:t>
      </w:r>
      <w:r>
        <w:rPr>
          <w:rFonts w:hint="eastAsia"/>
          <w:sz w:val="30"/>
          <w:szCs w:val="30"/>
        </w:rPr>
        <w:t>。</w:t>
      </w:r>
      <w:r>
        <w:rPr>
          <w:rFonts w:hint="eastAsia"/>
          <w:sz w:val="30"/>
          <w:szCs w:val="30"/>
          <w:highlight w:val="yellow"/>
        </w:rPr>
        <w:t>2013</w:t>
      </w:r>
      <w:r>
        <w:rPr>
          <w:rFonts w:hint="eastAsia"/>
          <w:sz w:val="30"/>
          <w:szCs w:val="30"/>
          <w:highlight w:val="yellow"/>
        </w:rPr>
        <w:t>年起被告因住房向原告借款</w:t>
      </w:r>
      <w:r>
        <w:rPr>
          <w:rFonts w:hint="eastAsia"/>
          <w:sz w:val="30"/>
          <w:szCs w:val="30"/>
          <w:highlight w:val="yellow"/>
        </w:rPr>
        <w:t>70,000</w:t>
      </w:r>
      <w:r>
        <w:rPr>
          <w:rFonts w:hint="eastAsia"/>
          <w:sz w:val="30"/>
          <w:szCs w:val="30"/>
          <w:highlight w:val="yellow"/>
        </w:rPr>
        <w:t>元</w:t>
      </w:r>
      <w:r>
        <w:rPr>
          <w:rFonts w:hint="eastAsia"/>
          <w:sz w:val="30"/>
          <w:szCs w:val="30"/>
        </w:rPr>
        <w:t>、</w:t>
      </w:r>
      <w:r>
        <w:rPr>
          <w:rFonts w:hint="eastAsia"/>
          <w:sz w:val="30"/>
          <w:szCs w:val="30"/>
          <w:highlight w:val="yellow"/>
        </w:rPr>
        <w:t>因老宅建房陆续向原告借款</w:t>
      </w:r>
      <w:r>
        <w:rPr>
          <w:rFonts w:hint="eastAsia"/>
          <w:sz w:val="30"/>
          <w:szCs w:val="30"/>
          <w:highlight w:val="yellow"/>
        </w:rPr>
        <w:t>600,000</w:t>
      </w:r>
      <w:r>
        <w:rPr>
          <w:rFonts w:hint="eastAsia"/>
          <w:sz w:val="30"/>
          <w:szCs w:val="30"/>
          <w:highlight w:val="yellow"/>
        </w:rPr>
        <w:t>元</w:t>
      </w:r>
      <w:r>
        <w:rPr>
          <w:rFonts w:hint="eastAsia"/>
          <w:sz w:val="30"/>
          <w:szCs w:val="30"/>
        </w:rPr>
        <w:t>，</w:t>
      </w:r>
      <w:r>
        <w:rPr>
          <w:rFonts w:hint="eastAsia"/>
          <w:sz w:val="30"/>
          <w:szCs w:val="30"/>
          <w:highlight w:val="yellow"/>
        </w:rPr>
        <w:t>双方商定借款利息按国有银行房贷</w:t>
      </w:r>
      <w:r>
        <w:rPr>
          <w:rFonts w:hint="eastAsia"/>
          <w:sz w:val="30"/>
          <w:szCs w:val="30"/>
          <w:highlight w:val="yellow"/>
        </w:rPr>
        <w:t>(</w:t>
      </w:r>
      <w:r>
        <w:rPr>
          <w:rFonts w:hint="eastAsia"/>
          <w:sz w:val="30"/>
          <w:szCs w:val="30"/>
          <w:highlight w:val="yellow"/>
        </w:rPr>
        <w:t>最高档</w:t>
      </w:r>
      <w:r>
        <w:rPr>
          <w:rFonts w:hint="eastAsia"/>
          <w:sz w:val="30"/>
          <w:szCs w:val="30"/>
          <w:highlight w:val="yellow"/>
        </w:rPr>
        <w:t>)</w:t>
      </w:r>
      <w:r>
        <w:rPr>
          <w:rFonts w:hint="eastAsia"/>
          <w:sz w:val="30"/>
          <w:szCs w:val="30"/>
          <w:highlight w:val="yellow"/>
        </w:rPr>
        <w:t>利率计算</w:t>
      </w:r>
      <w:r>
        <w:rPr>
          <w:rFonts w:hint="eastAsia"/>
          <w:sz w:val="30"/>
          <w:szCs w:val="30"/>
        </w:rPr>
        <w:t>。</w:t>
      </w:r>
      <w:r>
        <w:rPr>
          <w:rFonts w:hint="eastAsia"/>
          <w:sz w:val="30"/>
          <w:szCs w:val="30"/>
          <w:highlight w:val="yellow"/>
        </w:rPr>
        <w:t>因被告未还款或支付利息，原告遂诉至法院。在</w:t>
      </w:r>
      <w:r>
        <w:rPr>
          <w:rFonts w:hint="eastAsia"/>
          <w:sz w:val="30"/>
          <w:szCs w:val="30"/>
          <w:highlight w:val="yellow"/>
        </w:rPr>
        <w:t>(2018)</w:t>
      </w:r>
      <w:r>
        <w:rPr>
          <w:rFonts w:hint="eastAsia"/>
          <w:sz w:val="30"/>
          <w:szCs w:val="30"/>
          <w:highlight w:val="yellow"/>
        </w:rPr>
        <w:t>沪</w:t>
      </w:r>
      <w:r>
        <w:rPr>
          <w:rFonts w:hint="eastAsia"/>
          <w:sz w:val="30"/>
          <w:szCs w:val="30"/>
          <w:highlight w:val="yellow"/>
        </w:rPr>
        <w:t>0112</w:t>
      </w:r>
      <w:r>
        <w:rPr>
          <w:rFonts w:hint="eastAsia"/>
          <w:sz w:val="30"/>
          <w:szCs w:val="30"/>
          <w:highlight w:val="yellow"/>
        </w:rPr>
        <w:t>民初</w:t>
      </w:r>
      <w:r>
        <w:rPr>
          <w:rFonts w:hint="eastAsia"/>
          <w:sz w:val="30"/>
          <w:szCs w:val="30"/>
          <w:highlight w:val="yellow"/>
        </w:rPr>
        <w:t>29</w:t>
      </w:r>
      <w:r>
        <w:rPr>
          <w:rFonts w:hint="eastAsia"/>
          <w:sz w:val="30"/>
          <w:szCs w:val="30"/>
          <w:highlight w:val="yellow"/>
        </w:rPr>
        <w:t>号案件中，法院对</w:t>
      </w:r>
      <w:r>
        <w:rPr>
          <w:rFonts w:hint="eastAsia"/>
          <w:sz w:val="30"/>
          <w:szCs w:val="30"/>
          <w:highlight w:val="yellow"/>
        </w:rPr>
        <w:t>70,000</w:t>
      </w:r>
      <w:r>
        <w:rPr>
          <w:rFonts w:hint="eastAsia"/>
          <w:sz w:val="30"/>
          <w:szCs w:val="30"/>
          <w:highlight w:val="yellow"/>
        </w:rPr>
        <w:t>元借款中的</w:t>
      </w:r>
      <w:r>
        <w:rPr>
          <w:rFonts w:hint="eastAsia"/>
          <w:sz w:val="30"/>
          <w:szCs w:val="30"/>
          <w:highlight w:val="yellow"/>
        </w:rPr>
        <w:t>61,250</w:t>
      </w:r>
      <w:r>
        <w:rPr>
          <w:rFonts w:hint="eastAsia"/>
          <w:sz w:val="30"/>
          <w:szCs w:val="30"/>
          <w:highlight w:val="yellow"/>
        </w:rPr>
        <w:t>元及利息、</w:t>
      </w:r>
      <w:r>
        <w:rPr>
          <w:rFonts w:hint="eastAsia"/>
          <w:sz w:val="30"/>
          <w:szCs w:val="30"/>
          <w:highlight w:val="yellow"/>
        </w:rPr>
        <w:t>600,000</w:t>
      </w:r>
      <w:r>
        <w:rPr>
          <w:rFonts w:hint="eastAsia"/>
          <w:sz w:val="30"/>
          <w:szCs w:val="30"/>
          <w:highlight w:val="yellow"/>
        </w:rPr>
        <w:t>元借款中的</w:t>
      </w:r>
      <w:r>
        <w:rPr>
          <w:rFonts w:hint="eastAsia"/>
          <w:sz w:val="30"/>
          <w:szCs w:val="30"/>
          <w:highlight w:val="yellow"/>
        </w:rPr>
        <w:t>240,000</w:t>
      </w:r>
      <w:r>
        <w:rPr>
          <w:rFonts w:hint="eastAsia"/>
          <w:sz w:val="30"/>
          <w:szCs w:val="30"/>
          <w:highlight w:val="yellow"/>
        </w:rPr>
        <w:t>元及利息已判决处理，但被告至今分文未付。</w:t>
      </w:r>
      <w:r>
        <w:rPr>
          <w:rFonts w:hint="eastAsia"/>
          <w:sz w:val="30"/>
          <w:szCs w:val="30"/>
        </w:rPr>
        <w:t>现请求法院判如所请。</w:t>
      </w:r>
    </w:p>
    <w:p w14:paraId="7B993D7A" w14:textId="77777777" w:rsidR="00000000" w:rsidRDefault="00047A78">
      <w:pPr>
        <w:spacing w:line="500" w:lineRule="atLeast"/>
        <w:ind w:firstLine="600"/>
        <w:divId w:val="163324826"/>
        <w:rPr>
          <w:rFonts w:hint="eastAsia"/>
          <w:sz w:val="30"/>
          <w:szCs w:val="30"/>
        </w:rPr>
      </w:pPr>
      <w:r>
        <w:rPr>
          <w:rFonts w:hint="eastAsia"/>
          <w:sz w:val="30"/>
          <w:szCs w:val="30"/>
          <w:highlight w:val="yellow"/>
        </w:rPr>
        <w:t>被告许爱民未作答辩。</w:t>
      </w:r>
    </w:p>
    <w:p w14:paraId="40D8678F" w14:textId="77777777" w:rsidR="00000000" w:rsidRDefault="00047A78">
      <w:pPr>
        <w:spacing w:line="500" w:lineRule="atLeast"/>
        <w:ind w:firstLine="600"/>
        <w:divId w:val="1554000336"/>
        <w:rPr>
          <w:rFonts w:hint="eastAsia"/>
          <w:sz w:val="30"/>
          <w:szCs w:val="30"/>
        </w:rPr>
      </w:pPr>
      <w:r>
        <w:rPr>
          <w:rFonts w:hint="eastAsia"/>
          <w:sz w:val="30"/>
          <w:szCs w:val="30"/>
        </w:rPr>
        <w:lastRenderedPageBreak/>
        <w:t>本院经审理认定事实如下：原告许长兴与被告许爱民系亲戚。原、被告间的民间借贷纠纷，</w:t>
      </w:r>
      <w:r>
        <w:rPr>
          <w:rFonts w:hint="eastAsia"/>
          <w:sz w:val="30"/>
          <w:szCs w:val="30"/>
        </w:rPr>
        <w:t>原告曾于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月向本院提起诉讼。在本院</w:t>
      </w:r>
      <w:r>
        <w:rPr>
          <w:rFonts w:hint="eastAsia"/>
          <w:sz w:val="30"/>
          <w:szCs w:val="30"/>
        </w:rPr>
        <w:t>(2018)</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29</w:t>
      </w:r>
      <w:r>
        <w:rPr>
          <w:rFonts w:hint="eastAsia"/>
          <w:sz w:val="30"/>
          <w:szCs w:val="30"/>
        </w:rPr>
        <w:t>号案件中，本院确认如下事实：</w:t>
      </w:r>
      <w:r>
        <w:rPr>
          <w:rFonts w:hint="eastAsia"/>
          <w:sz w:val="30"/>
          <w:szCs w:val="30"/>
          <w:highlight w:val="yellow"/>
        </w:rPr>
        <w:t>2012</w:t>
      </w:r>
      <w:r>
        <w:rPr>
          <w:rFonts w:hint="eastAsia"/>
          <w:sz w:val="30"/>
          <w:szCs w:val="30"/>
          <w:highlight w:val="yellow"/>
        </w:rPr>
        <w:t>年</w:t>
      </w:r>
      <w:r>
        <w:rPr>
          <w:rFonts w:hint="eastAsia"/>
          <w:sz w:val="30"/>
          <w:szCs w:val="30"/>
          <w:highlight w:val="yellow"/>
        </w:rPr>
        <w:t>8</w:t>
      </w:r>
      <w:r>
        <w:rPr>
          <w:rFonts w:hint="eastAsia"/>
          <w:sz w:val="30"/>
          <w:szCs w:val="30"/>
          <w:highlight w:val="yellow"/>
        </w:rPr>
        <w:t>月起，被告为归还购买本市闵行区报春路</w:t>
      </w:r>
      <w:r>
        <w:rPr>
          <w:rFonts w:hint="eastAsia"/>
          <w:sz w:val="30"/>
          <w:szCs w:val="30"/>
          <w:highlight w:val="yellow"/>
        </w:rPr>
        <w:t>XXX</w:t>
      </w:r>
      <w:r>
        <w:rPr>
          <w:rFonts w:hint="eastAsia"/>
          <w:sz w:val="30"/>
          <w:szCs w:val="30"/>
          <w:highlight w:val="yellow"/>
        </w:rPr>
        <w:t>弄</w:t>
      </w:r>
      <w:r>
        <w:rPr>
          <w:rFonts w:hint="eastAsia"/>
          <w:sz w:val="30"/>
          <w:szCs w:val="30"/>
          <w:highlight w:val="yellow"/>
        </w:rPr>
        <w:t>XXX</w:t>
      </w:r>
      <w:r>
        <w:rPr>
          <w:rFonts w:hint="eastAsia"/>
          <w:sz w:val="30"/>
          <w:szCs w:val="30"/>
          <w:highlight w:val="yellow"/>
        </w:rPr>
        <w:t>号</w:t>
      </w:r>
      <w:r>
        <w:rPr>
          <w:rFonts w:hint="eastAsia"/>
          <w:sz w:val="30"/>
          <w:szCs w:val="30"/>
          <w:highlight w:val="yellow"/>
        </w:rPr>
        <w:t>XXX</w:t>
      </w:r>
      <w:r>
        <w:rPr>
          <w:rFonts w:hint="eastAsia"/>
          <w:sz w:val="30"/>
          <w:szCs w:val="30"/>
          <w:highlight w:val="yellow"/>
        </w:rPr>
        <w:t>室房屋</w:t>
      </w:r>
      <w:r>
        <w:rPr>
          <w:rFonts w:hint="eastAsia"/>
          <w:sz w:val="30"/>
          <w:szCs w:val="30"/>
          <w:highlight w:val="yellow"/>
        </w:rPr>
        <w:t>(</w:t>
      </w:r>
      <w:r>
        <w:rPr>
          <w:rFonts w:hint="eastAsia"/>
          <w:sz w:val="30"/>
          <w:szCs w:val="30"/>
          <w:highlight w:val="yellow"/>
        </w:rPr>
        <w:t>以下简称“</w:t>
      </w:r>
      <w:r>
        <w:rPr>
          <w:rFonts w:hint="eastAsia"/>
          <w:sz w:val="30"/>
          <w:szCs w:val="30"/>
          <w:highlight w:val="yellow"/>
        </w:rPr>
        <w:t>702</w:t>
      </w:r>
      <w:r>
        <w:rPr>
          <w:rFonts w:hint="eastAsia"/>
          <w:sz w:val="30"/>
          <w:szCs w:val="30"/>
          <w:highlight w:val="yellow"/>
        </w:rPr>
        <w:t>室房屋”</w:t>
      </w:r>
      <w:r>
        <w:rPr>
          <w:rFonts w:hint="eastAsia"/>
          <w:sz w:val="30"/>
          <w:szCs w:val="30"/>
          <w:highlight w:val="yellow"/>
        </w:rPr>
        <w:t>)</w:t>
      </w:r>
      <w:r>
        <w:rPr>
          <w:rFonts w:hint="eastAsia"/>
          <w:sz w:val="30"/>
          <w:szCs w:val="30"/>
          <w:highlight w:val="yellow"/>
        </w:rPr>
        <w:t>时向他人的借款而向原告多次借款共</w:t>
      </w:r>
      <w:r>
        <w:rPr>
          <w:rFonts w:hint="eastAsia"/>
          <w:sz w:val="30"/>
          <w:szCs w:val="30"/>
          <w:highlight w:val="yellow"/>
        </w:rPr>
        <w:t>70,000</w:t>
      </w:r>
      <w:r>
        <w:rPr>
          <w:rFonts w:hint="eastAsia"/>
          <w:sz w:val="30"/>
          <w:szCs w:val="30"/>
          <w:highlight w:val="yellow"/>
        </w:rPr>
        <w:t>元</w:t>
      </w:r>
      <w:r>
        <w:rPr>
          <w:rFonts w:hint="eastAsia"/>
          <w:sz w:val="30"/>
          <w:szCs w:val="30"/>
        </w:rPr>
        <w:t>，</w:t>
      </w:r>
      <w:r>
        <w:rPr>
          <w:rFonts w:hint="eastAsia"/>
          <w:sz w:val="30"/>
          <w:szCs w:val="30"/>
          <w:highlight w:val="yellow"/>
        </w:rPr>
        <w:t>又因与原告交换宅基地建房多次向原告借款共</w:t>
      </w:r>
      <w:r>
        <w:rPr>
          <w:rFonts w:hint="eastAsia"/>
          <w:sz w:val="30"/>
          <w:szCs w:val="30"/>
          <w:highlight w:val="yellow"/>
        </w:rPr>
        <w:t>600,000</w:t>
      </w:r>
      <w:r>
        <w:rPr>
          <w:rFonts w:hint="eastAsia"/>
          <w:sz w:val="30"/>
          <w:szCs w:val="30"/>
          <w:highlight w:val="yellow"/>
        </w:rPr>
        <w:t>元</w:t>
      </w:r>
      <w:r>
        <w:rPr>
          <w:rFonts w:hint="eastAsia"/>
          <w:sz w:val="30"/>
          <w:szCs w:val="30"/>
        </w:rPr>
        <w:t>。</w:t>
      </w:r>
      <w:r>
        <w:rPr>
          <w:rFonts w:hint="eastAsia"/>
          <w:sz w:val="30"/>
          <w:szCs w:val="30"/>
          <w:highlight w:val="yellow"/>
        </w:rPr>
        <w:t>双方签订“宅基地互换协议</w:t>
      </w:r>
      <w:r>
        <w:rPr>
          <w:rFonts w:hint="eastAsia"/>
          <w:sz w:val="30"/>
          <w:szCs w:val="30"/>
          <w:highlight w:val="yellow"/>
        </w:rPr>
        <w:t>(</w:t>
      </w:r>
      <w:r>
        <w:rPr>
          <w:rFonts w:hint="eastAsia"/>
          <w:sz w:val="30"/>
          <w:szCs w:val="30"/>
          <w:highlight w:val="yellow"/>
        </w:rPr>
        <w:t>补充</w:t>
      </w:r>
      <w:r>
        <w:rPr>
          <w:rFonts w:hint="eastAsia"/>
          <w:sz w:val="30"/>
          <w:szCs w:val="30"/>
          <w:highlight w:val="yellow"/>
        </w:rPr>
        <w:t>)</w:t>
      </w:r>
      <w:r>
        <w:rPr>
          <w:rFonts w:hint="eastAsia"/>
          <w:sz w:val="30"/>
          <w:szCs w:val="30"/>
          <w:highlight w:val="yellow"/>
        </w:rPr>
        <w:t>”</w:t>
      </w:r>
      <w:r>
        <w:rPr>
          <w:rFonts w:hint="eastAsia"/>
          <w:sz w:val="30"/>
          <w:szCs w:val="30"/>
          <w:highlight w:val="yellow"/>
        </w:rPr>
        <w:t>(</w:t>
      </w:r>
      <w:r>
        <w:rPr>
          <w:rFonts w:hint="eastAsia"/>
          <w:sz w:val="30"/>
          <w:szCs w:val="30"/>
          <w:highlight w:val="yellow"/>
        </w:rPr>
        <w:t>以下简称“协议一”</w:t>
      </w:r>
      <w:r>
        <w:rPr>
          <w:rFonts w:hint="eastAsia"/>
          <w:sz w:val="30"/>
          <w:szCs w:val="30"/>
          <w:highlight w:val="yellow"/>
        </w:rPr>
        <w:t>)1</w:t>
      </w:r>
      <w:r>
        <w:rPr>
          <w:rFonts w:hint="eastAsia"/>
          <w:sz w:val="30"/>
          <w:szCs w:val="30"/>
          <w:highlight w:val="yellow"/>
        </w:rPr>
        <w:t>份，第</w:t>
      </w:r>
      <w:r>
        <w:rPr>
          <w:rFonts w:hint="eastAsia"/>
          <w:sz w:val="30"/>
          <w:szCs w:val="30"/>
          <w:highlight w:val="yellow"/>
        </w:rPr>
        <w:t>2)</w:t>
      </w:r>
      <w:r>
        <w:rPr>
          <w:rFonts w:hint="eastAsia"/>
          <w:sz w:val="30"/>
          <w:szCs w:val="30"/>
          <w:highlight w:val="yellow"/>
        </w:rPr>
        <w:t>部分载明被告因经济困难为顺利建房向原告借款共</w:t>
      </w:r>
      <w:r>
        <w:rPr>
          <w:rFonts w:hint="eastAsia"/>
          <w:sz w:val="30"/>
          <w:szCs w:val="30"/>
          <w:highlight w:val="yellow"/>
        </w:rPr>
        <w:t>800,000</w:t>
      </w:r>
      <w:r>
        <w:rPr>
          <w:rFonts w:hint="eastAsia"/>
          <w:sz w:val="30"/>
          <w:szCs w:val="30"/>
          <w:highlight w:val="yellow"/>
        </w:rPr>
        <w:t>元</w:t>
      </w:r>
      <w:r>
        <w:rPr>
          <w:rFonts w:hint="eastAsia"/>
          <w:sz w:val="30"/>
          <w:szCs w:val="30"/>
          <w:highlight w:val="yellow"/>
        </w:rPr>
        <w:t>(</w:t>
      </w:r>
      <w:r>
        <w:rPr>
          <w:rFonts w:hint="eastAsia"/>
          <w:sz w:val="30"/>
          <w:szCs w:val="30"/>
          <w:highlight w:val="yellow"/>
        </w:rPr>
        <w:t>其中</w:t>
      </w:r>
      <w:r>
        <w:rPr>
          <w:rFonts w:hint="eastAsia"/>
          <w:sz w:val="30"/>
          <w:szCs w:val="30"/>
          <w:highlight w:val="yellow"/>
        </w:rPr>
        <w:t>200,000</w:t>
      </w:r>
      <w:r>
        <w:rPr>
          <w:rFonts w:hint="eastAsia"/>
          <w:sz w:val="30"/>
          <w:szCs w:val="30"/>
          <w:highlight w:val="yellow"/>
        </w:rPr>
        <w:t>元为以前莘庄买房所借，其余</w:t>
      </w:r>
      <w:r>
        <w:rPr>
          <w:rFonts w:hint="eastAsia"/>
          <w:sz w:val="30"/>
          <w:szCs w:val="30"/>
          <w:highlight w:val="yellow"/>
        </w:rPr>
        <w:t>600,000</w:t>
      </w:r>
      <w:r>
        <w:rPr>
          <w:rFonts w:hint="eastAsia"/>
          <w:sz w:val="30"/>
          <w:szCs w:val="30"/>
          <w:highlight w:val="yellow"/>
        </w:rPr>
        <w:t>元为老家造房</w:t>
      </w:r>
      <w:r>
        <w:rPr>
          <w:rFonts w:hint="eastAsia"/>
          <w:sz w:val="30"/>
          <w:szCs w:val="30"/>
          <w:highlight w:val="yellow"/>
        </w:rPr>
        <w:t>所借</w:t>
      </w:r>
      <w:r>
        <w:rPr>
          <w:rFonts w:hint="eastAsia"/>
          <w:sz w:val="30"/>
          <w:szCs w:val="30"/>
          <w:highlight w:val="yellow"/>
        </w:rPr>
        <w:t>)</w:t>
      </w:r>
      <w:r>
        <w:rPr>
          <w:rFonts w:hint="eastAsia"/>
          <w:sz w:val="30"/>
          <w:szCs w:val="30"/>
        </w:rPr>
        <w:t>，</w:t>
      </w:r>
      <w:r>
        <w:rPr>
          <w:rFonts w:hint="eastAsia"/>
          <w:sz w:val="30"/>
          <w:szCs w:val="30"/>
          <w:highlight w:val="yellow"/>
        </w:rPr>
        <w:t>被告承诺自</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月开始归还，每月至少归还</w:t>
      </w:r>
      <w:r>
        <w:rPr>
          <w:rFonts w:hint="eastAsia"/>
          <w:sz w:val="30"/>
          <w:szCs w:val="30"/>
          <w:highlight w:val="yellow"/>
        </w:rPr>
        <w:t>5,000</w:t>
      </w:r>
      <w:r>
        <w:rPr>
          <w:rFonts w:hint="eastAsia"/>
          <w:sz w:val="30"/>
          <w:szCs w:val="30"/>
          <w:highlight w:val="yellow"/>
        </w:rPr>
        <w:t>元以上，还款周期</w:t>
      </w:r>
      <w:r>
        <w:rPr>
          <w:rFonts w:hint="eastAsia"/>
          <w:sz w:val="30"/>
          <w:szCs w:val="30"/>
          <w:highlight w:val="yellow"/>
        </w:rPr>
        <w:t>10</w:t>
      </w:r>
      <w:r>
        <w:rPr>
          <w:rFonts w:hint="eastAsia"/>
          <w:sz w:val="30"/>
          <w:szCs w:val="30"/>
          <w:highlight w:val="yellow"/>
        </w:rPr>
        <w:t>年</w:t>
      </w:r>
      <w:r>
        <w:rPr>
          <w:rFonts w:hint="eastAsia"/>
          <w:sz w:val="30"/>
          <w:szCs w:val="30"/>
        </w:rPr>
        <w:t>，</w:t>
      </w:r>
      <w:r>
        <w:rPr>
          <w:rFonts w:hint="eastAsia"/>
          <w:sz w:val="30"/>
          <w:szCs w:val="30"/>
          <w:highlight w:val="yellow"/>
        </w:rPr>
        <w:t>前</w:t>
      </w:r>
      <w:r>
        <w:rPr>
          <w:rFonts w:hint="eastAsia"/>
          <w:sz w:val="30"/>
          <w:szCs w:val="30"/>
          <w:highlight w:val="yellow"/>
        </w:rPr>
        <w:t>3</w:t>
      </w:r>
      <w:r>
        <w:rPr>
          <w:rFonts w:hint="eastAsia"/>
          <w:sz w:val="30"/>
          <w:szCs w:val="30"/>
          <w:highlight w:val="yellow"/>
        </w:rPr>
        <w:t>年</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月至</w:t>
      </w:r>
      <w:r>
        <w:rPr>
          <w:rFonts w:hint="eastAsia"/>
          <w:sz w:val="30"/>
          <w:szCs w:val="30"/>
          <w:highlight w:val="yellow"/>
        </w:rPr>
        <w:t>2016</w:t>
      </w:r>
      <w:r>
        <w:rPr>
          <w:rFonts w:hint="eastAsia"/>
          <w:sz w:val="30"/>
          <w:szCs w:val="30"/>
          <w:highlight w:val="yellow"/>
        </w:rPr>
        <w:t>年底</w:t>
      </w:r>
      <w:r>
        <w:rPr>
          <w:rFonts w:hint="eastAsia"/>
          <w:sz w:val="30"/>
          <w:szCs w:val="30"/>
          <w:highlight w:val="yellow"/>
        </w:rPr>
        <w:t>)</w:t>
      </w:r>
      <w:r>
        <w:rPr>
          <w:rFonts w:hint="eastAsia"/>
          <w:sz w:val="30"/>
          <w:szCs w:val="30"/>
          <w:highlight w:val="yellow"/>
        </w:rPr>
        <w:t>为免息期，自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月起，除借款本金外，所剩借款利息按当时国营银行的十年期贷款利息支付等</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16</w:t>
      </w:r>
      <w:r>
        <w:rPr>
          <w:rFonts w:hint="eastAsia"/>
          <w:sz w:val="30"/>
          <w:szCs w:val="30"/>
          <w:highlight w:val="yellow"/>
        </w:rPr>
        <w:t>日，原、被告又签订“宅基地互换协议</w:t>
      </w:r>
      <w:r>
        <w:rPr>
          <w:rFonts w:hint="eastAsia"/>
          <w:sz w:val="30"/>
          <w:szCs w:val="30"/>
          <w:highlight w:val="yellow"/>
        </w:rPr>
        <w:t>(</w:t>
      </w:r>
      <w:r>
        <w:rPr>
          <w:rFonts w:hint="eastAsia"/>
          <w:sz w:val="30"/>
          <w:szCs w:val="30"/>
          <w:highlight w:val="yellow"/>
        </w:rPr>
        <w:t>补充</w:t>
      </w:r>
      <w:r>
        <w:rPr>
          <w:rFonts w:hint="eastAsia"/>
          <w:sz w:val="30"/>
          <w:szCs w:val="30"/>
          <w:highlight w:val="yellow"/>
        </w:rPr>
        <w:t>)</w:t>
      </w:r>
      <w:r>
        <w:rPr>
          <w:rFonts w:hint="eastAsia"/>
          <w:sz w:val="30"/>
          <w:szCs w:val="30"/>
          <w:highlight w:val="yellow"/>
        </w:rPr>
        <w:t>”</w:t>
      </w:r>
      <w:r>
        <w:rPr>
          <w:rFonts w:hint="eastAsia"/>
          <w:sz w:val="30"/>
          <w:szCs w:val="30"/>
          <w:highlight w:val="yellow"/>
        </w:rPr>
        <w:t>(</w:t>
      </w:r>
      <w:r>
        <w:rPr>
          <w:rFonts w:hint="eastAsia"/>
          <w:sz w:val="30"/>
          <w:szCs w:val="30"/>
          <w:highlight w:val="yellow"/>
        </w:rPr>
        <w:t>以下简称“协议二”</w:t>
      </w:r>
      <w:r>
        <w:rPr>
          <w:rFonts w:hint="eastAsia"/>
          <w:sz w:val="30"/>
          <w:szCs w:val="30"/>
          <w:highlight w:val="yellow"/>
        </w:rPr>
        <w:t>)</w:t>
      </w:r>
      <w:r>
        <w:rPr>
          <w:rFonts w:hint="eastAsia"/>
          <w:sz w:val="30"/>
          <w:szCs w:val="30"/>
          <w:highlight w:val="yellow"/>
        </w:rPr>
        <w:t>和“住房借款字据”各</w:t>
      </w:r>
      <w:r>
        <w:rPr>
          <w:rFonts w:hint="eastAsia"/>
          <w:sz w:val="30"/>
          <w:szCs w:val="30"/>
          <w:highlight w:val="yellow"/>
        </w:rPr>
        <w:t>1</w:t>
      </w:r>
      <w:r>
        <w:rPr>
          <w:rFonts w:hint="eastAsia"/>
          <w:sz w:val="30"/>
          <w:szCs w:val="30"/>
          <w:highlight w:val="yellow"/>
        </w:rPr>
        <w:t>份，其中，协议二仅涉及老家建房所借的</w:t>
      </w:r>
      <w:r>
        <w:rPr>
          <w:rFonts w:hint="eastAsia"/>
          <w:sz w:val="30"/>
          <w:szCs w:val="30"/>
          <w:highlight w:val="yellow"/>
        </w:rPr>
        <w:t>600,000</w:t>
      </w:r>
      <w:r>
        <w:rPr>
          <w:rFonts w:hint="eastAsia"/>
          <w:sz w:val="30"/>
          <w:szCs w:val="30"/>
          <w:highlight w:val="yellow"/>
        </w:rPr>
        <w:t>元</w:t>
      </w:r>
      <w:r>
        <w:rPr>
          <w:rFonts w:hint="eastAsia"/>
          <w:sz w:val="30"/>
          <w:szCs w:val="30"/>
        </w:rPr>
        <w:t>，该协议第</w:t>
      </w:r>
      <w:r>
        <w:rPr>
          <w:rFonts w:hint="eastAsia"/>
          <w:sz w:val="30"/>
          <w:szCs w:val="30"/>
        </w:rPr>
        <w:t>2)</w:t>
      </w:r>
      <w:r>
        <w:rPr>
          <w:rFonts w:hint="eastAsia"/>
          <w:sz w:val="30"/>
          <w:szCs w:val="30"/>
        </w:rPr>
        <w:t>部分的内容同协议一，但该协议的补充说明部分载明：“从</w:t>
      </w:r>
      <w:r>
        <w:rPr>
          <w:rFonts w:hint="eastAsia"/>
          <w:sz w:val="30"/>
          <w:szCs w:val="30"/>
        </w:rPr>
        <w:t>2014</w:t>
      </w:r>
      <w:r>
        <w:rPr>
          <w:rFonts w:hint="eastAsia"/>
          <w:sz w:val="30"/>
          <w:szCs w:val="30"/>
        </w:rPr>
        <w:t>年元月开始，由于甲方</w:t>
      </w:r>
      <w:r>
        <w:rPr>
          <w:rFonts w:hint="eastAsia"/>
          <w:sz w:val="30"/>
          <w:szCs w:val="30"/>
        </w:rPr>
        <w:t>(</w:t>
      </w:r>
      <w:r>
        <w:rPr>
          <w:rFonts w:hint="eastAsia"/>
          <w:sz w:val="30"/>
          <w:szCs w:val="30"/>
        </w:rPr>
        <w:t>指被告，本院注</w:t>
      </w:r>
      <w:r>
        <w:rPr>
          <w:rFonts w:hint="eastAsia"/>
          <w:sz w:val="30"/>
          <w:szCs w:val="30"/>
        </w:rPr>
        <w:t>)</w:t>
      </w:r>
      <w:r>
        <w:rPr>
          <w:rFonts w:hint="eastAsia"/>
          <w:sz w:val="30"/>
          <w:szCs w:val="30"/>
        </w:rPr>
        <w:t>的经济周转出现问题，</w:t>
      </w:r>
      <w:r>
        <w:rPr>
          <w:rFonts w:hint="eastAsia"/>
          <w:sz w:val="30"/>
          <w:szCs w:val="30"/>
        </w:rPr>
        <w:t>双方约定的还款条件，甲方未能履约，经甲乙双方商量之后决定，</w:t>
      </w:r>
      <w:r>
        <w:rPr>
          <w:rFonts w:hint="eastAsia"/>
          <w:sz w:val="30"/>
          <w:szCs w:val="30"/>
          <w:highlight w:val="yellow"/>
        </w:rPr>
        <w:t>甲方承诺从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月开始归还，每月至少归还壹万元以上，还款截止日期为</w:t>
      </w:r>
      <w:r>
        <w:rPr>
          <w:rFonts w:hint="eastAsia"/>
          <w:sz w:val="30"/>
          <w:szCs w:val="30"/>
          <w:highlight w:val="yellow"/>
        </w:rPr>
        <w:t>2024</w:t>
      </w:r>
      <w:r>
        <w:rPr>
          <w:rFonts w:hint="eastAsia"/>
          <w:sz w:val="30"/>
          <w:szCs w:val="30"/>
          <w:highlight w:val="yellow"/>
        </w:rPr>
        <w:t>年元月。除借款本金外，借款利息将按当时国营银行的十年期住房贷款利率支付</w:t>
      </w:r>
      <w:r>
        <w:rPr>
          <w:rFonts w:hint="eastAsia"/>
          <w:sz w:val="30"/>
          <w:szCs w:val="30"/>
        </w:rPr>
        <w:t>”；住房借款字据载明被告因购买</w:t>
      </w:r>
      <w:r>
        <w:rPr>
          <w:rFonts w:hint="eastAsia"/>
          <w:sz w:val="30"/>
          <w:szCs w:val="30"/>
        </w:rPr>
        <w:t>702</w:t>
      </w:r>
      <w:r>
        <w:rPr>
          <w:rFonts w:hint="eastAsia"/>
          <w:sz w:val="30"/>
          <w:szCs w:val="30"/>
        </w:rPr>
        <w:t>室房屋从</w:t>
      </w:r>
      <w:r>
        <w:rPr>
          <w:rFonts w:hint="eastAsia"/>
          <w:sz w:val="30"/>
          <w:szCs w:val="30"/>
        </w:rPr>
        <w:t>2004</w:t>
      </w:r>
      <w:r>
        <w:rPr>
          <w:rFonts w:hint="eastAsia"/>
          <w:sz w:val="30"/>
          <w:szCs w:val="30"/>
        </w:rPr>
        <w:t>年陆续向原告借得购房款共计</w:t>
      </w:r>
      <w:r>
        <w:rPr>
          <w:rFonts w:hint="eastAsia"/>
          <w:sz w:val="30"/>
          <w:szCs w:val="30"/>
        </w:rPr>
        <w:t>200,440</w:t>
      </w:r>
      <w:r>
        <w:rPr>
          <w:rFonts w:hint="eastAsia"/>
          <w:sz w:val="30"/>
          <w:szCs w:val="30"/>
        </w:rPr>
        <w:t>元，其中</w:t>
      </w:r>
      <w:r>
        <w:rPr>
          <w:rFonts w:hint="eastAsia"/>
          <w:sz w:val="30"/>
          <w:szCs w:val="30"/>
        </w:rPr>
        <w:t>130,440</w:t>
      </w:r>
      <w:r>
        <w:rPr>
          <w:rFonts w:hint="eastAsia"/>
          <w:sz w:val="30"/>
          <w:szCs w:val="30"/>
        </w:rPr>
        <w:t>元系从</w:t>
      </w:r>
      <w:r>
        <w:rPr>
          <w:rFonts w:hint="eastAsia"/>
          <w:sz w:val="30"/>
          <w:szCs w:val="30"/>
        </w:rPr>
        <w:t>2004</w:t>
      </w:r>
      <w:r>
        <w:rPr>
          <w:rFonts w:hint="eastAsia"/>
          <w:sz w:val="30"/>
          <w:szCs w:val="30"/>
        </w:rPr>
        <w:t>年起陆续所借，具体参见</w:t>
      </w:r>
      <w:r>
        <w:rPr>
          <w:rFonts w:hint="eastAsia"/>
          <w:sz w:val="30"/>
          <w:szCs w:val="30"/>
        </w:rPr>
        <w:t>10921</w:t>
      </w:r>
      <w:r>
        <w:rPr>
          <w:rFonts w:hint="eastAsia"/>
          <w:sz w:val="30"/>
          <w:szCs w:val="30"/>
        </w:rPr>
        <w:t>号案件，另一部分为</w:t>
      </w:r>
      <w:r>
        <w:rPr>
          <w:rFonts w:hint="eastAsia"/>
          <w:sz w:val="30"/>
          <w:szCs w:val="30"/>
        </w:rPr>
        <w:t>2012</w:t>
      </w:r>
      <w:r>
        <w:rPr>
          <w:rFonts w:hint="eastAsia"/>
          <w:sz w:val="30"/>
          <w:szCs w:val="30"/>
        </w:rPr>
        <w:t>年</w:t>
      </w:r>
      <w:r>
        <w:rPr>
          <w:rFonts w:hint="eastAsia"/>
          <w:sz w:val="30"/>
          <w:szCs w:val="30"/>
        </w:rPr>
        <w:t>8</w:t>
      </w:r>
      <w:r>
        <w:rPr>
          <w:rFonts w:hint="eastAsia"/>
          <w:sz w:val="30"/>
          <w:szCs w:val="30"/>
        </w:rPr>
        <w:t>月起所借，用于归还被告向其他人所借的买房款，共计</w:t>
      </w:r>
      <w:r>
        <w:rPr>
          <w:rFonts w:hint="eastAsia"/>
          <w:sz w:val="30"/>
          <w:szCs w:val="30"/>
        </w:rPr>
        <w:t>70,000</w:t>
      </w:r>
      <w:r>
        <w:rPr>
          <w:rFonts w:hint="eastAsia"/>
          <w:sz w:val="30"/>
          <w:szCs w:val="30"/>
        </w:rPr>
        <w:t>元，</w:t>
      </w:r>
      <w:r>
        <w:rPr>
          <w:rFonts w:hint="eastAsia"/>
          <w:sz w:val="30"/>
          <w:szCs w:val="30"/>
          <w:highlight w:val="yellow"/>
        </w:rPr>
        <w:t>以上借款均未归还</w:t>
      </w:r>
      <w:r>
        <w:rPr>
          <w:rFonts w:hint="eastAsia"/>
          <w:sz w:val="30"/>
          <w:szCs w:val="30"/>
        </w:rPr>
        <w:t>。该案中，对被告为归还向他人所借的</w:t>
      </w:r>
      <w:r>
        <w:rPr>
          <w:rFonts w:hint="eastAsia"/>
          <w:sz w:val="30"/>
          <w:szCs w:val="30"/>
        </w:rPr>
        <w:t>买房款而向原告所借的</w:t>
      </w:r>
      <w:r>
        <w:rPr>
          <w:rFonts w:hint="eastAsia"/>
          <w:sz w:val="30"/>
          <w:szCs w:val="30"/>
        </w:rPr>
        <w:t>70,000</w:t>
      </w:r>
      <w:r>
        <w:rPr>
          <w:rFonts w:hint="eastAsia"/>
          <w:sz w:val="30"/>
          <w:szCs w:val="30"/>
        </w:rPr>
        <w:t>元，本院认定被告应每月归还</w:t>
      </w:r>
      <w:r>
        <w:rPr>
          <w:rFonts w:hint="eastAsia"/>
          <w:sz w:val="30"/>
          <w:szCs w:val="30"/>
        </w:rPr>
        <w:t>1,250</w:t>
      </w:r>
      <w:r>
        <w:rPr>
          <w:rFonts w:hint="eastAsia"/>
          <w:sz w:val="30"/>
          <w:szCs w:val="30"/>
        </w:rPr>
        <w:t>元，被告应归还借款本金</w:t>
      </w:r>
      <w:r>
        <w:rPr>
          <w:rFonts w:hint="eastAsia"/>
          <w:sz w:val="30"/>
          <w:szCs w:val="30"/>
        </w:rPr>
        <w:t>61,250</w:t>
      </w:r>
      <w:r>
        <w:rPr>
          <w:rFonts w:hint="eastAsia"/>
          <w:sz w:val="30"/>
          <w:szCs w:val="30"/>
        </w:rPr>
        <w:t>元</w:t>
      </w:r>
      <w:r>
        <w:rPr>
          <w:rFonts w:hint="eastAsia"/>
          <w:sz w:val="30"/>
          <w:szCs w:val="30"/>
        </w:rPr>
        <w:t>(</w:t>
      </w:r>
      <w:r>
        <w:rPr>
          <w:rFonts w:hint="eastAsia"/>
          <w:sz w:val="30"/>
          <w:szCs w:val="30"/>
        </w:rPr>
        <w:t>按整月计算，自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月共计</w:t>
      </w:r>
      <w:r>
        <w:rPr>
          <w:rFonts w:hint="eastAsia"/>
          <w:sz w:val="30"/>
          <w:szCs w:val="30"/>
        </w:rPr>
        <w:t>49</w:t>
      </w:r>
      <w:r>
        <w:rPr>
          <w:rFonts w:hint="eastAsia"/>
          <w:sz w:val="30"/>
          <w:szCs w:val="30"/>
        </w:rPr>
        <w:t>个月</w:t>
      </w:r>
      <w:r>
        <w:rPr>
          <w:rFonts w:hint="eastAsia"/>
          <w:sz w:val="30"/>
          <w:szCs w:val="30"/>
        </w:rPr>
        <w:t>)</w:t>
      </w:r>
      <w:r>
        <w:rPr>
          <w:rFonts w:hint="eastAsia"/>
          <w:sz w:val="30"/>
          <w:szCs w:val="30"/>
        </w:rPr>
        <w:t>，未到期的借款</w:t>
      </w:r>
      <w:r>
        <w:rPr>
          <w:rFonts w:hint="eastAsia"/>
          <w:sz w:val="30"/>
          <w:szCs w:val="30"/>
        </w:rPr>
        <w:t>8,750</w:t>
      </w:r>
      <w:r>
        <w:rPr>
          <w:rFonts w:hint="eastAsia"/>
          <w:sz w:val="30"/>
          <w:szCs w:val="30"/>
        </w:rPr>
        <w:t>元暂不予处理；对被告为老宅建房向原告所借的</w:t>
      </w:r>
      <w:r>
        <w:rPr>
          <w:rFonts w:hint="eastAsia"/>
          <w:sz w:val="30"/>
          <w:szCs w:val="30"/>
        </w:rPr>
        <w:t>600,000</w:t>
      </w:r>
      <w:r>
        <w:rPr>
          <w:rFonts w:hint="eastAsia"/>
          <w:sz w:val="30"/>
          <w:szCs w:val="30"/>
        </w:rPr>
        <w:t>元，被告应归还的到期借款为</w:t>
      </w:r>
      <w:r>
        <w:rPr>
          <w:rFonts w:hint="eastAsia"/>
          <w:sz w:val="30"/>
          <w:szCs w:val="30"/>
        </w:rPr>
        <w:t>240,000</w:t>
      </w:r>
      <w:r>
        <w:rPr>
          <w:rFonts w:hint="eastAsia"/>
          <w:sz w:val="30"/>
          <w:szCs w:val="30"/>
        </w:rPr>
        <w:t>元</w:t>
      </w:r>
      <w:r>
        <w:rPr>
          <w:rFonts w:hint="eastAsia"/>
          <w:sz w:val="30"/>
          <w:szCs w:val="30"/>
        </w:rPr>
        <w:t>(</w:t>
      </w:r>
      <w:r>
        <w:rPr>
          <w:rFonts w:hint="eastAsia"/>
          <w:sz w:val="30"/>
          <w:szCs w:val="30"/>
        </w:rPr>
        <w:t>按每月</w:t>
      </w:r>
      <w:r>
        <w:rPr>
          <w:rFonts w:hint="eastAsia"/>
          <w:sz w:val="30"/>
          <w:szCs w:val="30"/>
        </w:rPr>
        <w:t>10,000</w:t>
      </w:r>
      <w:r>
        <w:rPr>
          <w:rFonts w:hint="eastAsia"/>
          <w:sz w:val="30"/>
          <w:szCs w:val="30"/>
        </w:rPr>
        <w:t>元计算，自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月共计</w:t>
      </w:r>
      <w:r>
        <w:rPr>
          <w:rFonts w:hint="eastAsia"/>
          <w:sz w:val="30"/>
          <w:szCs w:val="30"/>
        </w:rPr>
        <w:t>24</w:t>
      </w:r>
      <w:r>
        <w:rPr>
          <w:rFonts w:hint="eastAsia"/>
          <w:sz w:val="30"/>
          <w:szCs w:val="30"/>
        </w:rPr>
        <w:t>个月</w:t>
      </w:r>
      <w:r>
        <w:rPr>
          <w:rFonts w:hint="eastAsia"/>
          <w:sz w:val="30"/>
          <w:szCs w:val="30"/>
        </w:rPr>
        <w:t>)</w:t>
      </w:r>
      <w:r>
        <w:rPr>
          <w:rFonts w:hint="eastAsia"/>
          <w:sz w:val="30"/>
          <w:szCs w:val="30"/>
        </w:rPr>
        <w:t>，未到期的借款</w:t>
      </w:r>
      <w:r>
        <w:rPr>
          <w:rFonts w:hint="eastAsia"/>
          <w:sz w:val="30"/>
          <w:szCs w:val="30"/>
        </w:rPr>
        <w:t>360,000</w:t>
      </w:r>
      <w:r>
        <w:rPr>
          <w:rFonts w:hint="eastAsia"/>
          <w:sz w:val="30"/>
          <w:szCs w:val="30"/>
        </w:rPr>
        <w:t>元暂不予处理。对借款利息，其中</w:t>
      </w:r>
      <w:r>
        <w:rPr>
          <w:rFonts w:hint="eastAsia"/>
          <w:sz w:val="30"/>
          <w:szCs w:val="30"/>
        </w:rPr>
        <w:t>61,250</w:t>
      </w:r>
      <w:r>
        <w:rPr>
          <w:rFonts w:hint="eastAsia"/>
          <w:sz w:val="30"/>
          <w:szCs w:val="30"/>
        </w:rPr>
        <w:t>元部分，根据协议一中对免息期和利息的约定，自</w:t>
      </w:r>
      <w:r>
        <w:rPr>
          <w:rFonts w:hint="eastAsia"/>
          <w:sz w:val="30"/>
          <w:szCs w:val="30"/>
        </w:rPr>
        <w:t>2014</w:t>
      </w:r>
      <w:r>
        <w:rPr>
          <w:rFonts w:hint="eastAsia"/>
          <w:sz w:val="30"/>
          <w:szCs w:val="30"/>
        </w:rPr>
        <w:t>年</w:t>
      </w:r>
      <w:r>
        <w:rPr>
          <w:rFonts w:hint="eastAsia"/>
          <w:sz w:val="30"/>
          <w:szCs w:val="30"/>
        </w:rPr>
        <w:t>1</w:t>
      </w:r>
      <w:r>
        <w:rPr>
          <w:rFonts w:hint="eastAsia"/>
          <w:sz w:val="30"/>
          <w:szCs w:val="30"/>
        </w:rPr>
        <w:t>月至</w:t>
      </w:r>
      <w:r>
        <w:rPr>
          <w:rFonts w:hint="eastAsia"/>
          <w:sz w:val="30"/>
          <w:szCs w:val="30"/>
        </w:rPr>
        <w:t>2016</w:t>
      </w:r>
      <w:r>
        <w:rPr>
          <w:rFonts w:hint="eastAsia"/>
          <w:sz w:val="30"/>
          <w:szCs w:val="30"/>
        </w:rPr>
        <w:t>年底为免息期，</w:t>
      </w:r>
      <w:r>
        <w:rPr>
          <w:rFonts w:hint="eastAsia"/>
          <w:sz w:val="30"/>
          <w:szCs w:val="30"/>
        </w:rPr>
        <w:t>该期间被告无需支付利息，自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月起，被告应支付以</w:t>
      </w:r>
      <w:r>
        <w:rPr>
          <w:rFonts w:hint="eastAsia"/>
          <w:sz w:val="30"/>
          <w:szCs w:val="30"/>
        </w:rPr>
        <w:t>61,250</w:t>
      </w:r>
      <w:r>
        <w:rPr>
          <w:rFonts w:hint="eastAsia"/>
          <w:sz w:val="30"/>
          <w:szCs w:val="30"/>
        </w:rPr>
        <w:t>元为本金，按当时国营银行的十年期贷款利率计算利息；</w:t>
      </w:r>
      <w:r>
        <w:rPr>
          <w:rFonts w:hint="eastAsia"/>
          <w:sz w:val="30"/>
          <w:szCs w:val="30"/>
        </w:rPr>
        <w:t>240,000</w:t>
      </w:r>
      <w:r>
        <w:rPr>
          <w:rFonts w:hint="eastAsia"/>
          <w:sz w:val="30"/>
          <w:szCs w:val="30"/>
        </w:rPr>
        <w:t>元部分，根据协议二的内容，利息应按“补充说明”中的约定计算，即自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起按当时国营银行的十年期贷款利率计算利息。同时，因中国人民银行规定的金融机构人民币贷款基准利率最高一档的期限为“五年以上”，“十年期”属于上述范围，故被告对上述借款利息均应按此档利率支付。</w:t>
      </w:r>
    </w:p>
    <w:p w14:paraId="4909A4B4" w14:textId="77777777" w:rsidR="00000000" w:rsidRDefault="00047A78">
      <w:pPr>
        <w:spacing w:line="500" w:lineRule="atLeast"/>
        <w:ind w:firstLine="600"/>
        <w:divId w:val="376050936"/>
        <w:rPr>
          <w:rFonts w:hint="eastAsia"/>
          <w:sz w:val="30"/>
          <w:szCs w:val="30"/>
        </w:rPr>
      </w:pPr>
      <w:r>
        <w:rPr>
          <w:rFonts w:hint="eastAsia"/>
          <w:sz w:val="30"/>
          <w:szCs w:val="30"/>
        </w:rPr>
        <w:t>本院对该案于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日作出判决，判决被告归还原告借款</w:t>
      </w:r>
      <w:r>
        <w:rPr>
          <w:rFonts w:hint="eastAsia"/>
          <w:sz w:val="30"/>
          <w:szCs w:val="30"/>
        </w:rPr>
        <w:t>301,250</w:t>
      </w:r>
      <w:r>
        <w:rPr>
          <w:rFonts w:hint="eastAsia"/>
          <w:sz w:val="30"/>
          <w:szCs w:val="30"/>
        </w:rPr>
        <w:t>元；被告支付原告以</w:t>
      </w:r>
      <w:r>
        <w:rPr>
          <w:rFonts w:hint="eastAsia"/>
          <w:sz w:val="30"/>
          <w:szCs w:val="30"/>
        </w:rPr>
        <w:t>61,250</w:t>
      </w:r>
      <w:r>
        <w:rPr>
          <w:rFonts w:hint="eastAsia"/>
          <w:sz w:val="30"/>
          <w:szCs w:val="30"/>
        </w:rPr>
        <w:t>元为本</w:t>
      </w:r>
      <w:r>
        <w:rPr>
          <w:rFonts w:hint="eastAsia"/>
          <w:sz w:val="30"/>
          <w:szCs w:val="30"/>
        </w:rPr>
        <w:t>金自</w:t>
      </w:r>
      <w:r>
        <w:rPr>
          <w:rFonts w:hint="eastAsia"/>
          <w:sz w:val="30"/>
          <w:szCs w:val="30"/>
        </w:rPr>
        <w:t>2017</w:t>
      </w:r>
      <w:r>
        <w:rPr>
          <w:rFonts w:hint="eastAsia"/>
          <w:sz w:val="30"/>
          <w:szCs w:val="30"/>
        </w:rPr>
        <w:t>年</w:t>
      </w:r>
      <w:r>
        <w:rPr>
          <w:rFonts w:hint="eastAsia"/>
          <w:sz w:val="30"/>
          <w:szCs w:val="30"/>
        </w:rPr>
        <w:t>1</w:t>
      </w:r>
      <w:r>
        <w:rPr>
          <w:rFonts w:hint="eastAsia"/>
          <w:sz w:val="30"/>
          <w:szCs w:val="30"/>
        </w:rPr>
        <w:t>月起至实际清偿之日止以及按</w:t>
      </w:r>
      <w:r>
        <w:rPr>
          <w:rFonts w:hint="eastAsia"/>
          <w:sz w:val="30"/>
          <w:szCs w:val="30"/>
        </w:rPr>
        <w:t>240,000</w:t>
      </w:r>
      <w:r>
        <w:rPr>
          <w:rFonts w:hint="eastAsia"/>
          <w:sz w:val="30"/>
          <w:szCs w:val="30"/>
        </w:rPr>
        <w:t>元为本金自</w:t>
      </w:r>
      <w:r>
        <w:rPr>
          <w:rFonts w:hint="eastAsia"/>
          <w:sz w:val="30"/>
          <w:szCs w:val="30"/>
        </w:rPr>
        <w:t>2016</w:t>
      </w:r>
      <w:r>
        <w:rPr>
          <w:rFonts w:hint="eastAsia"/>
          <w:sz w:val="30"/>
          <w:szCs w:val="30"/>
        </w:rPr>
        <w:t>年</w:t>
      </w:r>
      <w:r>
        <w:rPr>
          <w:rFonts w:hint="eastAsia"/>
          <w:sz w:val="30"/>
          <w:szCs w:val="30"/>
        </w:rPr>
        <w:t>2</w:t>
      </w:r>
      <w:r>
        <w:rPr>
          <w:rFonts w:hint="eastAsia"/>
          <w:sz w:val="30"/>
          <w:szCs w:val="30"/>
        </w:rPr>
        <w:t>月起至实际清偿之日止，按中国人民银行规定的五年以上贷款基准利率计算的利息。该判决已生效。</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月，原告又诉至本院，要求被告归还剩余借款并支付相应利息。</w:t>
      </w:r>
    </w:p>
    <w:p w14:paraId="1200595F" w14:textId="77777777" w:rsidR="00000000" w:rsidRDefault="00047A78">
      <w:pPr>
        <w:spacing w:line="500" w:lineRule="atLeast"/>
        <w:ind w:firstLine="600"/>
        <w:divId w:val="1783576540"/>
        <w:rPr>
          <w:rFonts w:hint="eastAsia"/>
          <w:sz w:val="30"/>
          <w:szCs w:val="30"/>
        </w:rPr>
      </w:pPr>
      <w:r>
        <w:rPr>
          <w:rFonts w:hint="eastAsia"/>
          <w:sz w:val="30"/>
          <w:szCs w:val="30"/>
          <w:highlight w:val="yellow"/>
        </w:rPr>
        <w:t>以上事实，由本院</w:t>
      </w:r>
      <w:r>
        <w:rPr>
          <w:rFonts w:hint="eastAsia"/>
          <w:sz w:val="30"/>
          <w:szCs w:val="30"/>
          <w:highlight w:val="yellow"/>
        </w:rPr>
        <w:t>(2018)</w:t>
      </w:r>
      <w:r>
        <w:rPr>
          <w:rFonts w:hint="eastAsia"/>
          <w:sz w:val="30"/>
          <w:szCs w:val="30"/>
          <w:highlight w:val="yellow"/>
        </w:rPr>
        <w:t>沪</w:t>
      </w:r>
      <w:r>
        <w:rPr>
          <w:rFonts w:hint="eastAsia"/>
          <w:sz w:val="30"/>
          <w:szCs w:val="30"/>
          <w:highlight w:val="yellow"/>
        </w:rPr>
        <w:t>0112</w:t>
      </w:r>
      <w:r>
        <w:rPr>
          <w:rFonts w:hint="eastAsia"/>
          <w:sz w:val="30"/>
          <w:szCs w:val="30"/>
          <w:highlight w:val="yellow"/>
        </w:rPr>
        <w:t>民初</w:t>
      </w:r>
      <w:r>
        <w:rPr>
          <w:rFonts w:hint="eastAsia"/>
          <w:sz w:val="30"/>
          <w:szCs w:val="30"/>
          <w:highlight w:val="yellow"/>
        </w:rPr>
        <w:t>29</w:t>
      </w:r>
      <w:r>
        <w:rPr>
          <w:rFonts w:hint="eastAsia"/>
          <w:sz w:val="30"/>
          <w:szCs w:val="30"/>
          <w:highlight w:val="yellow"/>
        </w:rPr>
        <w:t>号案件法庭审理笔录、民事判决书，以及当事人的陈述等证据所证实。</w:t>
      </w:r>
    </w:p>
    <w:p w14:paraId="32714C08" w14:textId="77777777" w:rsidR="00000000" w:rsidRDefault="00047A78">
      <w:pPr>
        <w:spacing w:line="500" w:lineRule="atLeast"/>
        <w:ind w:firstLine="600"/>
        <w:divId w:val="270237198"/>
        <w:rPr>
          <w:rFonts w:hint="eastAsia"/>
          <w:sz w:val="30"/>
          <w:szCs w:val="30"/>
        </w:rPr>
      </w:pPr>
      <w:r>
        <w:rPr>
          <w:rFonts w:hint="eastAsia"/>
          <w:sz w:val="30"/>
          <w:szCs w:val="30"/>
        </w:rPr>
        <w:t>本院认为，公民合法的借贷关系受法律保护。被告为归还向他人所借的买房款以及建房等原因多次向原告借款，双方对借款期限、还款方式等进行约定，合法有效，被告理应遵守，按照约</w:t>
      </w:r>
      <w:r>
        <w:rPr>
          <w:rFonts w:hint="eastAsia"/>
          <w:sz w:val="30"/>
          <w:szCs w:val="30"/>
        </w:rPr>
        <w:t>定履行还款义务并支付相应利息。对原告主张的住房借款</w:t>
      </w:r>
      <w:r>
        <w:rPr>
          <w:rFonts w:hint="eastAsia"/>
          <w:sz w:val="30"/>
          <w:szCs w:val="30"/>
        </w:rPr>
        <w:t>8,750</w:t>
      </w:r>
      <w:r>
        <w:rPr>
          <w:rFonts w:hint="eastAsia"/>
          <w:sz w:val="30"/>
          <w:szCs w:val="30"/>
        </w:rPr>
        <w:t>元，该款系被告为归还向他人所借的买房款而向原告所借，原借款共计</w:t>
      </w:r>
      <w:r>
        <w:rPr>
          <w:rFonts w:hint="eastAsia"/>
          <w:sz w:val="30"/>
          <w:szCs w:val="30"/>
        </w:rPr>
        <w:t>70,000</w:t>
      </w:r>
      <w:r>
        <w:rPr>
          <w:rFonts w:hint="eastAsia"/>
          <w:sz w:val="30"/>
          <w:szCs w:val="30"/>
        </w:rPr>
        <w:t>元，本院在另案中已处理</w:t>
      </w:r>
      <w:r>
        <w:rPr>
          <w:rFonts w:hint="eastAsia"/>
          <w:sz w:val="30"/>
          <w:szCs w:val="30"/>
        </w:rPr>
        <w:t>61,250</w:t>
      </w:r>
      <w:r>
        <w:rPr>
          <w:rFonts w:hint="eastAsia"/>
          <w:sz w:val="30"/>
          <w:szCs w:val="30"/>
        </w:rPr>
        <w:t>元，剩余</w:t>
      </w:r>
      <w:r>
        <w:rPr>
          <w:rFonts w:hint="eastAsia"/>
          <w:sz w:val="30"/>
          <w:szCs w:val="30"/>
        </w:rPr>
        <w:t>8,750</w:t>
      </w:r>
      <w:r>
        <w:rPr>
          <w:rFonts w:hint="eastAsia"/>
          <w:sz w:val="30"/>
          <w:szCs w:val="30"/>
        </w:rPr>
        <w:t>元因未到期未予处理。按被告每月应还金额</w:t>
      </w:r>
      <w:r>
        <w:rPr>
          <w:rFonts w:hint="eastAsia"/>
          <w:sz w:val="30"/>
          <w:szCs w:val="30"/>
        </w:rPr>
        <w:t>1,250</w:t>
      </w:r>
      <w:r>
        <w:rPr>
          <w:rFonts w:hint="eastAsia"/>
          <w:sz w:val="30"/>
          <w:szCs w:val="30"/>
        </w:rPr>
        <w:t>元计算，自</w:t>
      </w:r>
      <w:r>
        <w:rPr>
          <w:rFonts w:hint="eastAsia"/>
          <w:sz w:val="30"/>
          <w:szCs w:val="30"/>
        </w:rPr>
        <w:t>2018</w:t>
      </w:r>
      <w:r>
        <w:rPr>
          <w:rFonts w:hint="eastAsia"/>
          <w:sz w:val="30"/>
          <w:szCs w:val="30"/>
        </w:rPr>
        <w:t>年</w:t>
      </w:r>
      <w:r>
        <w:rPr>
          <w:rFonts w:hint="eastAsia"/>
          <w:sz w:val="30"/>
          <w:szCs w:val="30"/>
        </w:rPr>
        <w:t>2</w:t>
      </w:r>
      <w:r>
        <w:rPr>
          <w:rFonts w:hint="eastAsia"/>
          <w:sz w:val="30"/>
          <w:szCs w:val="30"/>
        </w:rPr>
        <w:t>月至今，剩余借款</w:t>
      </w:r>
      <w:r>
        <w:rPr>
          <w:rFonts w:hint="eastAsia"/>
          <w:sz w:val="30"/>
          <w:szCs w:val="30"/>
        </w:rPr>
        <w:t>8,750</w:t>
      </w:r>
      <w:r>
        <w:rPr>
          <w:rFonts w:hint="eastAsia"/>
          <w:sz w:val="30"/>
          <w:szCs w:val="30"/>
        </w:rPr>
        <w:t>元已到期，原告要求被告归还该笔借款本院应予支持。对原告主张的被告老宅建房借款</w:t>
      </w:r>
      <w:r>
        <w:rPr>
          <w:rFonts w:hint="eastAsia"/>
          <w:sz w:val="30"/>
          <w:szCs w:val="30"/>
        </w:rPr>
        <w:t>360,000</w:t>
      </w:r>
      <w:r>
        <w:rPr>
          <w:rFonts w:hint="eastAsia"/>
          <w:sz w:val="30"/>
          <w:szCs w:val="30"/>
        </w:rPr>
        <w:t>元，被告因建房原向原告借款共</w:t>
      </w:r>
      <w:r>
        <w:rPr>
          <w:rFonts w:hint="eastAsia"/>
          <w:sz w:val="30"/>
          <w:szCs w:val="30"/>
        </w:rPr>
        <w:t>600,000</w:t>
      </w:r>
      <w:r>
        <w:rPr>
          <w:rFonts w:hint="eastAsia"/>
          <w:sz w:val="30"/>
          <w:szCs w:val="30"/>
        </w:rPr>
        <w:t>元，本院在另案中已处理</w:t>
      </w:r>
      <w:r>
        <w:rPr>
          <w:rFonts w:hint="eastAsia"/>
          <w:sz w:val="30"/>
          <w:szCs w:val="30"/>
        </w:rPr>
        <w:t>240,000</w:t>
      </w:r>
      <w:r>
        <w:rPr>
          <w:rFonts w:hint="eastAsia"/>
          <w:sz w:val="30"/>
          <w:szCs w:val="30"/>
        </w:rPr>
        <w:t>元，剩余</w:t>
      </w:r>
      <w:r>
        <w:rPr>
          <w:rFonts w:hint="eastAsia"/>
          <w:sz w:val="30"/>
          <w:szCs w:val="30"/>
        </w:rPr>
        <w:t>360,000</w:t>
      </w:r>
      <w:r>
        <w:rPr>
          <w:rFonts w:hint="eastAsia"/>
          <w:sz w:val="30"/>
          <w:szCs w:val="30"/>
        </w:rPr>
        <w:t>因未到期未予处理。按被告每月应还金额</w:t>
      </w:r>
      <w:r>
        <w:rPr>
          <w:rFonts w:hint="eastAsia"/>
          <w:sz w:val="30"/>
          <w:szCs w:val="30"/>
        </w:rPr>
        <w:t>10</w:t>
      </w:r>
      <w:r>
        <w:rPr>
          <w:rFonts w:hint="eastAsia"/>
          <w:sz w:val="30"/>
          <w:szCs w:val="30"/>
        </w:rPr>
        <w:t>,000</w:t>
      </w:r>
      <w:r>
        <w:rPr>
          <w:rFonts w:hint="eastAsia"/>
          <w:sz w:val="30"/>
          <w:szCs w:val="30"/>
        </w:rPr>
        <w:t>元计算，自</w:t>
      </w:r>
      <w:r>
        <w:rPr>
          <w:rFonts w:hint="eastAsia"/>
          <w:sz w:val="30"/>
          <w:szCs w:val="30"/>
        </w:rPr>
        <w:t>2018</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2020</w:t>
      </w:r>
      <w:r>
        <w:rPr>
          <w:rFonts w:hint="eastAsia"/>
          <w:sz w:val="30"/>
          <w:szCs w:val="30"/>
        </w:rPr>
        <w:t>年</w:t>
      </w:r>
      <w:r>
        <w:rPr>
          <w:rFonts w:hint="eastAsia"/>
          <w:sz w:val="30"/>
          <w:szCs w:val="30"/>
        </w:rPr>
        <w:t>1</w:t>
      </w:r>
      <w:r>
        <w:rPr>
          <w:rFonts w:hint="eastAsia"/>
          <w:sz w:val="30"/>
          <w:szCs w:val="30"/>
        </w:rPr>
        <w:t>月，被告应还到期借款为</w:t>
      </w:r>
      <w:r>
        <w:rPr>
          <w:rFonts w:hint="eastAsia"/>
          <w:sz w:val="30"/>
          <w:szCs w:val="30"/>
        </w:rPr>
        <w:t>240,000</w:t>
      </w:r>
      <w:r>
        <w:rPr>
          <w:rFonts w:hint="eastAsia"/>
          <w:sz w:val="30"/>
          <w:szCs w:val="30"/>
        </w:rPr>
        <w:t>元，对剩余未到期的</w:t>
      </w:r>
      <w:r>
        <w:rPr>
          <w:rFonts w:hint="eastAsia"/>
          <w:sz w:val="30"/>
          <w:szCs w:val="30"/>
        </w:rPr>
        <w:t>120,000</w:t>
      </w:r>
      <w:r>
        <w:rPr>
          <w:rFonts w:hint="eastAsia"/>
          <w:sz w:val="30"/>
          <w:szCs w:val="30"/>
        </w:rPr>
        <w:t>元，本院在本案中暂不予处理。本案中被告应归还借款本金共计</w:t>
      </w:r>
      <w:r>
        <w:rPr>
          <w:rFonts w:hint="eastAsia"/>
          <w:sz w:val="30"/>
          <w:szCs w:val="30"/>
        </w:rPr>
        <w:t>248,750</w:t>
      </w:r>
      <w:r>
        <w:rPr>
          <w:rFonts w:hint="eastAsia"/>
          <w:sz w:val="30"/>
          <w:szCs w:val="30"/>
        </w:rPr>
        <w:t>元。</w:t>
      </w:r>
      <w:r>
        <w:rPr>
          <w:rFonts w:hint="eastAsia"/>
          <w:sz w:val="30"/>
          <w:szCs w:val="30"/>
          <w:highlight w:val="yellow"/>
        </w:rPr>
        <w:t>自</w:t>
      </w:r>
      <w:r>
        <w:rPr>
          <w:rFonts w:hint="eastAsia"/>
          <w:sz w:val="30"/>
          <w:szCs w:val="30"/>
          <w:highlight w:val="yellow"/>
        </w:rPr>
        <w:t>2019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日起，中国人民银行已经授权全国银行间同业拆借中心于每月</w:t>
      </w:r>
      <w:r>
        <w:rPr>
          <w:rFonts w:hint="eastAsia"/>
          <w:sz w:val="30"/>
          <w:szCs w:val="30"/>
          <w:highlight w:val="yellow"/>
        </w:rPr>
        <w:t>20</w:t>
      </w:r>
      <w:r>
        <w:rPr>
          <w:rFonts w:hint="eastAsia"/>
          <w:sz w:val="30"/>
          <w:szCs w:val="30"/>
          <w:highlight w:val="yellow"/>
        </w:rPr>
        <w:t>日</w:t>
      </w:r>
      <w:r>
        <w:rPr>
          <w:rFonts w:hint="eastAsia"/>
          <w:sz w:val="30"/>
          <w:szCs w:val="30"/>
          <w:highlight w:val="yellow"/>
        </w:rPr>
        <w:t>(</w:t>
      </w:r>
      <w:r>
        <w:rPr>
          <w:rFonts w:hint="eastAsia"/>
          <w:sz w:val="30"/>
          <w:szCs w:val="30"/>
          <w:highlight w:val="yellow"/>
        </w:rPr>
        <w:t>遇节假日顺延</w:t>
      </w:r>
      <w:r>
        <w:rPr>
          <w:rFonts w:hint="eastAsia"/>
          <w:sz w:val="30"/>
          <w:szCs w:val="30"/>
          <w:highlight w:val="yellow"/>
        </w:rPr>
        <w:t>)9</w:t>
      </w:r>
      <w:r>
        <w:rPr>
          <w:rFonts w:hint="eastAsia"/>
          <w:sz w:val="30"/>
          <w:szCs w:val="30"/>
          <w:highlight w:val="yellow"/>
        </w:rPr>
        <w:t>时</w:t>
      </w:r>
      <w:r>
        <w:rPr>
          <w:rFonts w:hint="eastAsia"/>
          <w:sz w:val="30"/>
          <w:szCs w:val="30"/>
          <w:highlight w:val="yellow"/>
        </w:rPr>
        <w:t>30</w:t>
      </w:r>
      <w:r>
        <w:rPr>
          <w:rFonts w:hint="eastAsia"/>
          <w:sz w:val="30"/>
          <w:szCs w:val="30"/>
          <w:highlight w:val="yellow"/>
        </w:rPr>
        <w:t>分公布贷款市场报价利率</w:t>
      </w:r>
      <w:r>
        <w:rPr>
          <w:rFonts w:hint="eastAsia"/>
          <w:sz w:val="30"/>
          <w:szCs w:val="30"/>
          <w:highlight w:val="yellow"/>
        </w:rPr>
        <w:t>(LPR)</w:t>
      </w:r>
      <w:r>
        <w:rPr>
          <w:rFonts w:hint="eastAsia"/>
          <w:sz w:val="30"/>
          <w:szCs w:val="30"/>
          <w:highlight w:val="yellow"/>
        </w:rPr>
        <w:t>，中国人民银行贷款基准利率这一标准已经取消，故对本案借款利息，其中</w:t>
      </w:r>
      <w:r>
        <w:rPr>
          <w:rFonts w:hint="eastAsia"/>
          <w:sz w:val="30"/>
          <w:szCs w:val="30"/>
          <w:highlight w:val="yellow"/>
        </w:rPr>
        <w:t>8,750</w:t>
      </w:r>
      <w:r>
        <w:rPr>
          <w:rFonts w:hint="eastAsia"/>
          <w:sz w:val="30"/>
          <w:szCs w:val="30"/>
          <w:highlight w:val="yellow"/>
        </w:rPr>
        <w:t>元部分，原告主张的利息计算方式合理，但对利息计算的表述本院予以更正；对</w:t>
      </w:r>
      <w:r>
        <w:rPr>
          <w:rFonts w:hint="eastAsia"/>
          <w:sz w:val="30"/>
          <w:szCs w:val="30"/>
          <w:highlight w:val="yellow"/>
        </w:rPr>
        <w:t>240,000</w:t>
      </w:r>
      <w:r>
        <w:rPr>
          <w:rFonts w:hint="eastAsia"/>
          <w:sz w:val="30"/>
          <w:szCs w:val="30"/>
          <w:highlight w:val="yellow"/>
        </w:rPr>
        <w:t>元部分，原告主张的利息起算日</w:t>
      </w:r>
      <w:r>
        <w:rPr>
          <w:rFonts w:hint="eastAsia"/>
          <w:sz w:val="30"/>
          <w:szCs w:val="30"/>
          <w:highlight w:val="yellow"/>
        </w:rPr>
        <w:t>期有误，本院对利息起算日期以及利息计算的表述予以更正。</w:t>
      </w:r>
      <w:r>
        <w:rPr>
          <w:rFonts w:hint="eastAsia"/>
          <w:sz w:val="30"/>
          <w:szCs w:val="30"/>
        </w:rPr>
        <w:t>综上，依照《中华人民共和国合同法》第六十条第一款、第二百零五条、第二百零六条、第二百零七条，《最高人民法院关于审理民间借贷案件适用法律若干问题的规定》第二十九条第二款第</w:t>
      </w:r>
      <w:r>
        <w:rPr>
          <w:rFonts w:hint="eastAsia"/>
          <w:sz w:val="30"/>
          <w:szCs w:val="30"/>
        </w:rPr>
        <w:t>(</w:t>
      </w:r>
      <w:r>
        <w:rPr>
          <w:rFonts w:hint="eastAsia"/>
          <w:sz w:val="30"/>
          <w:szCs w:val="30"/>
        </w:rPr>
        <w:t>二</w:t>
      </w:r>
      <w:r>
        <w:rPr>
          <w:rFonts w:hint="eastAsia"/>
          <w:sz w:val="30"/>
          <w:szCs w:val="30"/>
        </w:rPr>
        <w:t>)</w:t>
      </w:r>
      <w:r>
        <w:rPr>
          <w:rFonts w:hint="eastAsia"/>
          <w:sz w:val="30"/>
          <w:szCs w:val="30"/>
        </w:rPr>
        <w:t>项、《中华人民共和国民事诉讼法》第一百四十四条之规定，判决如下：</w:t>
      </w:r>
    </w:p>
    <w:p w14:paraId="3F7EA36D" w14:textId="77777777" w:rsidR="00000000" w:rsidRDefault="00047A78">
      <w:pPr>
        <w:spacing w:line="500" w:lineRule="atLeast"/>
        <w:ind w:firstLine="600"/>
        <w:divId w:val="2142772178"/>
        <w:rPr>
          <w:rFonts w:hint="eastAsia"/>
          <w:sz w:val="30"/>
          <w:szCs w:val="30"/>
        </w:rPr>
      </w:pPr>
      <w:r>
        <w:rPr>
          <w:rFonts w:hint="eastAsia"/>
          <w:sz w:val="30"/>
          <w:szCs w:val="30"/>
        </w:rPr>
        <w:t>一、</w:t>
      </w:r>
      <w:r>
        <w:rPr>
          <w:rFonts w:hint="eastAsia"/>
          <w:sz w:val="30"/>
          <w:szCs w:val="30"/>
          <w:highlight w:val="yellow"/>
        </w:rPr>
        <w:t>被告许爱民应于本判决生效之日起十日内，归还原告许长兴借款人民币</w:t>
      </w:r>
      <w:r>
        <w:rPr>
          <w:rFonts w:hint="eastAsia"/>
          <w:sz w:val="30"/>
          <w:szCs w:val="30"/>
          <w:highlight w:val="yellow"/>
        </w:rPr>
        <w:t>248,750</w:t>
      </w:r>
      <w:r>
        <w:rPr>
          <w:rFonts w:hint="eastAsia"/>
          <w:sz w:val="30"/>
          <w:szCs w:val="30"/>
          <w:highlight w:val="yellow"/>
        </w:rPr>
        <w:t>元</w:t>
      </w:r>
      <w:r>
        <w:rPr>
          <w:rFonts w:hint="eastAsia"/>
          <w:sz w:val="30"/>
          <w:szCs w:val="30"/>
        </w:rPr>
        <w:t>；</w:t>
      </w:r>
    </w:p>
    <w:p w14:paraId="7850623D" w14:textId="77777777" w:rsidR="00000000" w:rsidRDefault="00047A78">
      <w:pPr>
        <w:spacing w:line="500" w:lineRule="atLeast"/>
        <w:ind w:firstLine="600"/>
        <w:divId w:val="1517843660"/>
        <w:rPr>
          <w:rFonts w:hint="eastAsia"/>
          <w:sz w:val="30"/>
          <w:szCs w:val="30"/>
        </w:rPr>
      </w:pPr>
      <w:r>
        <w:rPr>
          <w:rFonts w:hint="eastAsia"/>
          <w:sz w:val="30"/>
          <w:szCs w:val="30"/>
        </w:rPr>
        <w:t>二、被告许爱民应于本判决生效之日起十日内，</w:t>
      </w:r>
      <w:r>
        <w:rPr>
          <w:rFonts w:hint="eastAsia"/>
          <w:sz w:val="30"/>
          <w:szCs w:val="30"/>
          <w:highlight w:val="yellow"/>
        </w:rPr>
        <w:t>支付原告许长兴以</w:t>
      </w:r>
      <w:r>
        <w:rPr>
          <w:rFonts w:hint="eastAsia"/>
          <w:sz w:val="30"/>
          <w:szCs w:val="30"/>
          <w:highlight w:val="yellow"/>
        </w:rPr>
        <w:t>8,750</w:t>
      </w:r>
      <w:r>
        <w:rPr>
          <w:rFonts w:hint="eastAsia"/>
          <w:sz w:val="30"/>
          <w:szCs w:val="30"/>
          <w:highlight w:val="yellow"/>
        </w:rPr>
        <w:t>元为基数</w:t>
      </w:r>
      <w:r>
        <w:rPr>
          <w:rFonts w:hint="eastAsia"/>
          <w:sz w:val="30"/>
          <w:szCs w:val="30"/>
        </w:rPr>
        <w:t>，</w:t>
      </w:r>
      <w:r>
        <w:rPr>
          <w:rFonts w:hint="eastAsia"/>
          <w:sz w:val="30"/>
          <w:szCs w:val="30"/>
          <w:highlight w:val="yellow"/>
        </w:rPr>
        <w:t>按中国人民银行发布的金融机构人民币五年期以上贷款基准利</w:t>
      </w:r>
      <w:r>
        <w:rPr>
          <w:rFonts w:hint="eastAsia"/>
          <w:sz w:val="30"/>
          <w:szCs w:val="30"/>
          <w:highlight w:val="yellow"/>
        </w:rPr>
        <w:t>率自</w:t>
      </w:r>
      <w:r>
        <w:rPr>
          <w:rFonts w:hint="eastAsia"/>
          <w:sz w:val="30"/>
          <w:szCs w:val="30"/>
          <w:highlight w:val="yellow"/>
        </w:rPr>
        <w:t>2017</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w:t>
      </w:r>
      <w:r>
        <w:rPr>
          <w:rFonts w:hint="eastAsia"/>
          <w:sz w:val="30"/>
          <w:szCs w:val="30"/>
          <w:highlight w:val="yellow"/>
        </w:rPr>
        <w:t>2019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日止的利息</w:t>
      </w:r>
      <w:r>
        <w:rPr>
          <w:rFonts w:hint="eastAsia"/>
          <w:sz w:val="30"/>
          <w:szCs w:val="30"/>
        </w:rPr>
        <w:t>和按全国银行间同业拆借中心公布的五年期以上贷款市场报价利率自</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日起计算至实际清偿之日止的利息；</w:t>
      </w:r>
    </w:p>
    <w:p w14:paraId="3ED5AF9A" w14:textId="77777777" w:rsidR="00000000" w:rsidRDefault="00047A78">
      <w:pPr>
        <w:spacing w:line="500" w:lineRule="atLeast"/>
        <w:ind w:firstLine="600"/>
        <w:divId w:val="1687829033"/>
        <w:rPr>
          <w:rFonts w:hint="eastAsia"/>
          <w:sz w:val="30"/>
          <w:szCs w:val="30"/>
        </w:rPr>
      </w:pPr>
      <w:r>
        <w:rPr>
          <w:rFonts w:hint="eastAsia"/>
          <w:sz w:val="30"/>
          <w:szCs w:val="30"/>
        </w:rPr>
        <w:t>三、</w:t>
      </w:r>
      <w:r>
        <w:rPr>
          <w:rFonts w:hint="eastAsia"/>
          <w:sz w:val="30"/>
          <w:szCs w:val="30"/>
          <w:highlight w:val="yellow"/>
        </w:rPr>
        <w:t>被告许爱民应于本判决生效之日起十日内，支付原告许长兴以</w:t>
      </w:r>
      <w:r>
        <w:rPr>
          <w:rFonts w:hint="eastAsia"/>
          <w:sz w:val="30"/>
          <w:szCs w:val="30"/>
          <w:highlight w:val="yellow"/>
        </w:rPr>
        <w:t>240,000</w:t>
      </w:r>
      <w:r>
        <w:rPr>
          <w:rFonts w:hint="eastAsia"/>
          <w:sz w:val="30"/>
          <w:szCs w:val="30"/>
          <w:highlight w:val="yellow"/>
        </w:rPr>
        <w:t>元为基数</w:t>
      </w:r>
      <w:r>
        <w:rPr>
          <w:rFonts w:hint="eastAsia"/>
          <w:sz w:val="30"/>
          <w:szCs w:val="30"/>
        </w:rPr>
        <w:t>，</w:t>
      </w:r>
      <w:r>
        <w:rPr>
          <w:rFonts w:hint="eastAsia"/>
          <w:sz w:val="30"/>
          <w:szCs w:val="30"/>
          <w:highlight w:val="yellow"/>
        </w:rPr>
        <w:t>按中国人民银行发布的金融机构人民币五年期以上贷款基准利率自</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w:t>
      </w:r>
      <w:r>
        <w:rPr>
          <w:rFonts w:hint="eastAsia"/>
          <w:sz w:val="30"/>
          <w:szCs w:val="30"/>
          <w:highlight w:val="yellow"/>
        </w:rPr>
        <w:t>2019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19</w:t>
      </w:r>
      <w:r>
        <w:rPr>
          <w:rFonts w:hint="eastAsia"/>
          <w:sz w:val="30"/>
          <w:szCs w:val="30"/>
          <w:highlight w:val="yellow"/>
        </w:rPr>
        <w:t>日止的利息和按全国银行间同业拆借中心公布的五年期以上贷款市场报价利率自</w:t>
      </w:r>
      <w:r>
        <w:rPr>
          <w:rFonts w:hint="eastAsia"/>
          <w:sz w:val="30"/>
          <w:szCs w:val="30"/>
          <w:highlight w:val="yellow"/>
        </w:rPr>
        <w:t>2019</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20</w:t>
      </w:r>
      <w:r>
        <w:rPr>
          <w:rFonts w:hint="eastAsia"/>
          <w:sz w:val="30"/>
          <w:szCs w:val="30"/>
          <w:highlight w:val="yellow"/>
        </w:rPr>
        <w:t>日起计算至实际清偿之日止的利息。</w:t>
      </w:r>
    </w:p>
    <w:p w14:paraId="26BE8116" w14:textId="77777777" w:rsidR="00000000" w:rsidRDefault="00047A78">
      <w:pPr>
        <w:spacing w:line="500" w:lineRule="atLeast"/>
        <w:ind w:firstLine="600"/>
        <w:divId w:val="1119031318"/>
        <w:rPr>
          <w:rFonts w:hint="eastAsia"/>
          <w:sz w:val="30"/>
          <w:szCs w:val="30"/>
        </w:rPr>
      </w:pPr>
      <w:r>
        <w:rPr>
          <w:rFonts w:hint="eastAsia"/>
          <w:sz w:val="30"/>
          <w:szCs w:val="30"/>
        </w:rPr>
        <w:t>如果未按本判决指定的期间履行给付金钱</w:t>
      </w:r>
      <w:r>
        <w:rPr>
          <w:rFonts w:hint="eastAsia"/>
          <w:sz w:val="30"/>
          <w:szCs w:val="30"/>
        </w:rPr>
        <w:t>义务，应当依照《中华人民共和国民事诉讼法》第二百五十三条规定，加倍支付迟延履行期间的债务利息。</w:t>
      </w:r>
    </w:p>
    <w:p w14:paraId="756AF02C" w14:textId="77777777" w:rsidR="00000000" w:rsidRDefault="00047A78">
      <w:pPr>
        <w:spacing w:line="500" w:lineRule="atLeast"/>
        <w:ind w:firstLine="600"/>
        <w:divId w:val="439296609"/>
        <w:rPr>
          <w:rFonts w:hint="eastAsia"/>
          <w:sz w:val="30"/>
          <w:szCs w:val="30"/>
        </w:rPr>
      </w:pPr>
      <w:r>
        <w:rPr>
          <w:rFonts w:hint="eastAsia"/>
          <w:sz w:val="30"/>
          <w:szCs w:val="30"/>
        </w:rPr>
        <w:t>案件受理费减半收取计人民币</w:t>
      </w:r>
      <w:r>
        <w:rPr>
          <w:rFonts w:hint="eastAsia"/>
          <w:sz w:val="30"/>
          <w:szCs w:val="30"/>
        </w:rPr>
        <w:t>3,415.63</w:t>
      </w:r>
      <w:r>
        <w:rPr>
          <w:rFonts w:hint="eastAsia"/>
          <w:sz w:val="30"/>
          <w:szCs w:val="30"/>
        </w:rPr>
        <w:t>元</w:t>
      </w:r>
      <w:r>
        <w:rPr>
          <w:rFonts w:hint="eastAsia"/>
          <w:sz w:val="30"/>
          <w:szCs w:val="30"/>
        </w:rPr>
        <w:t>(</w:t>
      </w:r>
      <w:r>
        <w:rPr>
          <w:rFonts w:hint="eastAsia"/>
          <w:sz w:val="30"/>
          <w:szCs w:val="30"/>
        </w:rPr>
        <w:t>原告已预交</w:t>
      </w:r>
      <w:r>
        <w:rPr>
          <w:rFonts w:hint="eastAsia"/>
          <w:sz w:val="30"/>
          <w:szCs w:val="30"/>
        </w:rPr>
        <w:t>)</w:t>
      </w:r>
      <w:r>
        <w:rPr>
          <w:rFonts w:hint="eastAsia"/>
          <w:sz w:val="30"/>
          <w:szCs w:val="30"/>
        </w:rPr>
        <w:t>，由原告负担</w:t>
      </w:r>
      <w:r>
        <w:rPr>
          <w:rFonts w:hint="eastAsia"/>
          <w:sz w:val="30"/>
          <w:szCs w:val="30"/>
        </w:rPr>
        <w:t>1,111.53</w:t>
      </w:r>
      <w:r>
        <w:rPr>
          <w:rFonts w:hint="eastAsia"/>
          <w:sz w:val="30"/>
          <w:szCs w:val="30"/>
        </w:rPr>
        <w:t>元，被告负担</w:t>
      </w:r>
      <w:r>
        <w:rPr>
          <w:rFonts w:hint="eastAsia"/>
          <w:sz w:val="30"/>
          <w:szCs w:val="30"/>
        </w:rPr>
        <w:t>2,304.10</w:t>
      </w:r>
      <w:r>
        <w:rPr>
          <w:rFonts w:hint="eastAsia"/>
          <w:sz w:val="30"/>
          <w:szCs w:val="30"/>
        </w:rPr>
        <w:t>元。</w:t>
      </w:r>
    </w:p>
    <w:p w14:paraId="228CB741" w14:textId="77777777" w:rsidR="00000000" w:rsidRDefault="00047A78">
      <w:pPr>
        <w:spacing w:line="500" w:lineRule="atLeast"/>
        <w:ind w:firstLine="600"/>
        <w:divId w:val="1751853477"/>
        <w:rPr>
          <w:rFonts w:hint="eastAsia"/>
          <w:sz w:val="30"/>
          <w:szCs w:val="30"/>
        </w:rPr>
      </w:pPr>
      <w:r>
        <w:rPr>
          <w:rFonts w:hint="eastAsia"/>
          <w:sz w:val="30"/>
          <w:szCs w:val="30"/>
        </w:rPr>
        <w:t>如不服本判决，可以在判决书送达之日起十五日内，向本院递交上诉状，并按对方当事人的人数或代表人的人数提出副本，上诉于上海市第一中级人民法院。</w:t>
      </w:r>
    </w:p>
    <w:p w14:paraId="0B5F086A" w14:textId="77777777" w:rsidR="00000000" w:rsidRDefault="00047A78">
      <w:pPr>
        <w:spacing w:line="500" w:lineRule="atLeast"/>
        <w:jc w:val="right"/>
        <w:divId w:val="1010714379"/>
        <w:rPr>
          <w:rFonts w:hint="eastAsia"/>
          <w:sz w:val="30"/>
          <w:szCs w:val="30"/>
        </w:rPr>
      </w:pPr>
      <w:r>
        <w:rPr>
          <w:rFonts w:hint="eastAsia"/>
          <w:sz w:val="30"/>
          <w:szCs w:val="30"/>
        </w:rPr>
        <w:t>审判员　　胡婉莉</w:t>
      </w:r>
    </w:p>
    <w:p w14:paraId="57D28F24" w14:textId="77777777" w:rsidR="00000000" w:rsidRDefault="00047A78">
      <w:pPr>
        <w:spacing w:line="500" w:lineRule="atLeast"/>
        <w:jc w:val="right"/>
        <w:divId w:val="2091270229"/>
        <w:rPr>
          <w:rFonts w:hint="eastAsia"/>
          <w:sz w:val="30"/>
          <w:szCs w:val="30"/>
        </w:rPr>
      </w:pPr>
      <w:r>
        <w:rPr>
          <w:rFonts w:hint="eastAsia"/>
          <w:sz w:val="30"/>
          <w:szCs w:val="30"/>
        </w:rPr>
        <w:t>二〇二〇年二月十七日</w:t>
      </w:r>
    </w:p>
    <w:p w14:paraId="43CA409A" w14:textId="77777777" w:rsidR="00000000" w:rsidRDefault="00047A78">
      <w:pPr>
        <w:spacing w:line="500" w:lineRule="atLeast"/>
        <w:jc w:val="right"/>
        <w:divId w:val="271476365"/>
        <w:rPr>
          <w:rFonts w:hint="eastAsia"/>
          <w:sz w:val="30"/>
          <w:szCs w:val="30"/>
        </w:rPr>
      </w:pPr>
      <w:r>
        <w:rPr>
          <w:rFonts w:hint="eastAsia"/>
          <w:sz w:val="30"/>
          <w:szCs w:val="30"/>
        </w:rPr>
        <w:t>书记员　　金一帆</w:t>
      </w:r>
    </w:p>
    <w:p w14:paraId="411D3CB2" w14:textId="77777777" w:rsidR="00000000" w:rsidRDefault="00047A78">
      <w:pPr>
        <w:spacing w:line="500" w:lineRule="atLeast"/>
        <w:ind w:firstLine="600"/>
        <w:divId w:val="1543520246"/>
        <w:rPr>
          <w:rFonts w:hint="eastAsia"/>
          <w:sz w:val="30"/>
          <w:szCs w:val="30"/>
        </w:rPr>
      </w:pPr>
      <w:r>
        <w:rPr>
          <w:rFonts w:hint="eastAsia"/>
          <w:sz w:val="30"/>
          <w:szCs w:val="30"/>
        </w:rPr>
        <w:t>附：相关法律条文</w:t>
      </w:r>
    </w:p>
    <w:p w14:paraId="19AE4FF5" w14:textId="77777777" w:rsidR="00000000" w:rsidRDefault="00047A78">
      <w:pPr>
        <w:spacing w:line="500" w:lineRule="atLeast"/>
        <w:ind w:firstLine="600"/>
        <w:divId w:val="1363627794"/>
        <w:rPr>
          <w:rFonts w:hint="eastAsia"/>
          <w:sz w:val="30"/>
          <w:szCs w:val="30"/>
        </w:rPr>
      </w:pPr>
      <w:r>
        <w:rPr>
          <w:rFonts w:hint="eastAsia"/>
          <w:sz w:val="30"/>
          <w:szCs w:val="30"/>
        </w:rPr>
        <w:t>一、《中华人民共和国合同法》</w:t>
      </w:r>
    </w:p>
    <w:p w14:paraId="4F3E34EE" w14:textId="77777777" w:rsidR="00000000" w:rsidRDefault="00047A78">
      <w:pPr>
        <w:spacing w:line="500" w:lineRule="atLeast"/>
        <w:ind w:firstLine="600"/>
        <w:divId w:val="1971863305"/>
        <w:rPr>
          <w:rFonts w:hint="eastAsia"/>
          <w:sz w:val="30"/>
          <w:szCs w:val="30"/>
        </w:rPr>
      </w:pPr>
      <w:r>
        <w:rPr>
          <w:rFonts w:hint="eastAsia"/>
          <w:sz w:val="30"/>
          <w:szCs w:val="30"/>
        </w:rPr>
        <w:t>第六十条第一款当事人应当按照约定全面履行自己的义务</w:t>
      </w:r>
      <w:r>
        <w:rPr>
          <w:rFonts w:hint="eastAsia"/>
          <w:sz w:val="30"/>
          <w:szCs w:val="30"/>
        </w:rPr>
        <w:t>。</w:t>
      </w:r>
    </w:p>
    <w:p w14:paraId="208180E1" w14:textId="77777777" w:rsidR="00000000" w:rsidRDefault="00047A78">
      <w:pPr>
        <w:spacing w:line="500" w:lineRule="atLeast"/>
        <w:ind w:firstLine="600"/>
        <w:divId w:val="1275215061"/>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339F93A" w14:textId="77777777" w:rsidR="00000000" w:rsidRDefault="00047A78">
      <w:pPr>
        <w:spacing w:line="500" w:lineRule="atLeast"/>
        <w:ind w:firstLine="600"/>
        <w:divId w:val="140117011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21AF679" w14:textId="77777777" w:rsidR="00000000" w:rsidRDefault="00047A78">
      <w:pPr>
        <w:spacing w:line="500" w:lineRule="atLeast"/>
        <w:ind w:firstLine="600"/>
        <w:divId w:val="891380058"/>
        <w:rPr>
          <w:rFonts w:hint="eastAsia"/>
          <w:sz w:val="30"/>
          <w:szCs w:val="30"/>
        </w:rPr>
      </w:pPr>
      <w:r>
        <w:rPr>
          <w:rFonts w:hint="eastAsia"/>
          <w:sz w:val="30"/>
          <w:szCs w:val="30"/>
        </w:rPr>
        <w:t>第二百零七条借款人未按照约定的期限返还借款的，应当按照约定或者国家有关规定支付逾期利息。</w:t>
      </w:r>
    </w:p>
    <w:p w14:paraId="5F6E2F9C" w14:textId="77777777" w:rsidR="00000000" w:rsidRDefault="00047A78">
      <w:pPr>
        <w:spacing w:line="500" w:lineRule="atLeast"/>
        <w:ind w:firstLine="600"/>
        <w:divId w:val="1556894924"/>
        <w:rPr>
          <w:rFonts w:hint="eastAsia"/>
          <w:sz w:val="30"/>
          <w:szCs w:val="30"/>
        </w:rPr>
      </w:pPr>
      <w:r>
        <w:rPr>
          <w:rFonts w:hint="eastAsia"/>
          <w:sz w:val="30"/>
          <w:szCs w:val="30"/>
        </w:rPr>
        <w:t>二、《最高人民法院关于审理民间借贷案件适用法律若干问题的规定》</w:t>
      </w:r>
    </w:p>
    <w:p w14:paraId="21256199" w14:textId="77777777" w:rsidR="00000000" w:rsidRDefault="00047A78">
      <w:pPr>
        <w:spacing w:line="500" w:lineRule="atLeast"/>
        <w:ind w:firstLine="600"/>
        <w:divId w:val="1084372454"/>
        <w:rPr>
          <w:rFonts w:hint="eastAsia"/>
          <w:sz w:val="30"/>
          <w:szCs w:val="30"/>
        </w:rPr>
      </w:pPr>
      <w:r>
        <w:rPr>
          <w:rFonts w:hint="eastAsia"/>
          <w:sz w:val="30"/>
          <w:szCs w:val="30"/>
        </w:rPr>
        <w:t>第二十九条第二款未约定逾期利率或者约定不明的，人民法院可以区分不同情况处理：</w:t>
      </w:r>
    </w:p>
    <w:p w14:paraId="321DE09B" w14:textId="77777777" w:rsidR="00000000" w:rsidRDefault="00047A78">
      <w:pPr>
        <w:spacing w:line="500" w:lineRule="atLeast"/>
        <w:ind w:firstLine="600"/>
        <w:divId w:val="1110320626"/>
        <w:rPr>
          <w:rFonts w:hint="eastAsia"/>
          <w:sz w:val="30"/>
          <w:szCs w:val="30"/>
        </w:rPr>
      </w:pPr>
      <w:r>
        <w:rPr>
          <w:rFonts w:hint="eastAsia"/>
          <w:sz w:val="30"/>
          <w:szCs w:val="30"/>
        </w:rPr>
        <w:t>......</w:t>
      </w:r>
    </w:p>
    <w:p w14:paraId="3F3E72B9" w14:textId="77777777" w:rsidR="00000000" w:rsidRDefault="00047A78">
      <w:pPr>
        <w:spacing w:line="500" w:lineRule="atLeast"/>
        <w:ind w:firstLine="600"/>
        <w:divId w:val="104563667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59C409EF" w14:textId="77777777" w:rsidR="00000000" w:rsidRDefault="00047A78">
      <w:pPr>
        <w:spacing w:line="500" w:lineRule="atLeast"/>
        <w:ind w:firstLine="600"/>
        <w:divId w:val="1033337604"/>
        <w:rPr>
          <w:rFonts w:hint="eastAsia"/>
          <w:sz w:val="30"/>
          <w:szCs w:val="30"/>
        </w:rPr>
      </w:pPr>
      <w:r>
        <w:rPr>
          <w:rFonts w:hint="eastAsia"/>
          <w:sz w:val="30"/>
          <w:szCs w:val="30"/>
        </w:rPr>
        <w:t>三、《中华人民共和国民事诉讼法》</w:t>
      </w:r>
    </w:p>
    <w:p w14:paraId="50BDF0C9" w14:textId="77777777" w:rsidR="00000000" w:rsidRDefault="00047A78">
      <w:pPr>
        <w:spacing w:line="500" w:lineRule="atLeast"/>
        <w:ind w:firstLine="600"/>
        <w:divId w:val="111480187"/>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9922" w14:textId="77777777" w:rsidR="00047A78" w:rsidRDefault="00047A78" w:rsidP="00047A78">
      <w:r>
        <w:separator/>
      </w:r>
    </w:p>
  </w:endnote>
  <w:endnote w:type="continuationSeparator" w:id="0">
    <w:p w14:paraId="67F241FA" w14:textId="77777777" w:rsidR="00047A78" w:rsidRDefault="00047A78" w:rsidP="0004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B3C7E" w14:textId="77777777" w:rsidR="00047A78" w:rsidRDefault="00047A78" w:rsidP="00047A78">
      <w:r>
        <w:separator/>
      </w:r>
    </w:p>
  </w:footnote>
  <w:footnote w:type="continuationSeparator" w:id="0">
    <w:p w14:paraId="7FB66CF5" w14:textId="77777777" w:rsidR="00047A78" w:rsidRDefault="00047A78" w:rsidP="00047A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7A78"/>
    <w:rsid w:val="000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167924"/>
  <w15:chartTrackingRefBased/>
  <w15:docId w15:val="{AF471165-C59A-4F83-BD2A-E71E185A9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47A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7A78"/>
    <w:rPr>
      <w:rFonts w:ascii="宋体" w:eastAsia="宋体" w:hAnsi="宋体" w:cs="宋体"/>
      <w:sz w:val="18"/>
      <w:szCs w:val="18"/>
    </w:rPr>
  </w:style>
  <w:style w:type="paragraph" w:styleId="a5">
    <w:name w:val="footer"/>
    <w:basedOn w:val="a"/>
    <w:link w:val="a6"/>
    <w:uiPriority w:val="99"/>
    <w:unhideWhenUsed/>
    <w:rsid w:val="00047A78"/>
    <w:pPr>
      <w:tabs>
        <w:tab w:val="center" w:pos="4153"/>
        <w:tab w:val="right" w:pos="8306"/>
      </w:tabs>
      <w:snapToGrid w:val="0"/>
    </w:pPr>
    <w:rPr>
      <w:sz w:val="18"/>
      <w:szCs w:val="18"/>
    </w:rPr>
  </w:style>
  <w:style w:type="character" w:customStyle="1" w:styleId="a6">
    <w:name w:val="页脚 字符"/>
    <w:basedOn w:val="a0"/>
    <w:link w:val="a5"/>
    <w:uiPriority w:val="99"/>
    <w:rsid w:val="00047A7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3110">
      <w:marLeft w:val="0"/>
      <w:marRight w:val="0"/>
      <w:marTop w:val="10"/>
      <w:marBottom w:val="10"/>
      <w:divBdr>
        <w:top w:val="none" w:sz="0" w:space="0" w:color="auto"/>
        <w:left w:val="none" w:sz="0" w:space="0" w:color="auto"/>
        <w:bottom w:val="none" w:sz="0" w:space="0" w:color="auto"/>
        <w:right w:val="none" w:sz="0" w:space="0" w:color="auto"/>
      </w:divBdr>
    </w:div>
    <w:div w:id="111480187">
      <w:marLeft w:val="0"/>
      <w:marRight w:val="0"/>
      <w:marTop w:val="10"/>
      <w:marBottom w:val="10"/>
      <w:divBdr>
        <w:top w:val="none" w:sz="0" w:space="0" w:color="auto"/>
        <w:left w:val="none" w:sz="0" w:space="0" w:color="auto"/>
        <w:bottom w:val="none" w:sz="0" w:space="0" w:color="auto"/>
        <w:right w:val="none" w:sz="0" w:space="0" w:color="auto"/>
      </w:divBdr>
    </w:div>
    <w:div w:id="163324826">
      <w:marLeft w:val="0"/>
      <w:marRight w:val="0"/>
      <w:marTop w:val="10"/>
      <w:marBottom w:val="10"/>
      <w:divBdr>
        <w:top w:val="none" w:sz="0" w:space="0" w:color="auto"/>
        <w:left w:val="none" w:sz="0" w:space="0" w:color="auto"/>
        <w:bottom w:val="none" w:sz="0" w:space="0" w:color="auto"/>
        <w:right w:val="none" w:sz="0" w:space="0" w:color="auto"/>
      </w:divBdr>
    </w:div>
    <w:div w:id="270237198">
      <w:marLeft w:val="0"/>
      <w:marRight w:val="0"/>
      <w:marTop w:val="10"/>
      <w:marBottom w:val="10"/>
      <w:divBdr>
        <w:top w:val="none" w:sz="0" w:space="0" w:color="auto"/>
        <w:left w:val="none" w:sz="0" w:space="0" w:color="auto"/>
        <w:bottom w:val="none" w:sz="0" w:space="0" w:color="auto"/>
        <w:right w:val="none" w:sz="0" w:space="0" w:color="auto"/>
      </w:divBdr>
    </w:div>
    <w:div w:id="271476365">
      <w:marLeft w:val="0"/>
      <w:marRight w:val="720"/>
      <w:marTop w:val="10"/>
      <w:marBottom w:val="10"/>
      <w:divBdr>
        <w:top w:val="none" w:sz="0" w:space="0" w:color="auto"/>
        <w:left w:val="none" w:sz="0" w:space="0" w:color="auto"/>
        <w:bottom w:val="none" w:sz="0" w:space="0" w:color="auto"/>
        <w:right w:val="none" w:sz="0" w:space="0" w:color="auto"/>
      </w:divBdr>
    </w:div>
    <w:div w:id="376050936">
      <w:marLeft w:val="0"/>
      <w:marRight w:val="0"/>
      <w:marTop w:val="10"/>
      <w:marBottom w:val="10"/>
      <w:divBdr>
        <w:top w:val="none" w:sz="0" w:space="0" w:color="auto"/>
        <w:left w:val="none" w:sz="0" w:space="0" w:color="auto"/>
        <w:bottom w:val="none" w:sz="0" w:space="0" w:color="auto"/>
        <w:right w:val="none" w:sz="0" w:space="0" w:color="auto"/>
      </w:divBdr>
    </w:div>
    <w:div w:id="439296609">
      <w:marLeft w:val="0"/>
      <w:marRight w:val="0"/>
      <w:marTop w:val="10"/>
      <w:marBottom w:val="10"/>
      <w:divBdr>
        <w:top w:val="none" w:sz="0" w:space="0" w:color="auto"/>
        <w:left w:val="none" w:sz="0" w:space="0" w:color="auto"/>
        <w:bottom w:val="none" w:sz="0" w:space="0" w:color="auto"/>
        <w:right w:val="none" w:sz="0" w:space="0" w:color="auto"/>
      </w:divBdr>
    </w:div>
    <w:div w:id="782530495">
      <w:marLeft w:val="0"/>
      <w:marRight w:val="0"/>
      <w:marTop w:val="10"/>
      <w:marBottom w:val="10"/>
      <w:divBdr>
        <w:top w:val="none" w:sz="0" w:space="0" w:color="auto"/>
        <w:left w:val="none" w:sz="0" w:space="0" w:color="auto"/>
        <w:bottom w:val="none" w:sz="0" w:space="0" w:color="auto"/>
        <w:right w:val="none" w:sz="0" w:space="0" w:color="auto"/>
      </w:divBdr>
    </w:div>
    <w:div w:id="875702893">
      <w:marLeft w:val="0"/>
      <w:marRight w:val="0"/>
      <w:marTop w:val="10"/>
      <w:marBottom w:val="10"/>
      <w:divBdr>
        <w:top w:val="none" w:sz="0" w:space="0" w:color="auto"/>
        <w:left w:val="none" w:sz="0" w:space="0" w:color="auto"/>
        <w:bottom w:val="none" w:sz="0" w:space="0" w:color="auto"/>
        <w:right w:val="none" w:sz="0" w:space="0" w:color="auto"/>
      </w:divBdr>
    </w:div>
    <w:div w:id="891380058">
      <w:marLeft w:val="0"/>
      <w:marRight w:val="0"/>
      <w:marTop w:val="10"/>
      <w:marBottom w:val="10"/>
      <w:divBdr>
        <w:top w:val="none" w:sz="0" w:space="0" w:color="auto"/>
        <w:left w:val="none" w:sz="0" w:space="0" w:color="auto"/>
        <w:bottom w:val="none" w:sz="0" w:space="0" w:color="auto"/>
        <w:right w:val="none" w:sz="0" w:space="0" w:color="auto"/>
      </w:divBdr>
    </w:div>
    <w:div w:id="1010714379">
      <w:marLeft w:val="0"/>
      <w:marRight w:val="720"/>
      <w:marTop w:val="10"/>
      <w:marBottom w:val="10"/>
      <w:divBdr>
        <w:top w:val="none" w:sz="0" w:space="0" w:color="auto"/>
        <w:left w:val="none" w:sz="0" w:space="0" w:color="auto"/>
        <w:bottom w:val="none" w:sz="0" w:space="0" w:color="auto"/>
        <w:right w:val="none" w:sz="0" w:space="0" w:color="auto"/>
      </w:divBdr>
    </w:div>
    <w:div w:id="1033337604">
      <w:marLeft w:val="0"/>
      <w:marRight w:val="0"/>
      <w:marTop w:val="10"/>
      <w:marBottom w:val="10"/>
      <w:divBdr>
        <w:top w:val="none" w:sz="0" w:space="0" w:color="auto"/>
        <w:left w:val="none" w:sz="0" w:space="0" w:color="auto"/>
        <w:bottom w:val="none" w:sz="0" w:space="0" w:color="auto"/>
        <w:right w:val="none" w:sz="0" w:space="0" w:color="auto"/>
      </w:divBdr>
    </w:div>
    <w:div w:id="1037196367">
      <w:marLeft w:val="0"/>
      <w:marRight w:val="0"/>
      <w:marTop w:val="10"/>
      <w:marBottom w:val="10"/>
      <w:divBdr>
        <w:top w:val="none" w:sz="0" w:space="0" w:color="auto"/>
        <w:left w:val="none" w:sz="0" w:space="0" w:color="auto"/>
        <w:bottom w:val="none" w:sz="0" w:space="0" w:color="auto"/>
        <w:right w:val="none" w:sz="0" w:space="0" w:color="auto"/>
      </w:divBdr>
    </w:div>
    <w:div w:id="1045636670">
      <w:marLeft w:val="0"/>
      <w:marRight w:val="0"/>
      <w:marTop w:val="10"/>
      <w:marBottom w:val="10"/>
      <w:divBdr>
        <w:top w:val="none" w:sz="0" w:space="0" w:color="auto"/>
        <w:left w:val="none" w:sz="0" w:space="0" w:color="auto"/>
        <w:bottom w:val="none" w:sz="0" w:space="0" w:color="auto"/>
        <w:right w:val="none" w:sz="0" w:space="0" w:color="auto"/>
      </w:divBdr>
    </w:div>
    <w:div w:id="1084372454">
      <w:marLeft w:val="0"/>
      <w:marRight w:val="0"/>
      <w:marTop w:val="10"/>
      <w:marBottom w:val="10"/>
      <w:divBdr>
        <w:top w:val="none" w:sz="0" w:space="0" w:color="auto"/>
        <w:left w:val="none" w:sz="0" w:space="0" w:color="auto"/>
        <w:bottom w:val="none" w:sz="0" w:space="0" w:color="auto"/>
        <w:right w:val="none" w:sz="0" w:space="0" w:color="auto"/>
      </w:divBdr>
    </w:div>
    <w:div w:id="1110320626">
      <w:marLeft w:val="0"/>
      <w:marRight w:val="0"/>
      <w:marTop w:val="10"/>
      <w:marBottom w:val="10"/>
      <w:divBdr>
        <w:top w:val="none" w:sz="0" w:space="0" w:color="auto"/>
        <w:left w:val="none" w:sz="0" w:space="0" w:color="auto"/>
        <w:bottom w:val="none" w:sz="0" w:space="0" w:color="auto"/>
        <w:right w:val="none" w:sz="0" w:space="0" w:color="auto"/>
      </w:divBdr>
    </w:div>
    <w:div w:id="1119031318">
      <w:marLeft w:val="0"/>
      <w:marRight w:val="0"/>
      <w:marTop w:val="10"/>
      <w:marBottom w:val="10"/>
      <w:divBdr>
        <w:top w:val="none" w:sz="0" w:space="0" w:color="auto"/>
        <w:left w:val="none" w:sz="0" w:space="0" w:color="auto"/>
        <w:bottom w:val="none" w:sz="0" w:space="0" w:color="auto"/>
        <w:right w:val="none" w:sz="0" w:space="0" w:color="auto"/>
      </w:divBdr>
    </w:div>
    <w:div w:id="1275215061">
      <w:marLeft w:val="0"/>
      <w:marRight w:val="0"/>
      <w:marTop w:val="10"/>
      <w:marBottom w:val="10"/>
      <w:divBdr>
        <w:top w:val="none" w:sz="0" w:space="0" w:color="auto"/>
        <w:left w:val="none" w:sz="0" w:space="0" w:color="auto"/>
        <w:bottom w:val="none" w:sz="0" w:space="0" w:color="auto"/>
        <w:right w:val="none" w:sz="0" w:space="0" w:color="auto"/>
      </w:divBdr>
    </w:div>
    <w:div w:id="1363627794">
      <w:marLeft w:val="0"/>
      <w:marRight w:val="0"/>
      <w:marTop w:val="10"/>
      <w:marBottom w:val="10"/>
      <w:divBdr>
        <w:top w:val="none" w:sz="0" w:space="0" w:color="auto"/>
        <w:left w:val="none" w:sz="0" w:space="0" w:color="auto"/>
        <w:bottom w:val="none" w:sz="0" w:space="0" w:color="auto"/>
        <w:right w:val="none" w:sz="0" w:space="0" w:color="auto"/>
      </w:divBdr>
    </w:div>
    <w:div w:id="1401170111">
      <w:marLeft w:val="0"/>
      <w:marRight w:val="0"/>
      <w:marTop w:val="10"/>
      <w:marBottom w:val="10"/>
      <w:divBdr>
        <w:top w:val="none" w:sz="0" w:space="0" w:color="auto"/>
        <w:left w:val="none" w:sz="0" w:space="0" w:color="auto"/>
        <w:bottom w:val="none" w:sz="0" w:space="0" w:color="auto"/>
        <w:right w:val="none" w:sz="0" w:space="0" w:color="auto"/>
      </w:divBdr>
    </w:div>
    <w:div w:id="1517843660">
      <w:marLeft w:val="0"/>
      <w:marRight w:val="0"/>
      <w:marTop w:val="10"/>
      <w:marBottom w:val="10"/>
      <w:divBdr>
        <w:top w:val="none" w:sz="0" w:space="0" w:color="auto"/>
        <w:left w:val="none" w:sz="0" w:space="0" w:color="auto"/>
        <w:bottom w:val="none" w:sz="0" w:space="0" w:color="auto"/>
        <w:right w:val="none" w:sz="0" w:space="0" w:color="auto"/>
      </w:divBdr>
    </w:div>
    <w:div w:id="1543520246">
      <w:marLeft w:val="0"/>
      <w:marRight w:val="0"/>
      <w:marTop w:val="10"/>
      <w:marBottom w:val="10"/>
      <w:divBdr>
        <w:top w:val="none" w:sz="0" w:space="0" w:color="auto"/>
        <w:left w:val="none" w:sz="0" w:space="0" w:color="auto"/>
        <w:bottom w:val="none" w:sz="0" w:space="0" w:color="auto"/>
        <w:right w:val="none" w:sz="0" w:space="0" w:color="auto"/>
      </w:divBdr>
    </w:div>
    <w:div w:id="1554000336">
      <w:marLeft w:val="0"/>
      <w:marRight w:val="0"/>
      <w:marTop w:val="10"/>
      <w:marBottom w:val="10"/>
      <w:divBdr>
        <w:top w:val="none" w:sz="0" w:space="0" w:color="auto"/>
        <w:left w:val="none" w:sz="0" w:space="0" w:color="auto"/>
        <w:bottom w:val="none" w:sz="0" w:space="0" w:color="auto"/>
        <w:right w:val="none" w:sz="0" w:space="0" w:color="auto"/>
      </w:divBdr>
    </w:div>
    <w:div w:id="1556894924">
      <w:marLeft w:val="0"/>
      <w:marRight w:val="0"/>
      <w:marTop w:val="10"/>
      <w:marBottom w:val="10"/>
      <w:divBdr>
        <w:top w:val="none" w:sz="0" w:space="0" w:color="auto"/>
        <w:left w:val="none" w:sz="0" w:space="0" w:color="auto"/>
        <w:bottom w:val="none" w:sz="0" w:space="0" w:color="auto"/>
        <w:right w:val="none" w:sz="0" w:space="0" w:color="auto"/>
      </w:divBdr>
    </w:div>
    <w:div w:id="1687829033">
      <w:marLeft w:val="0"/>
      <w:marRight w:val="0"/>
      <w:marTop w:val="10"/>
      <w:marBottom w:val="10"/>
      <w:divBdr>
        <w:top w:val="none" w:sz="0" w:space="0" w:color="auto"/>
        <w:left w:val="none" w:sz="0" w:space="0" w:color="auto"/>
        <w:bottom w:val="none" w:sz="0" w:space="0" w:color="auto"/>
        <w:right w:val="none" w:sz="0" w:space="0" w:color="auto"/>
      </w:divBdr>
    </w:div>
    <w:div w:id="1751853477">
      <w:marLeft w:val="0"/>
      <w:marRight w:val="0"/>
      <w:marTop w:val="10"/>
      <w:marBottom w:val="10"/>
      <w:divBdr>
        <w:top w:val="none" w:sz="0" w:space="0" w:color="auto"/>
        <w:left w:val="none" w:sz="0" w:space="0" w:color="auto"/>
        <w:bottom w:val="none" w:sz="0" w:space="0" w:color="auto"/>
        <w:right w:val="none" w:sz="0" w:space="0" w:color="auto"/>
      </w:divBdr>
    </w:div>
    <w:div w:id="1783576540">
      <w:marLeft w:val="0"/>
      <w:marRight w:val="0"/>
      <w:marTop w:val="10"/>
      <w:marBottom w:val="10"/>
      <w:divBdr>
        <w:top w:val="none" w:sz="0" w:space="0" w:color="auto"/>
        <w:left w:val="none" w:sz="0" w:space="0" w:color="auto"/>
        <w:bottom w:val="none" w:sz="0" w:space="0" w:color="auto"/>
        <w:right w:val="none" w:sz="0" w:space="0" w:color="auto"/>
      </w:divBdr>
    </w:div>
    <w:div w:id="1966421022">
      <w:marLeft w:val="0"/>
      <w:marRight w:val="0"/>
      <w:marTop w:val="10"/>
      <w:marBottom w:val="10"/>
      <w:divBdr>
        <w:top w:val="none" w:sz="0" w:space="0" w:color="auto"/>
        <w:left w:val="none" w:sz="0" w:space="0" w:color="auto"/>
        <w:bottom w:val="none" w:sz="0" w:space="0" w:color="auto"/>
        <w:right w:val="none" w:sz="0" w:space="0" w:color="auto"/>
      </w:divBdr>
    </w:div>
    <w:div w:id="1971863305">
      <w:marLeft w:val="0"/>
      <w:marRight w:val="0"/>
      <w:marTop w:val="10"/>
      <w:marBottom w:val="10"/>
      <w:divBdr>
        <w:top w:val="none" w:sz="0" w:space="0" w:color="auto"/>
        <w:left w:val="none" w:sz="0" w:space="0" w:color="auto"/>
        <w:bottom w:val="none" w:sz="0" w:space="0" w:color="auto"/>
        <w:right w:val="none" w:sz="0" w:space="0" w:color="auto"/>
      </w:divBdr>
    </w:div>
    <w:div w:id="2042121141">
      <w:marLeft w:val="0"/>
      <w:marRight w:val="0"/>
      <w:marTop w:val="10"/>
      <w:marBottom w:val="10"/>
      <w:divBdr>
        <w:top w:val="none" w:sz="0" w:space="0" w:color="auto"/>
        <w:left w:val="none" w:sz="0" w:space="0" w:color="auto"/>
        <w:bottom w:val="none" w:sz="0" w:space="0" w:color="auto"/>
        <w:right w:val="none" w:sz="0" w:space="0" w:color="auto"/>
      </w:divBdr>
    </w:div>
    <w:div w:id="2049988644">
      <w:marLeft w:val="0"/>
      <w:marRight w:val="0"/>
      <w:marTop w:val="10"/>
      <w:marBottom w:val="10"/>
      <w:divBdr>
        <w:top w:val="none" w:sz="0" w:space="0" w:color="auto"/>
        <w:left w:val="none" w:sz="0" w:space="0" w:color="auto"/>
        <w:bottom w:val="none" w:sz="0" w:space="0" w:color="auto"/>
        <w:right w:val="none" w:sz="0" w:space="0" w:color="auto"/>
      </w:divBdr>
    </w:div>
    <w:div w:id="2091270229">
      <w:marLeft w:val="0"/>
      <w:marRight w:val="720"/>
      <w:marTop w:val="10"/>
      <w:marBottom w:val="10"/>
      <w:divBdr>
        <w:top w:val="none" w:sz="0" w:space="0" w:color="auto"/>
        <w:left w:val="none" w:sz="0" w:space="0" w:color="auto"/>
        <w:bottom w:val="none" w:sz="0" w:space="0" w:color="auto"/>
        <w:right w:val="none" w:sz="0" w:space="0" w:color="auto"/>
      </w:divBdr>
    </w:div>
    <w:div w:id="21427721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2024-05-11T16:07:00Z</dcterms:created>
  <dcterms:modified xsi:type="dcterms:W3CDTF">2024-05-11T16:07:00Z</dcterms:modified>
</cp:coreProperties>
</file>