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AB886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63156DB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141F5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3121025" cy="791845"/>
            <wp:effectExtent l="0" t="0" r="3175" b="8255"/>
            <wp:docPr id="2521931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93177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852"/>
                    <a:stretch>
                      <a:fillRect/>
                    </a:stretch>
                  </pic:blipFill>
                  <pic:spPr>
                    <a:xfrm>
                      <a:off x="0" y="0"/>
                      <a:ext cx="3121262" cy="79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3682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52884A6D">
      <w:pPr>
        <w:jc w:val="center"/>
        <w:rPr>
          <w:rFonts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:lang w:val="en-US" w:eastAsia="zh-CN"/>
          <w14:textFill>
            <w14:solidFill>
              <w14:schemeClr w14:val="tx1"/>
            </w14:solidFill>
          </w14:textFill>
        </w:rPr>
        <w:t>汇编语言与逆向技术</w:t>
      </w:r>
      <w:r>
        <w:rPr>
          <w:rFonts w:hint="eastAsia" w:ascii="微软雅黑" w:hAnsi="微软雅黑" w:eastAsia="微软雅黑"/>
          <w:b/>
          <w:bCs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课程实验报告</w:t>
      </w:r>
    </w:p>
    <w:p w14:paraId="6B13AA55">
      <w:pPr>
        <w:jc w:val="center"/>
        <w:rPr>
          <w:rFonts w:ascii="微软雅黑" w:hAnsi="微软雅黑" w:eastAsia="微软雅黑"/>
          <w:b/>
          <w:bCs/>
          <w:color w:val="000000" w:themeColor="text1"/>
          <w:sz w:val="16"/>
          <w:szCs w:val="16"/>
          <w14:textFill>
            <w14:solidFill>
              <w14:schemeClr w14:val="tx1"/>
            </w14:solidFill>
          </w14:textFill>
        </w:rPr>
      </w:pPr>
    </w:p>
    <w:p w14:paraId="5400E8F7">
      <w:pPr>
        <w:jc w:val="center"/>
        <w:rPr>
          <w:rFonts w:hint="default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:lang w:val="en-US" w:eastAsia="zh-CN"/>
          <w14:textFill>
            <w14:solidFill>
              <w14:schemeClr w14:val="tx1"/>
            </w14:solidFill>
          </w14:textFill>
        </w:rPr>
        <w:t>六</w:t>
      </w:r>
      <w:r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微软雅黑" w:hAnsi="微软雅黑" w:eastAsia="微软雅黑" w:cs="微软雅黑"/>
          <w:b/>
          <w:sz w:val="40"/>
          <w:szCs w:val="40"/>
        </w:rPr>
        <w:t>PEViewer</w:t>
      </w:r>
    </w:p>
    <w:p w14:paraId="54EE041F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70C9D3B2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  <w:r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247650</wp:posOffset>
            </wp:positionV>
            <wp:extent cx="1809750" cy="1796415"/>
            <wp:effectExtent l="0" t="0" r="0" b="0"/>
            <wp:wrapNone/>
            <wp:docPr id="1359725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25256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79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F30DB0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C3F47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035F8AB1">
      <w:pPr>
        <w:jc w:val="center"/>
        <w:rPr>
          <w:rFonts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375D31DC">
      <w:pPr>
        <w:jc w:val="center"/>
        <w:rPr>
          <w:rFonts w:hint="eastAsia" w:ascii="微软雅黑" w:hAnsi="微软雅黑" w:eastAsia="微软雅黑"/>
          <w:b/>
          <w:bCs/>
          <w:color w:val="000000" w:themeColor="text1"/>
          <w:sz w:val="40"/>
          <w:szCs w:val="40"/>
          <w14:textFill>
            <w14:solidFill>
              <w14:schemeClr w14:val="tx1"/>
            </w14:solidFill>
          </w14:textFill>
        </w:rPr>
      </w:pPr>
    </w:p>
    <w:p w14:paraId="6CDD3475">
      <w:pPr>
        <w:ind w:left="2100" w:firstLine="420"/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院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网络空间安全学院</w:t>
      </w:r>
    </w:p>
    <w:p w14:paraId="0E1836BA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业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信息安全        </w:t>
      </w:r>
    </w:p>
    <w:p w14:paraId="3BE2A523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学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号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2313546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</w:t>
      </w:r>
    </w:p>
    <w:p w14:paraId="425852A0">
      <w:pPr>
        <w:ind w:left="2100" w:firstLine="420"/>
        <w:rPr>
          <w:rFonts w:hint="default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姓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名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蒋枘言          </w:t>
      </w:r>
    </w:p>
    <w:p w14:paraId="0DFBCBB8">
      <w:pPr>
        <w:ind w:left="2100" w:firstLine="420"/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班 </w:t>
      </w:r>
      <w:r>
        <w:rPr>
          <w:rFonts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级</w:t>
      </w:r>
      <w:r>
        <w:rPr>
          <w:rFonts w:hint="eastAsia" w:ascii="宋体" w:hAnsi="宋体" w:eastAsia="宋体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:lang w:val="en-US" w:eastAsia="zh-CN"/>
          <w14:textFill>
            <w14:solidFill>
              <w14:schemeClr w14:val="tx1"/>
            </w14:solidFill>
          </w14:textFill>
        </w:rPr>
        <w:t>信息安全班</w:t>
      </w:r>
      <w:r>
        <w:rPr>
          <w:rFonts w:hint="eastAsia"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宋体" w:hAnsi="宋体" w:eastAsia="宋体"/>
          <w:color w:val="000000" w:themeColor="text1"/>
          <w:sz w:val="36"/>
          <w:szCs w:val="36"/>
          <w:u w:val="single"/>
          <w14:textFill>
            <w14:solidFill>
              <w14:schemeClr w14:val="tx1"/>
            </w14:solidFill>
          </w14:textFill>
        </w:rPr>
        <w:t xml:space="preserve">     </w:t>
      </w:r>
    </w:p>
    <w:p w14:paraId="2DC5F2A8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</w:pPr>
    </w:p>
    <w:p w14:paraId="70C987A9">
      <w:pPr>
        <w:pStyle w:val="14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一、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实验目的</w:t>
      </w:r>
    </w:p>
    <w:p w14:paraId="52A995B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1"/>
          <w:lang w:val="en-US" w:eastAsia="zh-CN" w:bidi="ar-SA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Times New Roman" w:hAnsi="Times New Roman" w:eastAsia="宋体" w:cs="Times New Roman"/>
          <w:sz w:val="21"/>
          <w:szCs w:val="21"/>
        </w:rPr>
        <w:t>熟悉PE文件结构；</w:t>
      </w:r>
    </w:p>
    <w:p w14:paraId="66701DF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sz w:val="21"/>
          <w:szCs w:val="21"/>
        </w:rPr>
        <w:t>使用Windows API函数读取文件内容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。</w:t>
      </w:r>
    </w:p>
    <w:p w14:paraId="74254A4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实验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环境</w:t>
      </w:r>
    </w:p>
    <w:p w14:paraId="3DF70B0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sz w:val="21"/>
          <w:szCs w:val="21"/>
        </w:rPr>
        <w:t>Windows操作系统，MASM32编译环境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32ACDEB8">
      <w:pPr>
        <w:pStyle w:val="14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50" w:leftChars="0" w:hanging="750" w:firstLineChars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黑体" w:eastAsia="黑体" w:cs="黑体"/>
          <w:sz w:val="24"/>
          <w:szCs w:val="24"/>
        </w:rPr>
        <w:t>程序的设计说明和控制流图</w:t>
      </w:r>
    </w:p>
    <w:p w14:paraId="29C15884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设计说明</w:t>
      </w:r>
    </w:p>
    <w:p w14:paraId="6460AAC9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程序首先定义了一系列字符串用于输出提示信息和字段名称，以及缓冲区用于存储文件内容和转换后的十六进制数据。接着，程序通过标准输入获取用户指定的PE文件名，使用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CreateFile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函数打开该文件，并通过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ReadFile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函数读取文件的前4000字节到缓冲区中。</w:t>
      </w:r>
    </w:p>
    <w:p w14:paraId="067E3C4D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程序定义了一个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Output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过程，该过程根据传入的偏移量（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edx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）、数据类型大小（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ecx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，区分是DWORD还是WORD）以及是否处理DOS头或PE头（通过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temp1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区分），从缓冲区中读取相应的数据，将其转换为十六进制字符串，然后输出到控制台。</w:t>
      </w:r>
    </w:p>
    <w:p w14:paraId="014E9AA8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主程序部分（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start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标签下）依次输出DOS头和部分PE头的信息，包括DOS头的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e_magic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、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e_lfanew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，PE头的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Signature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、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NumberOfSections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、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TimeDateStamp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、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Characteristics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、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AddressOfEntryPoint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、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ImageBase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、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SectionAlignment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和</w:t>
      </w:r>
      <w:r>
        <w:rPr>
          <w:rStyle w:val="11"/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FileAlignment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等字段。</w:t>
      </w:r>
    </w:p>
    <w:p w14:paraId="0AA91D66"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DFDFE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0" w:right="0" w:firstLine="420" w:firstLineChars="20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bdr w:val="none" w:color="auto" w:sz="0" w:space="0"/>
          <w:shd w:val="clear" w:fill="FDFDFE"/>
          <w14:textFill>
            <w14:solidFill>
              <w14:schemeClr w14:val="tx1"/>
            </w14:solidFill>
          </w14:textFill>
        </w:rPr>
        <w:t>最后，程序关闭文件句柄并退出进程。</w:t>
      </w:r>
    </w:p>
    <w:p w14:paraId="57EE5590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2.控制流图</w:t>
      </w:r>
    </w:p>
    <w:p w14:paraId="09C95AE6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13970</wp:posOffset>
            </wp:positionV>
            <wp:extent cx="5271135" cy="1348740"/>
            <wp:effectExtent l="0" t="0" r="12065" b="10160"/>
            <wp:wrapSquare wrapText="bothSides"/>
            <wp:docPr id="1" name="图片 1" descr="屏幕截图 2024-11-19 123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4-11-19 123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四、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实验内容</w:t>
      </w:r>
    </w:p>
    <w:p w14:paraId="7F5618C7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输入PE文件的文件名，peviewer程序调用Windows API函数，打开指定的PE文件；</w:t>
      </w:r>
    </w:p>
    <w:p w14:paraId="46A88767">
      <w:pPr>
        <w:pStyle w:val="14"/>
        <w:keepNext w:val="0"/>
        <w:keepLines w:val="0"/>
        <w:pageBreakBefore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24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从文件的头部开始，读取IMAGE_DOS_HEADER结构中的e_magic和e_lfanew字段的值，按照实验演示的方式输出到命令行窗口；</w:t>
      </w:r>
    </w:p>
    <w:p w14:paraId="0C604F0B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继续读取PE文件的IMAGE_NT_HEADER结构中的Signature字段的值，按照实验演示的方式输出到命令行窗口；</w:t>
      </w:r>
    </w:p>
    <w:p w14:paraId="0128E0BD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4.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继续读取IMAGE_NT_HEADER结构中的IMAGE_FILE_HEADER结构，从中读取出字段NumberOfSections、TimeDateStamp、Characteristics的值，按照实验演示的方式输出到命令行窗口；</w:t>
      </w:r>
    </w:p>
    <w:p w14:paraId="7369E062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 w:val="0"/>
          <w:b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5.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继续读取IMAGE_NT_HEADER结构中的IMAGE_OPTIONAL_HEADER结构，从中读取字段AddressOfEntryPoint、ImageBase、SectionAlignment、FileAlignment的值，按照实验演示的方式输出到命令行窗口</w:t>
      </w:r>
      <w:r>
        <w:rPr>
          <w:rFonts w:hint="default" w:ascii="Times New Roman" w:hAnsi="Times New Roman" w:eastAsia="宋体" w:cs="Times New Roman"/>
          <w:color w:val="000000" w:themeColor="text1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6DD91934">
      <w:pPr>
        <w:pStyle w:val="5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0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五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、代码解释</w:t>
      </w:r>
    </w:p>
    <w:p w14:paraId="2DF37EF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.386</w:t>
      </w:r>
    </w:p>
    <w:p w14:paraId="0479061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.model flat,stdcall</w:t>
      </w:r>
    </w:p>
    <w:p w14:paraId="7660E4C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option casemap :none</w:t>
      </w:r>
    </w:p>
    <w:p w14:paraId="3B6062D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include \masm32\include\windows.inc</w:t>
      </w:r>
    </w:p>
    <w:p w14:paraId="69FB8C2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include \masm32\include\masm32.inc</w:t>
      </w:r>
    </w:p>
    <w:p w14:paraId="25297FC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include \masm32\macros\macros.asm</w:t>
      </w:r>
    </w:p>
    <w:p w14:paraId="0A82FB4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include \masm32\include\kernel32.inc</w:t>
      </w:r>
    </w:p>
    <w:p w14:paraId="5D057F3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includelib \masm32\lib\masm32.lib</w:t>
      </w:r>
    </w:p>
    <w:p w14:paraId="21E8F2C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includelib \masm32\lib\kernel32.lib</w:t>
      </w:r>
    </w:p>
    <w:p w14:paraId="42E8856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5AEA24E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.data</w:t>
      </w:r>
    </w:p>
    <w:p w14:paraId="5783243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;定义一些输出文本</w:t>
      </w:r>
    </w:p>
    <w:p w14:paraId="3BDDE46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str0 BYTE "Please input a PE file: ",0</w:t>
      </w:r>
    </w:p>
    <w:p w14:paraId="2C9D375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str1 BYTE "IMAGE_DOS_HEADER",0Ah,0Dh,0</w:t>
      </w:r>
    </w:p>
    <w:p w14:paraId="6B2BEC8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str2 BYTE "    e_magic:",0</w:t>
      </w:r>
    </w:p>
    <w:p w14:paraId="4FF3011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str3 BYTE "    e_lfanew:",0</w:t>
      </w:r>
    </w:p>
    <w:p w14:paraId="57579CB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str4 BYTE "IMAGE_DOS_HEADER",0Ah,0Dh,0</w:t>
      </w:r>
    </w:p>
    <w:p w14:paraId="4B452F2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str5 BYTE "    Signature:",0</w:t>
      </w:r>
    </w:p>
    <w:p w14:paraId="33342CA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str6 BYTE "IMAGE_DOS_HEADER",0Ah,0Dh,0</w:t>
      </w:r>
    </w:p>
    <w:p w14:paraId="5F52F30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str7 BYTE "    NumberOfSections:",0</w:t>
      </w:r>
    </w:p>
    <w:p w14:paraId="74D9E9C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str8 BYTE "    TimeDateStamp:",0</w:t>
      </w:r>
    </w:p>
    <w:p w14:paraId="204325C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str9 BYTE "    Charateristics:",0</w:t>
      </w:r>
    </w:p>
    <w:p w14:paraId="4D1B16E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str10 BYTE "IMAGE_DOS_HEADER",0Ah,0Dh,0</w:t>
      </w:r>
    </w:p>
    <w:p w14:paraId="5F1CF27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str11 BYTE "    e_magic:",0</w:t>
      </w:r>
    </w:p>
    <w:p w14:paraId="6F31250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str12 BYTE "    e_lfanew:",0</w:t>
      </w:r>
    </w:p>
    <w:p w14:paraId="4DBC345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str13 BYTE "IMAGE_DOS_HEADER",0Ah,0Dh,0</w:t>
      </w:r>
    </w:p>
    <w:p w14:paraId="1CC9D63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str14 BYTE "    AddressOfEntryPoint:",0</w:t>
      </w:r>
    </w:p>
    <w:p w14:paraId="04819EE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str15 BYTE "    ImageBase:",0</w:t>
      </w:r>
    </w:p>
    <w:p w14:paraId="6A3581C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str16 BYTE "    SectionAlignment:",0</w:t>
      </w:r>
    </w:p>
    <w:p w14:paraId="065E230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str17 BYTE "    FileAlignment:",0</w:t>
      </w:r>
    </w:p>
    <w:p w14:paraId="79477EB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4183337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buf3 DWORD 4000 DUP(0)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;缓冲区指针</w:t>
      </w:r>
    </w:p>
    <w:p w14:paraId="188C4DE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buf4 DWORD 4000 DUP(0)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 xml:space="preserve">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文件内容，转成十六进制存储</w:t>
      </w:r>
    </w:p>
    <w:p w14:paraId="1D784DB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buf5 WORD 4000 DUP (0)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存储后四位</w:t>
      </w:r>
    </w:p>
    <w:p w14:paraId="090FF4E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file BYTE 20 DUP(0),0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文件名</w:t>
      </w:r>
    </w:p>
    <w:p w14:paraId="7264245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hfile DWORD 0,0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FFFFFF" w:themeColor="background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文件句柄</w:t>
      </w:r>
    </w:p>
    <w:p w14:paraId="6F61F39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endl BYTE 0Ah,0Dh,0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FFFFFF" w:themeColor="background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bg1"/>
            </w14:solidFill>
          </w14:textFill>
        </w:rPr>
        <w:t>.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换行</w:t>
      </w:r>
    </w:p>
    <w:p w14:paraId="49E599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temp DWORD 0,0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  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FFFFFF" w:themeColor="background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bg1"/>
            </w14:solidFill>
          </w14:textFill>
        </w:rPr>
        <w:t xml:space="preserve"> 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储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存ecx的值（是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位还是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8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位）</w:t>
      </w:r>
    </w:p>
    <w:p w14:paraId="3215854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temp1 DWORD 0,0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;定位指针的初始位置，是D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OS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头还是PE头</w:t>
      </w:r>
    </w:p>
    <w:p w14:paraId="066370B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22131B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.code</w:t>
      </w:r>
    </w:p>
    <w:p w14:paraId="167FA2E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b w:val="0"/>
          <w:bCs w:val="0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</w:pPr>
      <w:r>
        <w:rPr>
          <w:rFonts w:hint="default" w:ascii="Times New Roman" w:hAnsi="Times New Roman" w:eastAsia="华文仿宋" w:cs="Times New Roman"/>
          <w:b w:val="0"/>
          <w:bCs w:val="0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;Out</w:t>
      </w:r>
      <w:r>
        <w:rPr>
          <w:rFonts w:hint="default" w:ascii="Times New Roman" w:hAnsi="Times New Roman" w:eastAsia="华文仿宋" w:cs="Times New Roman"/>
          <w:b w:val="0"/>
          <w:bCs w:val="0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>put过程，用于输出</w:t>
      </w:r>
    </w:p>
    <w:p w14:paraId="61EA6F2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Output PROC   </w:t>
      </w:r>
    </w:p>
    <w:p w14:paraId="08D6908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esi,OFFSET buf3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  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;读取相应位置的内容并转化成二进制</w:t>
      </w:r>
    </w:p>
    <w:p w14:paraId="13A913A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add esi,edx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;把偏移量加上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val="en-US" w:eastAsia="zh-CN"/>
        </w:rPr>
        <w:t xml:space="preserve">  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 w14:paraId="30D07E9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add esi,temp1 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       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;DOS头还是NT头</w:t>
      </w:r>
    </w:p>
    <w:p w14:paraId="2A8C640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eax,DWORD PTR[esi]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FFFFFF" w:themeColor="background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bg1"/>
            </w14:solidFill>
          </w14:textFill>
        </w:rPr>
        <w:t>..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;将最终定位的地址赋给eax寄存器</w:t>
      </w:r>
    </w:p>
    <w:p w14:paraId="75B538B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ebx,eax    </w:t>
      </w:r>
    </w:p>
    <w:p w14:paraId="4FD325D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dw2hex,eax,addr buf4 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FFFFFF" w:themeColor="background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bg1"/>
            </w14:solidFill>
          </w14:textFill>
        </w:rPr>
        <w:t xml:space="preserve"> ..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FFFFFF" w:themeColor="background1"/>
          <w:spacing w:val="0"/>
          <w:sz w:val="21"/>
          <w:szCs w:val="21"/>
          <w:shd w:val="clear" w:fill="FDFDFE"/>
          <w14:textFill>
            <w14:solidFill>
              <w14:schemeClr w14:val="bg1"/>
            </w14:solidFill>
          </w14:textFill>
        </w:rPr>
        <w:t xml:space="preserve">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;将eax转换为16进制后存入buf4中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 </w:t>
      </w:r>
    </w:p>
    <w:p w14:paraId="61E7B4F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ecx,temp</w:t>
      </w:r>
    </w:p>
    <w:p w14:paraId="66181A1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.if ecx==8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    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;如果查表结果是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DWORD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型，直接输出</w:t>
      </w:r>
    </w:p>
    <w:p w14:paraId="0715206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buf4    </w:t>
      </w:r>
    </w:p>
    <w:p w14:paraId="4DC32C6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.else             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;不是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DWORD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型，就是四位，按照分两次的方法进行输出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699B719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ax,WORD PTR [buf4+4]   </w:t>
      </w:r>
    </w:p>
    <w:p w14:paraId="026DDC1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buf5,ax                </w:t>
      </w:r>
    </w:p>
    <w:p w14:paraId="244FA75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buf5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  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;先定位到低四位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输出两个字节</w:t>
      </w:r>
    </w:p>
    <w:p w14:paraId="4C9BC4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ax,WORD PTR [buf4+6]   </w:t>
      </w:r>
    </w:p>
    <w:p w14:paraId="3AF1BDB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buf5,ax</w:t>
      </w:r>
    </w:p>
    <w:p w14:paraId="14AD8EB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buf5   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;再定位到后两位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再输出两个字节</w:t>
      </w:r>
    </w:p>
    <w:p w14:paraId="20BA3F0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.endif</w:t>
      </w:r>
    </w:p>
    <w:p w14:paraId="7D74791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endl</w:t>
      </w:r>
    </w:p>
    <w:p w14:paraId="3F82BE8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ret</w:t>
      </w:r>
    </w:p>
    <w:p w14:paraId="6D1FF61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Output ENDP</w:t>
      </w:r>
    </w:p>
    <w:p w14:paraId="4446C3D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611B69A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start:</w:t>
      </w:r>
    </w:p>
    <w:p w14:paraId="5AA7C51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str0</w:t>
      </w:r>
    </w:p>
    <w:p w14:paraId="0F0BDDC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420"/>
        <w:textAlignment w:val="auto"/>
        <w:rPr>
          <w:rFonts w:hint="default" w:ascii="Times New Roman" w:hAnsi="Times New Roman" w:eastAsia="华文仿宋" w:cs="Times New Roman"/>
          <w:sz w:val="21"/>
          <w:szCs w:val="21"/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invoke StdIn,addr file,20</w:t>
      </w: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;输入ex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e文件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名称</w:t>
      </w:r>
    </w:p>
    <w:p w14:paraId="0964D8A0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Times New Roman" w:hAnsi="Times New Roman" w:eastAsia="华文仿宋" w:cs="Times New Roman"/>
          <w:sz w:val="21"/>
          <w:szCs w:val="21"/>
        </w:rPr>
      </w:pPr>
    </w:p>
    <w:p w14:paraId="0ACF7B8C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firstLine="420" w:firstLineChars="0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;打开文件</w:t>
      </w:r>
    </w:p>
    <w:p w14:paraId="48A4363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CreateFile,addr file,\        </w:t>
      </w:r>
    </w:p>
    <w:p w14:paraId="77FAB9A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                   GENERIC_READ,\</w:t>
      </w:r>
    </w:p>
    <w:p w14:paraId="75113A6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                   FILE_SHARE_READ,\</w:t>
      </w:r>
    </w:p>
    <w:p w14:paraId="4A52F07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                   0,\</w:t>
      </w:r>
    </w:p>
    <w:p w14:paraId="515616D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                   OPEN_EXISTING,\</w:t>
      </w:r>
    </w:p>
    <w:p w14:paraId="4860AF2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                   FILE_ATTRIBUTE_ARCHIVE,\</w:t>
      </w:r>
    </w:p>
    <w:p w14:paraId="0EB2F5F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                   0</w:t>
      </w:r>
    </w:p>
    <w:p w14:paraId="741BA59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;保存文件句柄</w:t>
      </w:r>
    </w:p>
    <w:p w14:paraId="0BFFB67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420" w:firstLineChars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mov hfile,eax   </w:t>
      </w:r>
    </w:p>
    <w:p w14:paraId="77E9E23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SetFilePointer,hfile,0,0,FILE_BEGIN</w:t>
      </w:r>
    </w:p>
    <w:p w14:paraId="1899989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ReadFile,hfile,addr buf3,4000,0,0   </w:t>
      </w:r>
    </w:p>
    <w:p w14:paraId="6FD833A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42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mov esi,OFFSET buf3</w:t>
      </w:r>
    </w:p>
    <w:p w14:paraId="515E5E7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42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6378805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42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;文件入口</w:t>
      </w:r>
    </w:p>
    <w:p w14:paraId="289334D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str1</w:t>
      </w:r>
    </w:p>
    <w:p w14:paraId="4B02971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str2</w:t>
      </w:r>
    </w:p>
    <w:p w14:paraId="5AEFC2D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0BD1278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eastAsia" w:ascii="Times New Roman" w:hAnsi="Times New Roman" w:eastAsia="华文仿宋" w:cs="Times New Roman"/>
          <w:i w:val="0"/>
          <w:iCs w:val="0"/>
          <w:caps w:val="0"/>
          <w:color w:val="808080" w:themeColor="background1" w:themeShade="80"/>
          <w:spacing w:val="0"/>
          <w:sz w:val="21"/>
          <w:szCs w:val="21"/>
          <w:shd w:val="clear" w:fill="FDFDFE"/>
          <w:lang w:eastAsia="zh-CN"/>
        </w:rPr>
      </w:pP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;下面就是根据表格定位指针，然后带入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eastAsia="华文仿宋" w:cs="Times New Roman"/>
          <w:color w:val="808080" w:themeColor="background1" w:themeShade="80"/>
          <w:sz w:val="21"/>
          <w:szCs w:val="21"/>
        </w:rPr>
        <w:t>utput</w:t>
      </w:r>
      <w:r>
        <w:rPr>
          <w:rFonts w:hint="eastAsia" w:ascii="Times New Roman" w:hAnsi="Times New Roman" w:eastAsia="华文仿宋" w:cs="Times New Roman"/>
          <w:color w:val="808080" w:themeColor="background1" w:themeShade="80"/>
          <w:sz w:val="21"/>
          <w:szCs w:val="21"/>
          <w:lang w:val="en-US" w:eastAsia="zh-CN"/>
        </w:rPr>
        <w:t>过程</w:t>
      </w:r>
    </w:p>
    <w:p w14:paraId="1734C01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edx,0</w:t>
      </w:r>
    </w:p>
    <w:p w14:paraId="733FFE2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temp1,edx</w:t>
      </w:r>
    </w:p>
    <w:p w14:paraId="5F74631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ecx,4</w:t>
      </w:r>
    </w:p>
    <w:p w14:paraId="6A84AA4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temp,ecx</w:t>
      </w:r>
    </w:p>
    <w:p w14:paraId="2FAEF25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3C201ED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0DFC6F7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str3</w:t>
      </w:r>
    </w:p>
    <w:p w14:paraId="001D867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</w:t>
      </w:r>
    </w:p>
    <w:p w14:paraId="7C85997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edx,3ch</w:t>
      </w:r>
    </w:p>
    <w:p w14:paraId="67C12C3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华文仿宋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ecx,8</w:t>
      </w:r>
    </w:p>
    <w:p w14:paraId="16A1933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temp,ecx</w:t>
      </w:r>
    </w:p>
    <w:p w14:paraId="74B2541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650EFA7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</w:t>
      </w:r>
    </w:p>
    <w:p w14:paraId="08D90E0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str4</w:t>
      </w:r>
    </w:p>
    <w:p w14:paraId="0CFDA29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str5</w:t>
      </w:r>
    </w:p>
    <w:p w14:paraId="50D5224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temp1,ebx</w:t>
      </w:r>
    </w:p>
    <w:p w14:paraId="1425F68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0722E5C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edx,0</w:t>
      </w:r>
    </w:p>
    <w:p w14:paraId="2967AE8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6003C17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5B778BB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str6</w:t>
      </w:r>
    </w:p>
    <w:p w14:paraId="0B71D0F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str7    </w:t>
      </w:r>
    </w:p>
    <w:p w14:paraId="1CC4EC9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3B88814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edx,6h</w:t>
      </w:r>
    </w:p>
    <w:p w14:paraId="11FECA7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ecx,4</w:t>
      </w:r>
    </w:p>
    <w:p w14:paraId="1FA0F76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temp,ecx</w:t>
      </w:r>
    </w:p>
    <w:p w14:paraId="2D43465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0B5EAC9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5457F76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str8</w:t>
      </w:r>
    </w:p>
    <w:p w14:paraId="59DBB18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5338BC9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edx,8h</w:t>
      </w:r>
    </w:p>
    <w:p w14:paraId="603B43C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ecx,8</w:t>
      </w:r>
    </w:p>
    <w:p w14:paraId="4E4155F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temp,ecx</w:t>
      </w:r>
    </w:p>
    <w:p w14:paraId="2A95C1F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1E36AC6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5D01EE5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str9</w:t>
      </w:r>
    </w:p>
    <w:p w14:paraId="6E8FD20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4E92E30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edx,16h</w:t>
      </w:r>
    </w:p>
    <w:p w14:paraId="5CE613E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ecx,4</w:t>
      </w:r>
    </w:p>
    <w:p w14:paraId="25C94A6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temp,ecx</w:t>
      </w:r>
    </w:p>
    <w:p w14:paraId="3D58BFB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3092468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19871D6D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str13</w:t>
      </w:r>
    </w:p>
    <w:p w14:paraId="14E8081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str14    </w:t>
      </w:r>
    </w:p>
    <w:p w14:paraId="7B050653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1CFE344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edx,28h</w:t>
      </w:r>
    </w:p>
    <w:p w14:paraId="0A875C4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ecx,8</w:t>
      </w:r>
    </w:p>
    <w:p w14:paraId="45C3D62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temp,ecx</w:t>
      </w:r>
    </w:p>
    <w:p w14:paraId="54CD250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290233AB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3711122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str15</w:t>
      </w:r>
    </w:p>
    <w:p w14:paraId="502DA10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798FB56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edx,34h</w:t>
      </w:r>
    </w:p>
    <w:p w14:paraId="2387908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1C8422C6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</w:t>
      </w:r>
    </w:p>
    <w:p w14:paraId="32CCC1A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str16</w:t>
      </w:r>
    </w:p>
    <w:p w14:paraId="24BE416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520D2D0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edx,38h</w:t>
      </w:r>
    </w:p>
    <w:p w14:paraId="64E16209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105E6DD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</w:t>
      </w:r>
    </w:p>
    <w:p w14:paraId="77E5D9A2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StdOut,addr str17</w:t>
      </w:r>
    </w:p>
    <w:p w14:paraId="396A450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</w:p>
    <w:p w14:paraId="085625A0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mov edx,3ch</w:t>
      </w:r>
    </w:p>
    <w:p w14:paraId="4719984C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Output</w:t>
      </w:r>
    </w:p>
    <w:p w14:paraId="0A7624B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CloseHandle,hfile</w:t>
      </w:r>
    </w:p>
    <w:p w14:paraId="0802D47F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 xml:space="preserve">    invoke ExitProcess,0</w:t>
      </w:r>
    </w:p>
    <w:p w14:paraId="05AA850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80" w:lineRule="exact"/>
        <w:ind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14:textFill>
            <w14:solidFill>
              <w14:schemeClr w14:val="tx1"/>
            </w14:solidFill>
          </w14:textFill>
        </w:rPr>
        <w:t>end start</w:t>
      </w:r>
    </w:p>
    <w:p w14:paraId="0BCC3B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default" w:ascii="黑体" w:hAnsi="黑体" w:eastAsia="黑体" w:cs="黑体"/>
          <w:b w:val="0"/>
          <w:bCs w:val="0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六</w:t>
      </w:r>
      <w:r>
        <w:rPr>
          <w:rFonts w:hint="eastAsia" w:ascii="黑体" w:hAnsi="黑体" w:eastAsia="黑体" w:cs="黑体"/>
          <w:b w:val="0"/>
          <w:bCs w:val="0"/>
          <w:color w:val="000000" w:themeColor="text1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、运行结果</w:t>
      </w:r>
    </w:p>
    <w:p w14:paraId="42132F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</w:pPr>
      <w:bookmarkStart w:id="0" w:name="_GoBack"/>
      <w:r>
        <w:rPr>
          <w:rFonts w:hint="eastAsia" w:ascii="宋体" w:hAnsi="宋体" w:eastAsia="宋体" w:cs="宋体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DFDFE"/>
          <w:lang w:val="en-US" w:eastAsia="zh-CN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4584700" cy="3083560"/>
            <wp:effectExtent l="0" t="0" r="0" b="2540"/>
            <wp:wrapSquare wrapText="bothSides"/>
            <wp:docPr id="2" name="图片 2" descr="屏幕截图 2024-11-19 190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19 1906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zNzlkZmIxMjc2MmEzN2FjNzA2NjU0M2NkNWNhZWUifQ=="/>
  </w:docVars>
  <w:rsids>
    <w:rsidRoot w:val="00F51A3F"/>
    <w:rsid w:val="000A38B2"/>
    <w:rsid w:val="00161866"/>
    <w:rsid w:val="004F18E2"/>
    <w:rsid w:val="008028FC"/>
    <w:rsid w:val="00A07F76"/>
    <w:rsid w:val="00B556B0"/>
    <w:rsid w:val="00E12748"/>
    <w:rsid w:val="00F51A3F"/>
    <w:rsid w:val="0E835F33"/>
    <w:rsid w:val="15AE762B"/>
    <w:rsid w:val="1F6066E2"/>
    <w:rsid w:val="263504C5"/>
    <w:rsid w:val="27051538"/>
    <w:rsid w:val="28281607"/>
    <w:rsid w:val="2D2D7A3E"/>
    <w:rsid w:val="35C069E5"/>
    <w:rsid w:val="396F4B49"/>
    <w:rsid w:val="3A0B4AF4"/>
    <w:rsid w:val="3C7C3DAE"/>
    <w:rsid w:val="3DF13CDE"/>
    <w:rsid w:val="3E8476F6"/>
    <w:rsid w:val="40B20387"/>
    <w:rsid w:val="41410C4C"/>
    <w:rsid w:val="51FE0488"/>
    <w:rsid w:val="554C62CB"/>
    <w:rsid w:val="561833CB"/>
    <w:rsid w:val="60CF1B28"/>
    <w:rsid w:val="6DC070B3"/>
    <w:rsid w:val="73BF77CA"/>
    <w:rsid w:val="7725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basedOn w:val="7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7"/>
    <w:unhideWhenUsed/>
    <w:qFormat/>
    <w:uiPriority w:val="99"/>
    <w:rPr>
      <w:color w:val="0000FF"/>
      <w:u w:val="single"/>
    </w:rPr>
  </w:style>
  <w:style w:type="character" w:styleId="11">
    <w:name w:val="HTML Code"/>
    <w:basedOn w:val="7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3">
    <w:name w:val="页脚 字符"/>
    <w:basedOn w:val="7"/>
    <w:link w:val="3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515</Words>
  <Characters>592</Characters>
  <Lines>1</Lines>
  <Paragraphs>1</Paragraphs>
  <TotalTime>5</TotalTime>
  <ScaleCrop>false</ScaleCrop>
  <LinksUpToDate>false</LinksUpToDate>
  <CharactersWithSpaces>651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2023-09-05T02:12:00Z</dcterms:created>
  <dc:creator>邓 琮弋</dc:creator>
  <cp:lastModifiedBy>京局的5033</cp:lastModifiedBy>
  <dcterms:modified xsi:type="dcterms:W3CDTF">2024-11-19T11:40:46Z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F2D03C8227DE431A809FA3AF605672F9_12</vt:lpwstr>
  </property>
</Properties>
</file>