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39B9B">
      <w:pPr>
        <w:pStyle w:val="5"/>
        <w:jc w:val="center"/>
        <w:rPr>
          <w:color w:val="auto"/>
          <w:sz w:val="30"/>
          <w:szCs w:val="30"/>
          <w:lang w:eastAsia="zh-CN"/>
        </w:rPr>
      </w:pPr>
      <w:bookmarkStart w:id="0" w:name="实验一双向冒泡排序算法的实现"/>
      <w:r>
        <w:rPr>
          <w:color w:val="auto"/>
          <w:sz w:val="30"/>
          <w:szCs w:val="30"/>
          <w:lang w:eastAsia="zh-CN"/>
        </w:rPr>
        <w:t>实验一：双向冒泡排序算法的实现</w:t>
      </w:r>
    </w:p>
    <w:p w14:paraId="07257522">
      <w:pPr>
        <w:pStyle w:val="6"/>
        <w:rPr>
          <w:b/>
          <w:bCs w:val="0"/>
          <w:i w:val="0"/>
          <w:iCs/>
          <w:color w:val="auto"/>
          <w:lang w:eastAsia="zh-CN"/>
        </w:rPr>
      </w:pPr>
      <w:bookmarkStart w:id="1" w:name="X61821aae7f0e45f21b7f8b6212dc4a3ae68aedd"/>
      <w:r>
        <w:rPr>
          <w:b/>
          <w:bCs w:val="0"/>
          <w:i w:val="0"/>
          <w:iCs/>
          <w:color w:val="auto"/>
          <w:lang w:eastAsia="zh-CN"/>
        </w:rPr>
        <w:t>1. 实验目的</w:t>
      </w:r>
    </w:p>
    <w:p w14:paraId="430B5B83">
      <w:pPr>
        <w:pStyle w:val="25"/>
        <w:rPr>
          <w:lang w:eastAsia="zh-CN"/>
        </w:rPr>
      </w:pPr>
      <w:r>
        <w:rPr>
          <w:lang w:eastAsia="zh-CN"/>
        </w:rPr>
        <w:t>本次实验的目的是通过编写程序实现</w:t>
      </w:r>
      <w:r>
        <w:rPr>
          <w:b/>
          <w:bCs/>
          <w:lang w:eastAsia="zh-CN"/>
        </w:rPr>
        <w:t>双向冒泡排序</w:t>
      </w:r>
      <w:r>
        <w:rPr>
          <w:lang w:eastAsia="zh-CN"/>
        </w:rPr>
        <w:t>算法，并理解其工作原理。该算法是一种改进的冒泡排序，能够在每一轮排序时</w:t>
      </w:r>
      <w:r>
        <w:rPr>
          <w:b/>
          <w:bCs/>
          <w:lang w:eastAsia="zh-CN"/>
        </w:rPr>
        <w:t>从数组的两端同时进行</w:t>
      </w:r>
      <w:r>
        <w:rPr>
          <w:lang w:eastAsia="zh-CN"/>
        </w:rPr>
        <w:t>，减少排序次数。通过本实验，学生将掌握排序算法的设计、输入输出的规范处理，以及如何进行输入的有效性检查。</w:t>
      </w:r>
    </w:p>
    <w:bookmarkEnd w:id="1"/>
    <w:p w14:paraId="25C29957">
      <w:pPr>
        <w:pStyle w:val="6"/>
        <w:rPr>
          <w:b/>
          <w:bCs w:val="0"/>
          <w:i w:val="0"/>
          <w:iCs/>
          <w:color w:val="auto"/>
          <w:lang w:eastAsia="zh-CN"/>
        </w:rPr>
      </w:pPr>
      <w:bookmarkStart w:id="2" w:name="X52fed3d596229fdc087b2103073b159cd9a231f"/>
      <w:r>
        <w:rPr>
          <w:b/>
          <w:bCs w:val="0"/>
          <w:i w:val="0"/>
          <w:iCs/>
          <w:color w:val="auto"/>
          <w:lang w:eastAsia="zh-CN"/>
        </w:rPr>
        <w:t>2. 实验内容</w:t>
      </w:r>
    </w:p>
    <w:p w14:paraId="358175E6">
      <w:pPr>
        <w:pStyle w:val="25"/>
      </w:pPr>
      <w:r>
        <w:rPr>
          <w:lang w:eastAsia="zh-CN"/>
        </w:rPr>
        <w:t>学生需要编写一个程序，实现双向冒泡排序算法，对输入文件中的数据进行升序排列。</w:t>
      </w:r>
      <w:r>
        <w:t>实验的具体要求如下：</w:t>
      </w:r>
    </w:p>
    <w:p w14:paraId="4294C37C">
      <w:pPr>
        <w:numPr>
          <w:ilvl w:val="0"/>
          <w:numId w:val="1"/>
        </w:numPr>
        <w:rPr>
          <w:lang w:eastAsia="zh-CN"/>
        </w:rPr>
      </w:pPr>
      <w:r>
        <w:rPr>
          <w:b/>
          <w:bCs/>
          <w:lang w:eastAsia="zh-CN"/>
        </w:rPr>
        <w:t>输入文件</w:t>
      </w:r>
      <w:r>
        <w:rPr>
          <w:lang w:eastAsia="zh-CN"/>
        </w:rPr>
        <w:t>：程序从名为</w:t>
      </w:r>
      <w:r>
        <w:rPr>
          <w:rStyle w:val="38"/>
          <w:lang w:eastAsia="zh-CN"/>
        </w:rPr>
        <w:t>input.txt</w:t>
      </w:r>
      <w:r>
        <w:rPr>
          <w:lang w:eastAsia="zh-CN"/>
        </w:rPr>
        <w:t>的文件中读取数据。</w:t>
      </w:r>
    </w:p>
    <w:p w14:paraId="601C3819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输入的第一行是一个整数 </w:t>
      </w:r>
      <w:r>
        <w:rPr>
          <w:rStyle w:val="38"/>
          <w:lang w:eastAsia="zh-CN"/>
        </w:rPr>
        <w:t>n</w:t>
      </w:r>
      <w:r>
        <w:rPr>
          <w:lang w:eastAsia="zh-CN"/>
        </w:rPr>
        <w:t>，表示数组的大小，</w:t>
      </w:r>
      <w:r>
        <w:rPr>
          <w:rStyle w:val="38"/>
          <w:lang w:eastAsia="zh-CN"/>
        </w:rPr>
        <w:t>n</w:t>
      </w:r>
      <w:r>
        <w:rPr>
          <w:lang w:eastAsia="zh-CN"/>
        </w:rPr>
        <w:t xml:space="preserve"> 的取值范围是 </w:t>
      </w:r>
      <w:r>
        <w:rPr>
          <w:rStyle w:val="38"/>
          <w:lang w:eastAsia="zh-CN"/>
        </w:rPr>
        <w:t>1 &lt;= n &lt;= 100</w:t>
      </w:r>
      <w:r>
        <w:rPr>
          <w:lang w:eastAsia="zh-CN"/>
        </w:rPr>
        <w:t>。</w:t>
      </w:r>
    </w:p>
    <w:p w14:paraId="35A0FEEF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第二行包含 </w:t>
      </w:r>
      <w:r>
        <w:rPr>
          <w:rStyle w:val="38"/>
          <w:lang w:eastAsia="zh-CN"/>
        </w:rPr>
        <w:t>n</w:t>
      </w:r>
      <w:r>
        <w:rPr>
          <w:lang w:eastAsia="zh-CN"/>
        </w:rPr>
        <w:t xml:space="preserve"> 个整数，代表待排序的数组元素。每个元素之间由一个空格分隔，最后一个元素之后不应有多余的空格。</w:t>
      </w:r>
    </w:p>
    <w:p w14:paraId="7C60E738">
      <w:pPr>
        <w:numPr>
          <w:ilvl w:val="0"/>
          <w:numId w:val="1"/>
        </w:numPr>
        <w:rPr>
          <w:lang w:eastAsia="zh-CN"/>
        </w:rPr>
      </w:pPr>
      <w:r>
        <w:rPr>
          <w:b/>
          <w:bCs/>
          <w:lang w:eastAsia="zh-CN"/>
        </w:rPr>
        <w:t>输出</w:t>
      </w:r>
      <w:r>
        <w:rPr>
          <w:lang w:eastAsia="zh-CN"/>
        </w:rPr>
        <w:t>：程序在检查输入的合法性后，输出排序后的结果或错误信息。</w:t>
      </w:r>
    </w:p>
    <w:p w14:paraId="2C934BBA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如果输入格式不正确，例如 </w:t>
      </w:r>
      <w:r>
        <w:rPr>
          <w:rStyle w:val="38"/>
          <w:lang w:eastAsia="zh-CN"/>
        </w:rPr>
        <w:t>n</w:t>
      </w:r>
      <w:r>
        <w:rPr>
          <w:lang w:eastAsia="zh-CN"/>
        </w:rPr>
        <w:t xml:space="preserve"> 不符合要求、数组元素非整数或数量不正确，输出 </w:t>
      </w:r>
      <w:r>
        <w:rPr>
          <w:rStyle w:val="38"/>
          <w:lang w:eastAsia="zh-CN"/>
        </w:rPr>
        <w:t>ERROR</w:t>
      </w:r>
      <w:r>
        <w:rPr>
          <w:lang w:eastAsia="zh-CN"/>
        </w:rPr>
        <w:t>。</w:t>
      </w:r>
    </w:p>
    <w:p w14:paraId="29CCE621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如果输入格式正确，输出排序后的升序数组，元素间用一个空格分隔，最后一个元素之后无多余空格。</w:t>
      </w:r>
    </w:p>
    <w:bookmarkEnd w:id="2"/>
    <w:p w14:paraId="34A5455F">
      <w:pPr>
        <w:pStyle w:val="6"/>
        <w:rPr>
          <w:b/>
          <w:bCs w:val="0"/>
          <w:i w:val="0"/>
          <w:iCs/>
          <w:color w:val="auto"/>
          <w:lang w:eastAsia="zh-CN"/>
        </w:rPr>
      </w:pPr>
      <w:bookmarkStart w:id="3" w:name="X7a83d0c50b4da42eeed261eaeb85ead11dc1163"/>
      <w:r>
        <w:rPr>
          <w:b/>
          <w:bCs w:val="0"/>
          <w:i w:val="0"/>
          <w:iCs/>
          <w:color w:val="auto"/>
          <w:lang w:eastAsia="zh-CN"/>
        </w:rPr>
        <w:t>3. 实验步骤</w:t>
      </w:r>
    </w:p>
    <w:p w14:paraId="43632EFE">
      <w:pPr>
        <w:pStyle w:val="7"/>
        <w:rPr>
          <w:color w:val="auto"/>
          <w:lang w:eastAsia="zh-CN"/>
        </w:rPr>
      </w:pPr>
      <w:bookmarkStart w:id="4" w:name="X06302a71c9552e15b2bf982c416da54d1d1c0a8"/>
      <w:r>
        <w:rPr>
          <w:color w:val="auto"/>
          <w:lang w:eastAsia="zh-CN"/>
        </w:rPr>
        <w:t>3.1 输入格式的检查</w:t>
      </w:r>
    </w:p>
    <w:p w14:paraId="4F0EAC2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检查文件是否存在并读取。</w:t>
      </w:r>
    </w:p>
    <w:p w14:paraId="00F0156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确认输入的第一行是否为有效的正整数，且在</w:t>
      </w:r>
      <w:r>
        <w:rPr>
          <w:rStyle w:val="38"/>
          <w:lang w:eastAsia="zh-CN"/>
        </w:rPr>
        <w:t>1-100</w:t>
      </w:r>
      <w:r>
        <w:rPr>
          <w:lang w:eastAsia="zh-CN"/>
        </w:rPr>
        <w:t>范围内。</w:t>
      </w:r>
    </w:p>
    <w:p w14:paraId="1571450B">
      <w:pPr>
        <w:numPr>
          <w:ilvl w:val="0"/>
          <w:numId w:val="2"/>
        </w:numPr>
        <w:rPr>
          <w:b/>
          <w:bCs/>
          <w:color w:val="FF0000"/>
          <w:lang w:eastAsia="zh-CN"/>
        </w:rPr>
      </w:pPr>
      <w:r>
        <w:rPr>
          <w:b/>
          <w:bCs/>
          <w:color w:val="FF0000"/>
          <w:lang w:eastAsia="zh-CN"/>
        </w:rPr>
        <w:t xml:space="preserve">检查第二行是否包含与第一行声明的 </w:t>
      </w:r>
      <w:r>
        <w:rPr>
          <w:rStyle w:val="38"/>
          <w:b/>
          <w:bCs/>
          <w:color w:val="FF0000"/>
          <w:lang w:eastAsia="zh-CN"/>
        </w:rPr>
        <w:t>n</w:t>
      </w:r>
      <w:r>
        <w:rPr>
          <w:b/>
          <w:bCs/>
          <w:color w:val="FF0000"/>
          <w:lang w:eastAsia="zh-CN"/>
        </w:rPr>
        <w:t xml:space="preserve"> 个整数，并且这些整数是有效的整数格式。</w:t>
      </w:r>
      <w:bookmarkStart w:id="13" w:name="_GoBack"/>
      <w:bookmarkEnd w:id="13"/>
    </w:p>
    <w:p w14:paraId="357274D0">
      <w:pPr>
        <w:numPr>
          <w:ilvl w:val="0"/>
          <w:numId w:val="2"/>
        </w:numPr>
      </w:pPr>
      <w:r>
        <w:t xml:space="preserve">如果以上检查有任何不通过，输出 </w:t>
      </w:r>
      <w:r>
        <w:rPr>
          <w:rStyle w:val="38"/>
        </w:rPr>
        <w:t>ERROR</w:t>
      </w:r>
      <w:r>
        <w:t xml:space="preserve"> 并结束程序。</w:t>
      </w:r>
    </w:p>
    <w:bookmarkEnd w:id="4"/>
    <w:p w14:paraId="02F82F4A">
      <w:pPr>
        <w:pStyle w:val="7"/>
        <w:rPr>
          <w:color w:val="auto"/>
        </w:rPr>
      </w:pPr>
      <w:bookmarkStart w:id="5" w:name="X2e35393cd916e11f8d8ef92eb241758095d3a38"/>
      <w:r>
        <w:rPr>
          <w:color w:val="auto"/>
        </w:rPr>
        <w:t>3.2 双向冒泡排序算法</w:t>
      </w:r>
    </w:p>
    <w:p w14:paraId="063ACBE7">
      <w:pPr>
        <w:pStyle w:val="25"/>
      </w:pPr>
      <w:r>
        <w:rPr>
          <w:lang w:eastAsia="zh-CN"/>
        </w:rPr>
        <w:t>双向冒泡排序，也称为“鸡尾酒排序”，是对传统冒泡排序的改进。</w:t>
      </w:r>
      <w:r>
        <w:t>算法分为两个阶段：</w:t>
      </w:r>
    </w:p>
    <w:p w14:paraId="18AD223B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从左向右</w:t>
      </w:r>
      <w:r>
        <w:rPr>
          <w:lang w:eastAsia="zh-CN"/>
        </w:rPr>
        <w:t>遍历数组，将较大的元素逐步移动到数组末尾。</w:t>
      </w:r>
    </w:p>
    <w:p w14:paraId="4506FC94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从右向左</w:t>
      </w:r>
      <w:r>
        <w:rPr>
          <w:lang w:eastAsia="zh-CN"/>
        </w:rPr>
        <w:t>遍历数组，将较小的元素逐步移动到数组开头。</w:t>
      </w:r>
    </w:p>
    <w:p w14:paraId="38148B7A">
      <w:pPr>
        <w:pStyle w:val="25"/>
      </w:pPr>
      <w:r>
        <w:t>具体步骤如下：</w:t>
      </w:r>
    </w:p>
    <w:p w14:paraId="0737910E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定义变量表示排序的边界，初始时左边界为数组的起始位置，右边界为数组的末尾位置。</w:t>
      </w:r>
    </w:p>
    <w:p w14:paraId="79C46F5E">
      <w:pPr>
        <w:numPr>
          <w:ilvl w:val="0"/>
          <w:numId w:val="3"/>
        </w:numPr>
      </w:pPr>
      <w:r>
        <w:rPr>
          <w:lang w:eastAsia="zh-CN"/>
        </w:rPr>
        <w:t>从左至右遍历数组，将最大的元素移到当前右边界位置。</w:t>
      </w:r>
      <w:r>
        <w:t>随后将右边界左移。</w:t>
      </w:r>
    </w:p>
    <w:p w14:paraId="7FF16C92">
      <w:pPr>
        <w:numPr>
          <w:ilvl w:val="0"/>
          <w:numId w:val="3"/>
        </w:numPr>
      </w:pPr>
      <w:r>
        <w:rPr>
          <w:lang w:eastAsia="zh-CN"/>
        </w:rPr>
        <w:t>从右至左遍历数组，将最小的元素移到当前左边界位置。</w:t>
      </w:r>
      <w:r>
        <w:t>随后将左边界右移。</w:t>
      </w:r>
    </w:p>
    <w:p w14:paraId="6BDF0DF4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重复上述过程，直到左边界超过右边界或没有发生交换，表示数组已经排序完成。</w:t>
      </w:r>
    </w:p>
    <w:bookmarkEnd w:id="5"/>
    <w:p w14:paraId="67273FA7">
      <w:pPr>
        <w:pStyle w:val="7"/>
        <w:rPr>
          <w:color w:val="auto"/>
        </w:rPr>
      </w:pPr>
      <w:bookmarkStart w:id="6" w:name="X3404e120c44d154a849396924f7ffbedfbdac86"/>
      <w:r>
        <w:rPr>
          <w:color w:val="auto"/>
        </w:rPr>
        <w:t>3.3 输出</w:t>
      </w:r>
    </w:p>
    <w:p w14:paraId="67C1C6C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在输入合法且排序完成后，输出排序后的数组，保证输出格式符合要求。</w:t>
      </w:r>
    </w:p>
    <w:bookmarkEnd w:id="3"/>
    <w:bookmarkEnd w:id="6"/>
    <w:p w14:paraId="0FF49E36">
      <w:pPr>
        <w:pStyle w:val="6"/>
        <w:rPr>
          <w:b/>
          <w:bCs w:val="0"/>
          <w:i w:val="0"/>
          <w:iCs/>
          <w:color w:val="auto"/>
        </w:rPr>
      </w:pPr>
      <w:bookmarkStart w:id="7" w:name="Xd22ad955eee951b7ec4a632301c5c9be97bb92e"/>
      <w:r>
        <w:rPr>
          <w:b/>
          <w:bCs w:val="0"/>
          <w:i w:val="0"/>
          <w:iCs/>
          <w:color w:val="auto"/>
        </w:rPr>
        <w:t>4. 提示与优化</w:t>
      </w:r>
    </w:p>
    <w:p w14:paraId="36663B22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优化思路</w:t>
      </w:r>
      <w:r>
        <w:rPr>
          <w:lang w:eastAsia="zh-CN"/>
        </w:rPr>
        <w:t>：双向冒泡排序的主要优势是能够在同一轮循环中处理两端的数据，减少遍历次数。考虑在每次遍历时检查是否发生了交换，如果某轮没有发生交换，则说明数组已经有序，可以提前结束排序过程，提升算法效率。</w:t>
      </w:r>
    </w:p>
    <w:bookmarkEnd w:id="7"/>
    <w:p w14:paraId="50133E11">
      <w:pPr>
        <w:pStyle w:val="6"/>
        <w:rPr>
          <w:b/>
          <w:bCs w:val="0"/>
          <w:i w:val="0"/>
          <w:iCs/>
          <w:color w:val="auto"/>
        </w:rPr>
      </w:pPr>
      <w:bookmarkStart w:id="8" w:name="Xac7ba85425f8d7b8ab9c4307a9f2faa456f4a3b"/>
      <w:r>
        <w:rPr>
          <w:b/>
          <w:bCs w:val="0"/>
          <w:i w:val="0"/>
          <w:iCs/>
          <w:color w:val="auto"/>
        </w:rPr>
        <w:t>5. 实验要求</w:t>
      </w:r>
    </w:p>
    <w:p w14:paraId="0D40EC3E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代码必须编写清晰，遵循良好的编程规范，包括适当的注释和合理的变量命名。</w:t>
      </w:r>
    </w:p>
    <w:p w14:paraId="0EB3C6BE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输入输出需严格按照格式要求，注意空格、换行等细节。</w:t>
      </w:r>
    </w:p>
    <w:bookmarkEnd w:id="8"/>
    <w:p w14:paraId="763F9519">
      <w:pPr>
        <w:pStyle w:val="6"/>
        <w:rPr>
          <w:b/>
          <w:bCs w:val="0"/>
          <w:i w:val="0"/>
          <w:iCs/>
          <w:color w:val="auto"/>
          <w:lang w:eastAsia="zh-CN"/>
        </w:rPr>
      </w:pPr>
      <w:bookmarkStart w:id="9" w:name="X7c4768c0d8a18c010409d8433678a0bb84a364e"/>
      <w:r>
        <w:rPr>
          <w:b/>
          <w:bCs w:val="0"/>
          <w:i w:val="0"/>
          <w:iCs/>
          <w:color w:val="auto"/>
          <w:lang w:eastAsia="zh-CN"/>
        </w:rPr>
        <w:t>6. 测试样例</w:t>
      </w:r>
    </w:p>
    <w:p w14:paraId="0047CC82">
      <w:pPr>
        <w:pStyle w:val="7"/>
        <w:rPr>
          <w:color w:val="auto"/>
          <w:lang w:eastAsia="zh-CN"/>
        </w:rPr>
      </w:pPr>
      <w:bookmarkStart w:id="10" w:name="样例1正常输入"/>
      <w:r>
        <w:rPr>
          <w:color w:val="auto"/>
          <w:lang w:eastAsia="zh-CN"/>
        </w:rPr>
        <w:t>样例1：正常输入</w:t>
      </w:r>
    </w:p>
    <w:p w14:paraId="50AE3A4A">
      <w:pPr>
        <w:rPr>
          <w:lang w:eastAsia="zh-CN"/>
        </w:rPr>
      </w:pPr>
      <w:r>
        <w:rPr>
          <w:rFonts w:hint="eastAsia"/>
          <w:lang w:eastAsia="zh-CN"/>
        </w:rPr>
        <w:t>--------------------------------------------------</w:t>
      </w:r>
    </w:p>
    <w:p w14:paraId="5D7D4468">
      <w:pPr>
        <w:pStyle w:val="25"/>
        <w:rPr>
          <w:lang w:eastAsia="zh-CN"/>
        </w:rPr>
      </w:pPr>
      <w:r>
        <w:rPr>
          <w:lang w:eastAsia="zh-CN"/>
        </w:rPr>
        <w:t>输入文件</w:t>
      </w:r>
      <w:r>
        <w:rPr>
          <w:rStyle w:val="38"/>
          <w:lang w:eastAsia="zh-CN"/>
        </w:rPr>
        <w:t>input.txt</w:t>
      </w:r>
      <w:r>
        <w:rPr>
          <w:lang w:eastAsia="zh-CN"/>
        </w:rPr>
        <w:t>内容：</w:t>
      </w:r>
    </w:p>
    <w:p w14:paraId="29B637EE">
      <w:pPr>
        <w:pStyle w:val="39"/>
        <w:rPr>
          <w:lang w:eastAsia="zh-CN"/>
        </w:rPr>
      </w:pPr>
      <w:r>
        <w:rPr>
          <w:rStyle w:val="38"/>
          <w:lang w:eastAsia="zh-CN"/>
        </w:rPr>
        <w:t>5</w:t>
      </w:r>
      <w:r>
        <w:rPr>
          <w:lang w:eastAsia="zh-CN"/>
        </w:rPr>
        <w:br w:type="textWrapping"/>
      </w:r>
      <w:r>
        <w:rPr>
          <w:rStyle w:val="38"/>
          <w:lang w:eastAsia="zh-CN"/>
        </w:rPr>
        <w:t>10 2 8 4 6</w:t>
      </w:r>
    </w:p>
    <w:p w14:paraId="4E8C67C6">
      <w:pPr>
        <w:pStyle w:val="25"/>
        <w:rPr>
          <w:lang w:eastAsia="zh-CN"/>
        </w:rPr>
      </w:pPr>
      <w:r>
        <w:rPr>
          <w:lang w:eastAsia="zh-CN"/>
        </w:rPr>
        <w:t>程序输出：</w:t>
      </w:r>
    </w:p>
    <w:p w14:paraId="6D3C2CFC">
      <w:pPr>
        <w:pStyle w:val="39"/>
        <w:rPr>
          <w:rStyle w:val="38"/>
          <w:lang w:eastAsia="zh-CN"/>
        </w:rPr>
      </w:pPr>
      <w:r>
        <w:rPr>
          <w:rStyle w:val="38"/>
          <w:lang w:eastAsia="zh-CN"/>
        </w:rPr>
        <w:t>2 4 6 8 10</w:t>
      </w:r>
    </w:p>
    <w:p w14:paraId="2FF31BB3">
      <w:pPr>
        <w:pStyle w:val="39"/>
        <w:rPr>
          <w:lang w:eastAsia="zh-CN"/>
        </w:rPr>
      </w:pPr>
      <w:r>
        <w:rPr>
          <w:rFonts w:hint="eastAsia"/>
          <w:lang w:eastAsia="zh-CN"/>
        </w:rPr>
        <w:t>--------------------------------------------------</w:t>
      </w:r>
    </w:p>
    <w:p w14:paraId="267E00B7">
      <w:pPr>
        <w:pStyle w:val="39"/>
        <w:rPr>
          <w:lang w:eastAsia="zh-CN"/>
        </w:rPr>
      </w:pPr>
    </w:p>
    <w:bookmarkEnd w:id="10"/>
    <w:p w14:paraId="753577A9">
      <w:pPr>
        <w:pStyle w:val="7"/>
        <w:rPr>
          <w:color w:val="auto"/>
          <w:lang w:eastAsia="zh-CN"/>
        </w:rPr>
      </w:pPr>
      <w:bookmarkStart w:id="11" w:name="样例2错误输入数组大小不匹配）"/>
      <w:r>
        <w:rPr>
          <w:color w:val="auto"/>
          <w:lang w:eastAsia="zh-CN"/>
        </w:rPr>
        <w:t>样例2：错误输入（数组大小不匹配）</w:t>
      </w:r>
    </w:p>
    <w:p w14:paraId="15389411">
      <w:pPr>
        <w:pStyle w:val="25"/>
        <w:rPr>
          <w:lang w:eastAsia="zh-CN"/>
        </w:rPr>
      </w:pPr>
      <w:r>
        <w:rPr>
          <w:rFonts w:hint="eastAsia"/>
          <w:lang w:eastAsia="zh-CN"/>
        </w:rPr>
        <w:t>--------------------------------------------------</w:t>
      </w:r>
    </w:p>
    <w:p w14:paraId="41BFAE83">
      <w:pPr>
        <w:pStyle w:val="25"/>
        <w:rPr>
          <w:lang w:eastAsia="zh-CN"/>
        </w:rPr>
      </w:pPr>
      <w:r>
        <w:rPr>
          <w:lang w:eastAsia="zh-CN"/>
        </w:rPr>
        <w:t>输入文件</w:t>
      </w:r>
      <w:r>
        <w:rPr>
          <w:rStyle w:val="38"/>
          <w:lang w:eastAsia="zh-CN"/>
        </w:rPr>
        <w:t>input.txt</w:t>
      </w:r>
      <w:r>
        <w:rPr>
          <w:lang w:eastAsia="zh-CN"/>
        </w:rPr>
        <w:t>内容：</w:t>
      </w:r>
    </w:p>
    <w:p w14:paraId="6F1AEDA4">
      <w:pPr>
        <w:pStyle w:val="39"/>
        <w:rPr>
          <w:lang w:eastAsia="zh-CN"/>
        </w:rPr>
      </w:pPr>
      <w:r>
        <w:rPr>
          <w:rStyle w:val="38"/>
          <w:lang w:eastAsia="zh-CN"/>
        </w:rPr>
        <w:t>4</w:t>
      </w:r>
      <w:r>
        <w:rPr>
          <w:lang w:eastAsia="zh-CN"/>
        </w:rPr>
        <w:br w:type="textWrapping"/>
      </w:r>
      <w:r>
        <w:rPr>
          <w:rStyle w:val="38"/>
          <w:lang w:eastAsia="zh-CN"/>
        </w:rPr>
        <w:t>1 2 3</w:t>
      </w:r>
    </w:p>
    <w:p w14:paraId="771B946D">
      <w:pPr>
        <w:pStyle w:val="25"/>
        <w:rPr>
          <w:lang w:eastAsia="zh-CN"/>
        </w:rPr>
      </w:pPr>
      <w:r>
        <w:rPr>
          <w:lang w:eastAsia="zh-CN"/>
        </w:rPr>
        <w:t>程序输出：</w:t>
      </w:r>
    </w:p>
    <w:p w14:paraId="781A1081">
      <w:pPr>
        <w:pStyle w:val="39"/>
        <w:rPr>
          <w:rStyle w:val="38"/>
          <w:lang w:eastAsia="zh-CN"/>
        </w:rPr>
      </w:pPr>
      <w:r>
        <w:rPr>
          <w:rStyle w:val="38"/>
          <w:lang w:eastAsia="zh-CN"/>
        </w:rPr>
        <w:t>ERROR</w:t>
      </w:r>
    </w:p>
    <w:p w14:paraId="111CE381">
      <w:pPr>
        <w:pStyle w:val="25"/>
        <w:rPr>
          <w:lang w:eastAsia="zh-CN"/>
        </w:rPr>
      </w:pPr>
      <w:r>
        <w:rPr>
          <w:rFonts w:hint="eastAsia"/>
        </w:rPr>
        <w:t>--------------------------------------------------</w:t>
      </w:r>
      <w:bookmarkEnd w:id="0"/>
      <w:bookmarkEnd w:id="9"/>
      <w:bookmarkEnd w:id="11"/>
      <w:bookmarkStart w:id="12" w:name="Xd3f1dd7f29c935687f3d0ff785f0da8db67b294"/>
      <w:bookmarkEnd w:id="12"/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bullet"/>
      <w:lvlText w:val=""/>
      <w:lvlJc w:val="left"/>
      <w:pPr>
        <w:ind w:left="720" w:hanging="48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D667FC"/>
    <w:rsid w:val="000161C9"/>
    <w:rsid w:val="00041917"/>
    <w:rsid w:val="00076ADA"/>
    <w:rsid w:val="000B494A"/>
    <w:rsid w:val="000F05ED"/>
    <w:rsid w:val="00151784"/>
    <w:rsid w:val="002444BA"/>
    <w:rsid w:val="00342E56"/>
    <w:rsid w:val="00385B2B"/>
    <w:rsid w:val="004968FF"/>
    <w:rsid w:val="00535128"/>
    <w:rsid w:val="00643DDB"/>
    <w:rsid w:val="006C5834"/>
    <w:rsid w:val="0077203A"/>
    <w:rsid w:val="008C5263"/>
    <w:rsid w:val="00951416"/>
    <w:rsid w:val="009D2A7A"/>
    <w:rsid w:val="00CD4B2E"/>
    <w:rsid w:val="00D667FC"/>
    <w:rsid w:val="6274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74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73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3">
    <w:name w:val="题注 字符"/>
    <w:basedOn w:val="21"/>
    <w:link w:val="12"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uiPriority w:val="0"/>
  </w:style>
  <w:style w:type="paragraph" w:customStyle="1" w:styleId="34">
    <w:name w:val="Table Caption"/>
    <w:basedOn w:val="12"/>
    <w:uiPriority w:val="0"/>
    <w:pPr>
      <w:keepNext/>
    </w:pPr>
  </w:style>
  <w:style w:type="paragraph" w:customStyle="1" w:styleId="35">
    <w:name w:val="Image Caption"/>
    <w:basedOn w:val="12"/>
    <w:uiPriority w:val="0"/>
  </w:style>
  <w:style w:type="paragraph" w:customStyle="1" w:styleId="36">
    <w:name w:val="Figure"/>
    <w:basedOn w:val="1"/>
    <w:uiPriority w:val="0"/>
  </w:style>
  <w:style w:type="paragraph" w:customStyle="1" w:styleId="37">
    <w:name w:val="Captioned Figure"/>
    <w:basedOn w:val="36"/>
    <w:uiPriority w:val="0"/>
    <w:pPr>
      <w:keepNext/>
    </w:pPr>
  </w:style>
  <w:style w:type="character" w:customStyle="1" w:styleId="38">
    <w:name w:val="Verbatim Char"/>
    <w:basedOn w:val="23"/>
    <w:link w:val="39"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uiPriority w:val="0"/>
    <w:pPr>
      <w:wordWrap w:val="0"/>
    </w:pPr>
  </w:style>
  <w:style w:type="character" w:customStyle="1" w:styleId="40">
    <w:name w:val="Section Number"/>
    <w:basedOn w:val="23"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2">
    <w:name w:val="KeywordTok"/>
    <w:basedOn w:val="38"/>
    <w:uiPriority w:val="0"/>
    <w:rPr>
      <w:rFonts w:ascii="Consolas" w:hAnsi="Consolas"/>
      <w:b/>
      <w:color w:val="007020"/>
      <w:sz w:val="22"/>
    </w:rPr>
  </w:style>
  <w:style w:type="character" w:customStyle="1" w:styleId="43">
    <w:name w:val="DataTypeTok"/>
    <w:basedOn w:val="38"/>
    <w:uiPriority w:val="0"/>
    <w:rPr>
      <w:rFonts w:ascii="Consolas" w:hAnsi="Consolas"/>
      <w:color w:val="902000"/>
      <w:sz w:val="22"/>
    </w:rPr>
  </w:style>
  <w:style w:type="character" w:customStyle="1" w:styleId="44">
    <w:name w:val="DecValTok"/>
    <w:basedOn w:val="38"/>
    <w:uiPriority w:val="0"/>
    <w:rPr>
      <w:rFonts w:ascii="Consolas" w:hAnsi="Consolas"/>
      <w:color w:val="40A070"/>
      <w:sz w:val="22"/>
    </w:rPr>
  </w:style>
  <w:style w:type="character" w:customStyle="1" w:styleId="45">
    <w:name w:val="BaseNTok"/>
    <w:basedOn w:val="38"/>
    <w:uiPriority w:val="0"/>
    <w:rPr>
      <w:rFonts w:ascii="Consolas" w:hAnsi="Consolas"/>
      <w:color w:val="40A070"/>
      <w:sz w:val="22"/>
    </w:rPr>
  </w:style>
  <w:style w:type="character" w:customStyle="1" w:styleId="46">
    <w:name w:val="FloatTok"/>
    <w:basedOn w:val="38"/>
    <w:uiPriority w:val="0"/>
    <w:rPr>
      <w:rFonts w:ascii="Consolas" w:hAnsi="Consolas"/>
      <w:color w:val="40A070"/>
      <w:sz w:val="22"/>
    </w:rPr>
  </w:style>
  <w:style w:type="character" w:customStyle="1" w:styleId="47">
    <w:name w:val="ConstantTok"/>
    <w:basedOn w:val="38"/>
    <w:uiPriority w:val="0"/>
    <w:rPr>
      <w:rFonts w:ascii="Consolas" w:hAnsi="Consolas"/>
      <w:color w:val="880000"/>
      <w:sz w:val="22"/>
    </w:rPr>
  </w:style>
  <w:style w:type="character" w:customStyle="1" w:styleId="48">
    <w:name w:val="CharTok"/>
    <w:basedOn w:val="38"/>
    <w:uiPriority w:val="0"/>
    <w:rPr>
      <w:rFonts w:ascii="Consolas" w:hAnsi="Consolas"/>
      <w:color w:val="4070A0"/>
      <w:sz w:val="22"/>
    </w:rPr>
  </w:style>
  <w:style w:type="character" w:customStyle="1" w:styleId="49">
    <w:name w:val="SpecialCharTok"/>
    <w:basedOn w:val="38"/>
    <w:uiPriority w:val="0"/>
    <w:rPr>
      <w:rFonts w:ascii="Consolas" w:hAnsi="Consolas"/>
      <w:color w:val="4070A0"/>
      <w:sz w:val="22"/>
    </w:rPr>
  </w:style>
  <w:style w:type="character" w:customStyle="1" w:styleId="50">
    <w:name w:val="StringTok"/>
    <w:basedOn w:val="38"/>
    <w:uiPriority w:val="0"/>
    <w:rPr>
      <w:rFonts w:ascii="Consolas" w:hAnsi="Consolas"/>
      <w:color w:val="4070A0"/>
      <w:sz w:val="22"/>
    </w:rPr>
  </w:style>
  <w:style w:type="character" w:customStyle="1" w:styleId="51">
    <w:name w:val="VerbatimStringTok"/>
    <w:basedOn w:val="38"/>
    <w:uiPriority w:val="0"/>
    <w:rPr>
      <w:rFonts w:ascii="Consolas" w:hAnsi="Consolas"/>
      <w:color w:val="4070A0"/>
      <w:sz w:val="22"/>
    </w:rPr>
  </w:style>
  <w:style w:type="character" w:customStyle="1" w:styleId="52">
    <w:name w:val="SpecialStringTok"/>
    <w:basedOn w:val="38"/>
    <w:uiPriority w:val="0"/>
    <w:rPr>
      <w:rFonts w:ascii="Consolas" w:hAnsi="Consolas"/>
      <w:color w:val="BB6688"/>
      <w:sz w:val="22"/>
    </w:rPr>
  </w:style>
  <w:style w:type="character" w:customStyle="1" w:styleId="53">
    <w:name w:val="ImportTok"/>
    <w:basedOn w:val="38"/>
    <w:uiPriority w:val="0"/>
    <w:rPr>
      <w:rFonts w:ascii="Consolas" w:hAnsi="Consolas"/>
      <w:b/>
      <w:color w:val="008000"/>
      <w:sz w:val="22"/>
    </w:rPr>
  </w:style>
  <w:style w:type="character" w:customStyle="1" w:styleId="54">
    <w:name w:val="CommentTok"/>
    <w:basedOn w:val="38"/>
    <w:uiPriority w:val="0"/>
    <w:rPr>
      <w:rFonts w:ascii="Consolas" w:hAnsi="Consolas"/>
      <w:i/>
      <w:color w:val="60A0B0"/>
      <w:sz w:val="22"/>
    </w:rPr>
  </w:style>
  <w:style w:type="character" w:customStyle="1" w:styleId="55">
    <w:name w:val="DocumentationTok"/>
    <w:basedOn w:val="38"/>
    <w:uiPriority w:val="0"/>
    <w:rPr>
      <w:rFonts w:ascii="Consolas" w:hAnsi="Consolas"/>
      <w:i/>
      <w:color w:val="BA2121"/>
      <w:sz w:val="22"/>
    </w:rPr>
  </w:style>
  <w:style w:type="character" w:customStyle="1" w:styleId="56">
    <w:name w:val="Annotation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CommentVar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58">
    <w:name w:val="OtherTok"/>
    <w:basedOn w:val="38"/>
    <w:uiPriority w:val="0"/>
    <w:rPr>
      <w:rFonts w:ascii="Consolas" w:hAnsi="Consolas"/>
      <w:color w:val="007020"/>
      <w:sz w:val="22"/>
    </w:rPr>
  </w:style>
  <w:style w:type="character" w:customStyle="1" w:styleId="59">
    <w:name w:val="FunctionTok"/>
    <w:basedOn w:val="38"/>
    <w:uiPriority w:val="0"/>
    <w:rPr>
      <w:rFonts w:ascii="Consolas" w:hAnsi="Consolas"/>
      <w:color w:val="06287E"/>
      <w:sz w:val="22"/>
    </w:rPr>
  </w:style>
  <w:style w:type="character" w:customStyle="1" w:styleId="60">
    <w:name w:val="VariableTok"/>
    <w:basedOn w:val="38"/>
    <w:uiPriority w:val="0"/>
    <w:rPr>
      <w:rFonts w:ascii="Consolas" w:hAnsi="Consolas"/>
      <w:color w:val="19177C"/>
      <w:sz w:val="22"/>
    </w:rPr>
  </w:style>
  <w:style w:type="character" w:customStyle="1" w:styleId="61">
    <w:name w:val="ControlFlowTok"/>
    <w:basedOn w:val="38"/>
    <w:uiPriority w:val="0"/>
    <w:rPr>
      <w:rFonts w:ascii="Consolas" w:hAnsi="Consolas"/>
      <w:b/>
      <w:color w:val="007020"/>
      <w:sz w:val="22"/>
    </w:rPr>
  </w:style>
  <w:style w:type="character" w:customStyle="1" w:styleId="62">
    <w:name w:val="OperatorTok"/>
    <w:basedOn w:val="38"/>
    <w:uiPriority w:val="0"/>
    <w:rPr>
      <w:rFonts w:ascii="Consolas" w:hAnsi="Consolas"/>
      <w:color w:val="666666"/>
      <w:sz w:val="22"/>
    </w:rPr>
  </w:style>
  <w:style w:type="character" w:customStyle="1" w:styleId="63">
    <w:name w:val="BuiltInTok"/>
    <w:basedOn w:val="38"/>
    <w:uiPriority w:val="0"/>
    <w:rPr>
      <w:rFonts w:ascii="Consolas" w:hAnsi="Consolas"/>
      <w:color w:val="008000"/>
      <w:sz w:val="22"/>
    </w:rPr>
  </w:style>
  <w:style w:type="character" w:customStyle="1" w:styleId="64">
    <w:name w:val="ExtensionTok"/>
    <w:basedOn w:val="38"/>
    <w:uiPriority w:val="0"/>
    <w:rPr>
      <w:rFonts w:ascii="Consolas" w:hAnsi="Consolas"/>
      <w:sz w:val="22"/>
    </w:rPr>
  </w:style>
  <w:style w:type="character" w:customStyle="1" w:styleId="65">
    <w:name w:val="PreprocessorTok"/>
    <w:basedOn w:val="38"/>
    <w:uiPriority w:val="0"/>
    <w:rPr>
      <w:rFonts w:ascii="Consolas" w:hAnsi="Consolas"/>
      <w:color w:val="BC7A00"/>
      <w:sz w:val="22"/>
    </w:rPr>
  </w:style>
  <w:style w:type="character" w:customStyle="1" w:styleId="66">
    <w:name w:val="AttributeTok"/>
    <w:basedOn w:val="38"/>
    <w:uiPriority w:val="0"/>
    <w:rPr>
      <w:rFonts w:ascii="Consolas" w:hAnsi="Consolas"/>
      <w:color w:val="7D9029"/>
      <w:sz w:val="22"/>
    </w:rPr>
  </w:style>
  <w:style w:type="character" w:customStyle="1" w:styleId="67">
    <w:name w:val="RegionMarkerTok"/>
    <w:basedOn w:val="38"/>
    <w:uiPriority w:val="0"/>
    <w:rPr>
      <w:rFonts w:ascii="Consolas" w:hAnsi="Consolas"/>
      <w:sz w:val="22"/>
    </w:rPr>
  </w:style>
  <w:style w:type="character" w:customStyle="1" w:styleId="68">
    <w:name w:val="Information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Warning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70">
    <w:name w:val="AlertTok"/>
    <w:basedOn w:val="38"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ErrorTok"/>
    <w:basedOn w:val="38"/>
    <w:uiPriority w:val="0"/>
    <w:rPr>
      <w:rFonts w:ascii="Consolas" w:hAnsi="Consolas"/>
      <w:b/>
      <w:color w:val="FF0000"/>
      <w:sz w:val="22"/>
    </w:rPr>
  </w:style>
  <w:style w:type="character" w:customStyle="1" w:styleId="72">
    <w:name w:val="NormalTok"/>
    <w:basedOn w:val="38"/>
    <w:uiPriority w:val="0"/>
    <w:rPr>
      <w:rFonts w:ascii="Consolas" w:hAnsi="Consolas"/>
      <w:sz w:val="22"/>
    </w:rPr>
  </w:style>
  <w:style w:type="character" w:customStyle="1" w:styleId="73">
    <w:name w:val="页眉 字符"/>
    <w:basedOn w:val="21"/>
    <w:link w:val="16"/>
    <w:uiPriority w:val="0"/>
    <w:rPr>
      <w:sz w:val="18"/>
      <w:szCs w:val="18"/>
    </w:rPr>
  </w:style>
  <w:style w:type="character" w:customStyle="1" w:styleId="74">
    <w:name w:val="页脚 字符"/>
    <w:basedOn w:val="21"/>
    <w:link w:val="15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1046</Words>
  <Characters>1300</Characters>
  <Lines>9</Lines>
  <Paragraphs>2</Paragraphs>
  <TotalTime>97</TotalTime>
  <ScaleCrop>false</ScaleCrop>
  <LinksUpToDate>false</LinksUpToDate>
  <CharactersWithSpaces>1335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2024-09-23T06:15:00Z</dcterms:created>
  <dc:creator>思颖 刘</dc:creator>
  <cp:lastModifiedBy>京局的5033</cp:lastModifiedBy>
  <dcterms:modified xsi:type="dcterms:W3CDTF">2024-09-24T11:58:42Z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4DD063F0B303450786BB09CB14E7A1A6_12</vt:lpwstr>
  </property>
</Properties>
</file>