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Fondia 食养平台</w:t>
      </w:r>
    </w:p>
    <w:p/>
    <w:p>
      <w:pPr>
        <w:jc w:val="center"/>
      </w:pPr>
      <w:r>
        <w:rPr>
          <w:sz w:val="32"/>
        </w:rPr>
        <w:t>软件概要设计说明书</w:t>
      </w:r>
    </w:p>
    <w:p/>
    <w:p/>
    <w:p/>
    <w:p/>
    <w:p/>
    <w:p/>
    <w:p/>
    <w:p/>
    <w:p>
      <w:pPr>
        <w:jc w:val="center"/>
      </w:pPr>
      <w:r>
        <w:t>项目名称：Fondia 食养智能菜谱平台</w:t>
        <w:br/>
      </w:r>
      <w:r>
        <w:t>文档版本：V1.0</w:t>
        <w:br/>
      </w:r>
      <w:r>
        <w:t>编制日期：2026-07-05</w:t>
        <w:br/>
      </w:r>
      <w:r>
        <w:t>编制单位：灵犀科技研发团队</w:t>
        <w:br/>
      </w:r>
    </w:p>
    <w:p>
      <w:r>
        <w:br w:type="page"/>
      </w:r>
    </w:p>
    <w:p>
      <w:pPr>
        <w:pStyle w:val="Heading1"/>
      </w:pPr>
      <w:r>
        <w:t>目  录</w:t>
      </w:r>
    </w:p>
    <w:p>
      <w:r>
        <w:t>（请在 Microsoft Word 中：引用 → 目录 → 自动目录，更新域即可生成正式目录。）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本文档描述 Fondia 食养平台的概要设计，包括系统架构、模块划分、接口设计、数据库概要、安全与部署方案，为详细设计与编码提供指导。</w:t>
      </w:r>
    </w:p>
    <w:p>
      <w:pPr>
        <w:pStyle w:val="Heading2"/>
      </w:pPr>
      <w:r>
        <w:t>1.2 与需求文档关系</w:t>
      </w:r>
    </w:p>
    <w:p>
      <w:r>
        <w:t>概要设计以《软件需求分析说明书》为依据，将功能需求映射到微服务与技术组件，并补充非功能需求的架构级实现策略。</w:t>
      </w:r>
    </w:p>
    <w:p>
      <w:r>
        <w:br w:type="page"/>
      </w:r>
    </w:p>
    <w:p>
      <w:pPr>
        <w:pStyle w:val="Heading1"/>
      </w:pPr>
      <w:r>
        <w:t>2 总体架构设计</w:t>
      </w:r>
    </w:p>
    <w:p>
      <w:pPr>
        <w:pStyle w:val="Heading2"/>
      </w:pPr>
      <w:r>
        <w:t>2.1 架构风格</w:t>
      </w:r>
    </w:p>
    <w:p>
      <w:r>
        <w:t>系统采用「前后端分离 + 微服务 + 云原生」架构。客户端（Flutter / Vue3）通过 HTTPS 访问 Spring Cloud Gateway，网关基于 Path 路由至 Nacos 注册的业务微服务。服务间同步调用使用 OpenFeign，异步解耦使用 RabbitMQ。读多写少场景（搜索）使用 Elasticsearch；会话与 Token 使用 Redis。</w:t>
      </w:r>
    </w:p>
    <w:p>
      <w:pPr>
        <w:pStyle w:val="Heading2"/>
      </w:pPr>
      <w:r>
        <w:t>2.2 逻辑分层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</w:tr>
      <w:tr>
        <w:tc>
          <w:tcPr>
            <w:tcW w:type="dxa" w:w="2880"/>
          </w:tcPr>
          <w:p>
            <w:r>
              <w:t>展现层</w:t>
            </w:r>
          </w:p>
        </w:tc>
        <w:tc>
          <w:tcPr>
            <w:tcW w:type="dxa" w:w="2880"/>
          </w:tcPr>
          <w:p>
            <w:r>
              <w:t>App / 管理后台 UI</w:t>
            </w:r>
          </w:p>
        </w:tc>
        <w:tc>
          <w:tcPr>
            <w:tcW w:type="dxa" w:w="2880"/>
          </w:tcPr>
          <w:p>
            <w:r>
              <w:t>Flutter, Vue3, Element Plus</w:t>
            </w:r>
          </w:p>
        </w:tc>
      </w:tr>
      <w:tr>
        <w:tc>
          <w:tcPr>
            <w:tcW w:type="dxa" w:w="2880"/>
          </w:tcPr>
          <w:p>
            <w:r>
              <w:t>网关层</w:t>
            </w:r>
          </w:p>
        </w:tc>
        <w:tc>
          <w:tcPr>
            <w:tcW w:type="dxa" w:w="2880"/>
          </w:tcPr>
          <w:p>
            <w:r>
              <w:t>路由、鉴权、限流</w:t>
            </w:r>
          </w:p>
        </w:tc>
        <w:tc>
          <w:tcPr>
            <w:tcW w:type="dxa" w:w="2880"/>
          </w:tcPr>
          <w:p>
            <w:r>
              <w:t>Spring Cloud Gateway</w:t>
            </w:r>
          </w:p>
        </w:tc>
      </w:tr>
      <w:tr>
        <w:tc>
          <w:tcPr>
            <w:tcW w:type="dxa" w:w="2880"/>
          </w:tcPr>
          <w:p>
            <w:r>
              <w:t>业务层</w:t>
            </w:r>
          </w:p>
        </w:tc>
        <w:tc>
          <w:tcPr>
            <w:tcW w:type="dxa" w:w="2880"/>
          </w:tcPr>
          <w:p>
            <w:r>
              <w:t>领域微服务</w:t>
            </w:r>
          </w:p>
        </w:tc>
        <w:tc>
          <w:tcPr>
            <w:tcW w:type="dxa" w:w="2880"/>
          </w:tcPr>
          <w:p>
            <w:r>
              <w:t>Spring Boot 3, MyBatis-Plus</w:t>
            </w:r>
          </w:p>
        </w:tc>
      </w:tr>
      <w:tr>
        <w:tc>
          <w:tcPr>
            <w:tcW w:type="dxa" w:w="2880"/>
          </w:tcPr>
          <w:p>
            <w:r>
              <w:t>AI 层</w:t>
            </w:r>
          </w:p>
        </w:tc>
        <w:tc>
          <w:tcPr>
            <w:tcW w:type="dxa" w:w="2880"/>
          </w:tcPr>
          <w:p>
            <w:r>
              <w:t>大模型应用与 Tool</w:t>
            </w:r>
          </w:p>
        </w:tc>
        <w:tc>
          <w:tcPr>
            <w:tcW w:type="dxa" w:w="2880"/>
          </w:tcPr>
          <w:p>
            <w:r>
              <w:t>Jeecg Airag, SSE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持久化与检索</w:t>
            </w:r>
          </w:p>
        </w:tc>
        <w:tc>
          <w:tcPr>
            <w:tcW w:type="dxa" w:w="2880"/>
          </w:tcPr>
          <w:p>
            <w:r>
              <w:t>MySQL, Redis, ES</w:t>
            </w:r>
          </w:p>
        </w:tc>
      </w:tr>
      <w:tr>
        <w:tc>
          <w:tcPr>
            <w:tcW w:type="dxa" w:w="2880"/>
          </w:tcPr>
          <w:p>
            <w:r>
              <w:t>集成层</w:t>
            </w:r>
          </w:p>
        </w:tc>
        <w:tc>
          <w:tcPr>
            <w:tcW w:type="dxa" w:w="2880"/>
          </w:tcPr>
          <w:p>
            <w:r>
              <w:t>第三方</w:t>
            </w:r>
          </w:p>
        </w:tc>
        <w:tc>
          <w:tcPr>
            <w:tcW w:type="dxa" w:w="2880"/>
          </w:tcPr>
          <w:p>
            <w:r>
              <w:t>华为 OAuth, 支付宝 SDK</w:t>
            </w:r>
          </w:p>
        </w:tc>
      </w:tr>
    </w:tbl>
    <w:p/>
    <w:p>
      <w:pPr>
        <w:pStyle w:val="Heading2"/>
      </w:pPr>
      <w:r>
        <w:t>2.3 微服务清单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jeecg-gateway (9999)</w:t>
            </w:r>
          </w:p>
        </w:tc>
        <w:tc>
          <w:tcPr>
            <w:tcW w:type="dxa" w:w="2880"/>
          </w:tcPr>
          <w:p>
            <w:r>
              <w:t>API 网关</w:t>
            </w:r>
          </w:p>
        </w:tc>
        <w:tc>
          <w:tcPr>
            <w:tcW w:type="dxa" w:w="2880"/>
          </w:tcPr>
          <w:p>
            <w:r>
              <w:t>统一入口</w:t>
            </w:r>
          </w:p>
        </w:tc>
      </w:tr>
      <w:tr>
        <w:tc>
          <w:tcPr>
            <w:tcW w:type="dxa" w:w="2880"/>
          </w:tcPr>
          <w:p>
            <w:r>
              <w:t>jeecg-system (7001)</w:t>
            </w:r>
          </w:p>
        </w:tc>
        <w:tc>
          <w:tcPr>
            <w:tcW w:type="dxa" w:w="2880"/>
          </w:tcPr>
          <w:p>
            <w:r>
              <w:t>系统与 Airag</w:t>
            </w:r>
          </w:p>
        </w:tc>
        <w:tc>
          <w:tcPr>
            <w:tcW w:type="dxa" w:w="2880"/>
          </w:tcPr>
          <w:p>
            <w:r>
              <w:t>基础系统、AI 大模型</w:t>
            </w:r>
          </w:p>
        </w:tc>
      </w:tr>
      <w:tr>
        <w:tc>
          <w:tcPr>
            <w:tcW w:type="dxa" w:w="2880"/>
          </w:tcPr>
          <w:p>
            <w:r>
              <w:t>jeecg-user (7002)</w:t>
            </w:r>
          </w:p>
        </w:tc>
        <w:tc>
          <w:tcPr>
            <w:tcW w:type="dxa" w:w="2880"/>
          </w:tcPr>
          <w:p>
            <w:r>
              <w:t>用户中心模块</w:t>
            </w:r>
          </w:p>
        </w:tc>
        <w:tc>
          <w:tcPr>
            <w:tcW w:type="dxa" w:w="2880"/>
          </w:tcPr>
          <w:p>
            <w:r>
              <w:t>负责 App 用户注册登录、账号安全、第三方授权、个人信息与注销等能力。…</w:t>
            </w:r>
          </w:p>
        </w:tc>
      </w:tr>
      <w:tr>
        <w:tc>
          <w:tcPr>
            <w:tcW w:type="dxa" w:w="2880"/>
          </w:tcPr>
          <w:p>
            <w:r>
              <w:t>jeecg-cuisine (7003)</w:t>
            </w:r>
          </w:p>
        </w:tc>
        <w:tc>
          <w:tcPr>
            <w:tcW w:type="dxa" w:w="2880"/>
          </w:tcPr>
          <w:p>
            <w:r>
              <w:t>菜谱内容模块</w:t>
            </w:r>
          </w:p>
        </w:tc>
        <w:tc>
          <w:tcPr>
            <w:tcW w:type="dxa" w:w="2880"/>
          </w:tcPr>
          <w:p>
            <w:r>
              <w:t>负责菜谱、分类、标签、Banner 等内容的生产、审核与 App 端展示。…</w:t>
            </w:r>
          </w:p>
        </w:tc>
      </w:tr>
      <w:tr>
        <w:tc>
          <w:tcPr>
            <w:tcW w:type="dxa" w:w="2880"/>
          </w:tcPr>
          <w:p>
            <w:r>
              <w:t>jeecg-interaction (7004)</w:t>
            </w:r>
          </w:p>
        </w:tc>
        <w:tc>
          <w:tcPr>
            <w:tcW w:type="dxa" w:w="2880"/>
          </w:tcPr>
          <w:p>
            <w:r>
              <w:t>用户互动模块</w:t>
            </w:r>
          </w:p>
        </w:tc>
        <w:tc>
          <w:tcPr>
            <w:tcW w:type="dxa" w:w="2880"/>
          </w:tcPr>
          <w:p>
            <w:r>
              <w:t>负责评论、点赞、收藏、浏览历史等用户与内容的互动行为。…</w:t>
            </w:r>
          </w:p>
        </w:tc>
      </w:tr>
      <w:tr>
        <w:tc>
          <w:tcPr>
            <w:tcW w:type="dxa" w:w="2880"/>
          </w:tcPr>
          <w:p>
            <w:r>
              <w:t>jeecg-search (7007)</w:t>
            </w:r>
          </w:p>
        </w:tc>
        <w:tc>
          <w:tcPr>
            <w:tcW w:type="dxa" w:w="2880"/>
          </w:tcPr>
          <w:p>
            <w:r>
              <w:t>搜索服务模块</w:t>
            </w:r>
          </w:p>
        </w:tc>
        <w:tc>
          <w:tcPr>
            <w:tcW w:type="dxa" w:w="2880"/>
          </w:tcPr>
          <w:p>
            <w:r>
              <w:t>基于 Elasticsearch 的菜谱全文检索与 AI 菜谱匹配搜索。…</w:t>
            </w:r>
          </w:p>
        </w:tc>
      </w:tr>
      <w:tr>
        <w:tc>
          <w:tcPr>
            <w:tcW w:type="dxa" w:w="2880"/>
          </w:tcPr>
          <w:p>
            <w:r>
              <w:t>jeecg-support (7006)</w:t>
            </w:r>
          </w:p>
        </w:tc>
        <w:tc>
          <w:tcPr>
            <w:tcW w:type="dxa" w:w="2880"/>
          </w:tcPr>
          <w:p>
            <w:r>
              <w:t>客服与 AI 助手模块</w:t>
            </w:r>
          </w:p>
        </w:tc>
        <w:tc>
          <w:tcPr>
            <w:tcW w:type="dxa" w:w="2880"/>
          </w:tcPr>
          <w:p>
            <w:r>
              <w:t>提供 AI 营养咨询、对话记忆、菜谱 Tool 调用、人工客服与 FAQ。…</w:t>
            </w:r>
          </w:p>
        </w:tc>
      </w:tr>
      <w:tr>
        <w:tc>
          <w:tcPr>
            <w:tcW w:type="dxa" w:w="2880"/>
          </w:tcPr>
          <w:p>
            <w:r>
              <w:t>jeecg-member (7008)</w:t>
            </w:r>
          </w:p>
        </w:tc>
        <w:tc>
          <w:tcPr>
            <w:tcW w:type="dxa" w:w="2880"/>
          </w:tcPr>
          <w:p>
            <w:r>
              <w:t>会员与积分模块</w:t>
            </w:r>
          </w:p>
        </w:tc>
        <w:tc>
          <w:tcPr>
            <w:tcW w:type="dxa" w:w="2880"/>
          </w:tcPr>
          <w:p>
            <w:r>
              <w:t>负责 VIP 会员订阅、积分任务、积分商城、AI 使用配额等商业化能力。…</w:t>
            </w:r>
          </w:p>
        </w:tc>
      </w:tr>
      <w:tr>
        <w:tc>
          <w:tcPr>
            <w:tcW w:type="dxa" w:w="2880"/>
          </w:tcPr>
          <w:p>
            <w:r>
              <w:t>jeecg-payment (7009)</w:t>
            </w:r>
          </w:p>
        </w:tc>
        <w:tc>
          <w:tcPr>
            <w:tcW w:type="dxa" w:w="2880"/>
          </w:tcPr>
          <w:p>
            <w:r>
              <w:t>支付模块</w:t>
            </w:r>
          </w:p>
        </w:tc>
        <w:tc>
          <w:tcPr>
            <w:tcW w:type="dxa" w:w="2880"/>
          </w:tcPr>
          <w:p>
            <w:r>
              <w:t>对接支付宝等支付渠道，完成会员订单创建、支付回调与履约。…</w:t>
            </w:r>
          </w:p>
        </w:tc>
      </w:tr>
    </w:tbl>
    <w:p/>
    <w:p>
      <w:r>
        <w:br w:type="page"/>
      </w:r>
    </w:p>
    <w:p>
      <w:pPr>
        <w:pStyle w:val="Heading2"/>
      </w:pPr>
      <w:r>
        <w:t>2.4 部署架构</w:t>
      </w:r>
    </w:p>
    <w:p>
      <w:r>
        <w:t>开发环境各微服务本地多端口启动；生产环境推荐 Docker Compose 或 K8s 部署，MySQL/Redis/ES/RabbitMQ/Nacos 独立集群。Gateway 对外暴露 443，内网服务不直接暴露公网。</w:t>
      </w:r>
    </w:p>
    <w:p>
      <w:r>
        <w:br w:type="page"/>
      </w:r>
    </w:p>
    <w:p>
      <w:pPr>
        <w:pStyle w:val="Heading1"/>
      </w:pPr>
      <w:r>
        <w:t>3 模块概要设计</w:t>
      </w:r>
    </w:p>
    <w:p>
      <w:pPr>
        <w:pStyle w:val="Heading2"/>
      </w:pPr>
      <w:r>
        <w:t>3.1 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3.1.1 职责边界</w:t>
      </w:r>
    </w:p>
    <w:p>
      <w:pPr>
        <w:pStyle w:val="ListBullet"/>
      </w:pPr>
      <w:r>
        <w:t>邮箱/密码登录与注册</w:t>
      </w:r>
    </w:p>
    <w:p>
      <w:pPr>
        <w:pStyle w:val="ListBullet"/>
      </w:pPr>
      <w:r>
        <w:t>手机号验证码登录</w:t>
      </w:r>
    </w:p>
    <w:p>
      <w:pPr>
        <w:pStyle w:val="ListBullet"/>
      </w:pPr>
      <w:r>
        <w:t>华为账号一键登录</w:t>
      </w:r>
    </w:p>
    <w:p>
      <w:pPr>
        <w:pStyle w:val="ListBullet"/>
      </w:pPr>
      <w:r>
        <w:t>忘记密码与重置密码</w:t>
      </w:r>
    </w:p>
    <w:p>
      <w:pPr>
        <w:pStyle w:val="ListBullet"/>
      </w:pPr>
      <w:r>
        <w:t>账号注销与数据预览</w:t>
      </w:r>
    </w:p>
    <w:p>
      <w:pPr>
        <w:pStyle w:val="ListBullet"/>
      </w:pPr>
      <w:r>
        <w:t>用户资料编辑（昵称、头像、性别）</w:t>
      </w:r>
    </w:p>
    <w:p>
      <w:pPr>
        <w:pStyle w:val="ListBullet"/>
      </w:pPr>
      <w:r>
        <w:t>Token 鉴权与刷新</w:t>
      </w:r>
    </w:p>
    <w:p>
      <w:pPr>
        <w:pStyle w:val="ListBullet"/>
      </w:pPr>
      <w:r>
        <w:t>管理端用户列表与会员状态展示</w:t>
      </w:r>
    </w:p>
    <w:p>
      <w:pPr>
        <w:pStyle w:val="Heading3"/>
      </w:pPr>
      <w:r>
        <w:t>3.1.2 对外接口</w:t>
      </w:r>
    </w:p>
    <w:p>
      <w:r>
        <w:t>REST API 前缀见 gateway_fondia_routes.json。服务注册名：jeecg-user (7002)。</w:t>
      </w:r>
    </w:p>
    <w:p>
      <w:pPr>
        <w:pStyle w:val="Heading3"/>
      </w:pPr>
      <w:r>
        <w:t>3.1.3 依赖关系</w:t>
      </w:r>
    </w:p>
    <w:p>
      <w:r>
        <w:t>依赖 Nacos 服务发现、MySQL 主库、Redis 缓存。若模块需搜索则 Feign 调用 jeecg-search；若模块需 AI 则经 support 或直接 Feign jeecg-system。</w:t>
      </w:r>
    </w:p>
    <w:p>
      <w:r>
        <w:br w:type="page"/>
      </w:r>
    </w:p>
    <w:p>
      <w:pPr>
        <w:pStyle w:val="Heading2"/>
      </w:pPr>
      <w:r>
        <w:t>3.2 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3.2.1 职责边界</w:t>
      </w:r>
    </w:p>
    <w:p>
      <w:pPr>
        <w:pStyle w:val="ListBullet"/>
      </w:pPr>
      <w:r>
        <w:t>菜谱 CRUD 与上下架</w:t>
      </w:r>
    </w:p>
    <w:p>
      <w:pPr>
        <w:pStyle w:val="ListBullet"/>
      </w:pPr>
      <w:r>
        <w:t>菜谱分类树管理</w:t>
      </w:r>
    </w:p>
    <w:p>
      <w:pPr>
        <w:pStyle w:val="ListBullet"/>
      </w:pPr>
      <w:r>
        <w:t>菜谱标签管理</w:t>
      </w:r>
    </w:p>
    <w:p>
      <w:pPr>
        <w:pStyle w:val="ListBullet"/>
      </w:pPr>
      <w:r>
        <w:t>Banner 轮播配置</w:t>
      </w:r>
    </w:p>
    <w:p>
      <w:pPr>
        <w:pStyle w:val="ListBullet"/>
      </w:pPr>
      <w:r>
        <w:t>菜谱详情（食材、步骤、营养信息）</w:t>
      </w:r>
    </w:p>
    <w:p>
      <w:pPr>
        <w:pStyle w:val="ListBullet"/>
      </w:pPr>
      <w:r>
        <w:t>封面图与多媒体资源</w:t>
      </w:r>
    </w:p>
    <w:p>
      <w:pPr>
        <w:pStyle w:val="ListBullet"/>
      </w:pPr>
      <w:r>
        <w:t>ES 索引同步触发（RabbitMQ）</w:t>
      </w:r>
    </w:p>
    <w:p>
      <w:pPr>
        <w:pStyle w:val="ListBullet"/>
      </w:pPr>
      <w:r>
        <w:t>管理端批量导入导出</w:t>
      </w:r>
    </w:p>
    <w:p>
      <w:pPr>
        <w:pStyle w:val="Heading3"/>
      </w:pPr>
      <w:r>
        <w:t>3.2.2 对外接口</w:t>
      </w:r>
    </w:p>
    <w:p>
      <w:r>
        <w:t>REST API 前缀见 gateway_fondia_routes.json。服务注册名：jeecg-cuisine (7003)。</w:t>
      </w:r>
    </w:p>
    <w:p>
      <w:pPr>
        <w:pStyle w:val="Heading3"/>
      </w:pPr>
      <w:r>
        <w:t>3.2.3 依赖关系</w:t>
      </w:r>
    </w:p>
    <w:p>
      <w:r>
        <w:t>依赖 Nacos 服务发现、MySQL 主库、Redis 缓存。若模块需搜索则 Feign 调用 jeecg-search；若模块需 AI 则经 support 或直接 Feign jeecg-system。</w:t>
      </w:r>
    </w:p>
    <w:p>
      <w:r>
        <w:br w:type="page"/>
      </w:r>
    </w:p>
    <w:p>
      <w:pPr>
        <w:pStyle w:val="Heading2"/>
      </w:pPr>
      <w:r>
        <w:t>3.3 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3.3.1 职责边界</w:t>
      </w:r>
    </w:p>
    <w:p>
      <w:pPr>
        <w:pStyle w:val="ListBullet"/>
      </w:pPr>
      <w:r>
        <w:t>菜谱评论与回复</w:t>
      </w:r>
    </w:p>
    <w:p>
      <w:pPr>
        <w:pStyle w:val="ListBullet"/>
      </w:pPr>
      <w:r>
        <w:t>点赞/取消点赞</w:t>
      </w:r>
    </w:p>
    <w:p>
      <w:pPr>
        <w:pStyle w:val="ListBullet"/>
      </w:pPr>
      <w:r>
        <w:t>收藏/取消收藏</w:t>
      </w:r>
    </w:p>
    <w:p>
      <w:pPr>
        <w:pStyle w:val="ListBullet"/>
      </w:pPr>
      <w:r>
        <w:t>浏览历史记录</w:t>
      </w:r>
    </w:p>
    <w:p>
      <w:pPr>
        <w:pStyle w:val="ListBullet"/>
      </w:pPr>
      <w:r>
        <w:t>我的评论列表</w:t>
      </w:r>
    </w:p>
    <w:p>
      <w:pPr>
        <w:pStyle w:val="ListBullet"/>
      </w:pPr>
      <w:r>
        <w:t>评论审核与敏感词过滤</w:t>
      </w:r>
    </w:p>
    <w:p>
      <w:pPr>
        <w:pStyle w:val="ListBullet"/>
      </w:pPr>
      <w:r>
        <w:t>互动数据统计</w:t>
      </w:r>
    </w:p>
    <w:p>
      <w:pPr>
        <w:pStyle w:val="Heading3"/>
      </w:pPr>
      <w:r>
        <w:t>3.3.2 对外接口</w:t>
      </w:r>
    </w:p>
    <w:p>
      <w:r>
        <w:t>REST API 前缀见 gateway_fondia_routes.json。服务注册名：jeecg-interaction (7004)。</w:t>
      </w:r>
    </w:p>
    <w:p>
      <w:pPr>
        <w:pStyle w:val="Heading3"/>
      </w:pPr>
      <w:r>
        <w:t>3.3.3 依赖关系</w:t>
      </w:r>
    </w:p>
    <w:p>
      <w:r>
        <w:t>依赖 Nacos 服务发现、MySQL 主库、Redis 缓存。若模块需搜索则 Feign 调用 jeecg-search；若模块需 AI 则经 support 或直接 Feign jeecg-system。</w:t>
      </w:r>
    </w:p>
    <w:p>
      <w:r>
        <w:br w:type="page"/>
      </w:r>
    </w:p>
    <w:p>
      <w:pPr>
        <w:pStyle w:val="Heading2"/>
      </w:pPr>
      <w:r>
        <w:t>3.4 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3.4.1 职责边界</w:t>
      </w:r>
    </w:p>
    <w:p>
      <w:pPr>
        <w:pStyle w:val="ListBullet"/>
      </w:pPr>
      <w:r>
        <w:t>关键词搜索与分页</w:t>
      </w:r>
    </w:p>
    <w:p>
      <w:pPr>
        <w:pStyle w:val="ListBullet"/>
      </w:pPr>
      <w:r>
        <w:t>分类筛选与排序</w:t>
      </w:r>
    </w:p>
    <w:p>
      <w:pPr>
        <w:pStyle w:val="ListBullet"/>
      </w:pPr>
      <w:r>
        <w:t>热搜词管理</w:t>
      </w:r>
    </w:p>
    <w:p>
      <w:pPr>
        <w:pStyle w:val="ListBullet"/>
      </w:pPr>
      <w:r>
        <w:t>索引增量同步（RabbitMQ 消费）</w:t>
      </w:r>
    </w:p>
    <w:p>
      <w:pPr>
        <w:pStyle w:val="ListBullet"/>
      </w:pPr>
      <w:r>
        <w:t>全量索引重建</w:t>
      </w:r>
    </w:p>
    <w:p>
      <w:pPr>
        <w:pStyle w:val="ListBullet"/>
      </w:pPr>
      <w:r>
        <w:t>AI 菜谱名称模糊匹配</w:t>
      </w:r>
    </w:p>
    <w:p>
      <w:pPr>
        <w:pStyle w:val="ListBullet"/>
      </w:pPr>
      <w:r>
        <w:t>搜索 Feign 对内接口</w:t>
      </w:r>
    </w:p>
    <w:p>
      <w:pPr>
        <w:pStyle w:val="Heading3"/>
      </w:pPr>
      <w:r>
        <w:t>3.4.2 对外接口</w:t>
      </w:r>
    </w:p>
    <w:p>
      <w:r>
        <w:t>REST API 前缀见 gateway_fondia_routes.json。服务注册名：jeecg-search (7007)。</w:t>
      </w:r>
    </w:p>
    <w:p>
      <w:pPr>
        <w:pStyle w:val="Heading3"/>
      </w:pPr>
      <w:r>
        <w:t>3.4.3 依赖关系</w:t>
      </w:r>
    </w:p>
    <w:p>
      <w:r>
        <w:t>依赖 Nacos 服务发现、MySQL 主库、Redis 缓存。若模块需搜索则 Feign 调用 jeecg-search；若模块需 AI 则经 support 或直接 Feign jeecg-system。</w:t>
      </w:r>
    </w:p>
    <w:p>
      <w:r>
        <w:br w:type="page"/>
      </w:r>
    </w:p>
    <w:p>
      <w:pPr>
        <w:pStyle w:val="Heading2"/>
      </w:pPr>
      <w:r>
        <w:t>3.5 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3.5.1 职责边界</w:t>
      </w:r>
    </w:p>
    <w:p>
      <w:pPr>
        <w:pStyle w:val="ListBullet"/>
      </w:pPr>
      <w:r>
        <w:t>AI 助手 SSE 流式对话</w:t>
      </w:r>
    </w:p>
    <w:p>
      <w:pPr>
        <w:pStyle w:val="ListBullet"/>
      </w:pPr>
      <w:r>
        <w:t>会话创建与历史记录</w:t>
      </w:r>
    </w:p>
    <w:p>
      <w:pPr>
        <w:pStyle w:val="ListBullet"/>
      </w:pPr>
      <w:r>
        <w:t>Airag 大模型接入与记忆</w:t>
      </w:r>
    </w:p>
    <w:p>
      <w:pPr>
        <w:pStyle w:val="ListBullet"/>
      </w:pPr>
      <w:r>
        <w:t>search_fondia_recipe Tool 调用</w:t>
      </w:r>
    </w:p>
    <w:p>
      <w:pPr>
        <w:pStyle w:val="ListBullet"/>
      </w:pPr>
      <w:r>
        <w:t>菜谱卡片解析与推荐</w:t>
      </w:r>
    </w:p>
    <w:p>
      <w:pPr>
        <w:pStyle w:val="ListBullet"/>
      </w:pPr>
      <w:r>
        <w:t>转人工客服</w:t>
      </w:r>
    </w:p>
    <w:p>
      <w:pPr>
        <w:pStyle w:val="ListBullet"/>
      </w:pPr>
      <w:r>
        <w:t>FAQ 与快捷入口</w:t>
      </w:r>
    </w:p>
    <w:p>
      <w:pPr>
        <w:pStyle w:val="ListBullet"/>
      </w:pPr>
      <w:r>
        <w:t>管理端客服配置与会话监控</w:t>
      </w:r>
    </w:p>
    <w:p>
      <w:pPr>
        <w:pStyle w:val="Heading3"/>
      </w:pPr>
      <w:r>
        <w:t>3.5.2 对外接口</w:t>
      </w:r>
    </w:p>
    <w:p>
      <w:r>
        <w:t>REST API 前缀见 gateway_fondia_routes.json。服务注册名：jeecg-support (7006)。</w:t>
      </w:r>
    </w:p>
    <w:p>
      <w:pPr>
        <w:pStyle w:val="Heading3"/>
      </w:pPr>
      <w:r>
        <w:t>3.5.3 依赖关系</w:t>
      </w:r>
    </w:p>
    <w:p>
      <w:r>
        <w:t>依赖 Nacos 服务发现、MySQL 主库、Redis 缓存。若模块需搜索则 Feign 调用 jeecg-search；若模块需 AI 则经 support 或直接 Feign jeecg-system。</w:t>
      </w:r>
    </w:p>
    <w:p>
      <w:r>
        <w:br w:type="page"/>
      </w:r>
    </w:p>
    <w:p>
      <w:pPr>
        <w:pStyle w:val="Heading2"/>
      </w:pPr>
      <w:r>
        <w:t>3.6 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3.6.1 职责边界</w:t>
      </w:r>
    </w:p>
    <w:p>
      <w:pPr>
        <w:pStyle w:val="ListBullet"/>
      </w:pPr>
      <w:r>
        <w:t>会员套餐与订阅</w:t>
      </w:r>
    </w:p>
    <w:p>
      <w:pPr>
        <w:pStyle w:val="ListBullet"/>
      </w:pPr>
      <w:r>
        <w:t>会员权益（AI 次数、专属内容）</w:t>
      </w:r>
    </w:p>
    <w:p>
      <w:pPr>
        <w:pStyle w:val="ListBullet"/>
      </w:pPr>
      <w:r>
        <w:t>AI 配额查询与扣减</w:t>
      </w:r>
    </w:p>
    <w:p>
      <w:pPr>
        <w:pStyle w:val="ListBullet"/>
      </w:pPr>
      <w:r>
        <w:t>配额管理后台配置</w:t>
      </w:r>
    </w:p>
    <w:p>
      <w:pPr>
        <w:pStyle w:val="ListBullet"/>
      </w:pPr>
      <w:r>
        <w:t>积分获取任务</w:t>
      </w:r>
    </w:p>
    <w:p>
      <w:pPr>
        <w:pStyle w:val="ListBullet"/>
      </w:pPr>
      <w:r>
        <w:t>积分商城兑换</w:t>
      </w:r>
    </w:p>
    <w:p>
      <w:pPr>
        <w:pStyle w:val="ListBullet"/>
      </w:pPr>
      <w:r>
        <w:t>收货地址管理</w:t>
      </w:r>
    </w:p>
    <w:p>
      <w:pPr>
        <w:pStyle w:val="ListBullet"/>
      </w:pPr>
      <w:r>
        <w:t>会员到期提醒</w:t>
      </w:r>
    </w:p>
    <w:p>
      <w:pPr>
        <w:pStyle w:val="Heading3"/>
      </w:pPr>
      <w:r>
        <w:t>3.6.2 对外接口</w:t>
      </w:r>
    </w:p>
    <w:p>
      <w:r>
        <w:t>REST API 前缀见 gateway_fondia_routes.json。服务注册名：jeecg-member (7008)。</w:t>
      </w:r>
    </w:p>
    <w:p>
      <w:pPr>
        <w:pStyle w:val="Heading3"/>
      </w:pPr>
      <w:r>
        <w:t>3.6.3 依赖关系</w:t>
      </w:r>
    </w:p>
    <w:p>
      <w:r>
        <w:t>依赖 Nacos 服务发现、MySQL 主库、Redis 缓存。若模块需搜索则 Feign 调用 jeecg-search；若模块需 AI 则经 support 或直接 Feign jeecg-system。</w:t>
      </w:r>
    </w:p>
    <w:p>
      <w:r>
        <w:br w:type="page"/>
      </w:r>
    </w:p>
    <w:p>
      <w:pPr>
        <w:pStyle w:val="Heading2"/>
      </w:pPr>
      <w:r>
        <w:t>3.7 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3.7.1 职责边界</w:t>
      </w:r>
    </w:p>
    <w:p>
      <w:pPr>
        <w:pStyle w:val="ListBullet"/>
      </w:pPr>
      <w:r>
        <w:t>创建会员支付订单</w:t>
      </w:r>
    </w:p>
    <w:p>
      <w:pPr>
        <w:pStyle w:val="ListBullet"/>
      </w:pPr>
      <w:r>
        <w:t>支付宝 App 支付</w:t>
      </w:r>
    </w:p>
    <w:p>
      <w:pPr>
        <w:pStyle w:val="ListBullet"/>
      </w:pPr>
      <w:r>
        <w:t>支付结果回调验签</w:t>
      </w:r>
    </w:p>
    <w:p>
      <w:pPr>
        <w:pStyle w:val="ListBullet"/>
      </w:pPr>
      <w:r>
        <w:t>订单状态机</w:t>
      </w:r>
    </w:p>
    <w:p>
      <w:pPr>
        <w:pStyle w:val="ListBullet"/>
      </w:pPr>
      <w:r>
        <w:t>支付履约（开通会员）</w:t>
      </w:r>
    </w:p>
    <w:p>
      <w:pPr>
        <w:pStyle w:val="ListBullet"/>
      </w:pPr>
      <w:r>
        <w:t>退款流程（预留）</w:t>
      </w:r>
    </w:p>
    <w:p>
      <w:pPr>
        <w:pStyle w:val="ListBullet"/>
      </w:pPr>
      <w:r>
        <w:t>支付渠道配置</w:t>
      </w:r>
    </w:p>
    <w:p>
      <w:pPr>
        <w:pStyle w:val="Heading3"/>
      </w:pPr>
      <w:r>
        <w:t>3.7.2 对外接口</w:t>
      </w:r>
    </w:p>
    <w:p>
      <w:r>
        <w:t>REST API 前缀见 gateway_fondia_routes.json。服务注册名：jeecg-payment (7009)。</w:t>
      </w:r>
    </w:p>
    <w:p>
      <w:pPr>
        <w:pStyle w:val="Heading3"/>
      </w:pPr>
      <w:r>
        <w:t>3.7.3 依赖关系</w:t>
      </w:r>
    </w:p>
    <w:p>
      <w:r>
        <w:t>依赖 Nacos 服务发现、MySQL 主库、Redis 缓存。若模块需搜索则 Feign 调用 jeecg-search；若模块需 AI 则经 support 或直接 Feign jeecg-system。</w:t>
      </w:r>
    </w:p>
    <w:p>
      <w:r>
        <w:br w:type="page"/>
      </w:r>
    </w:p>
    <w:p>
      <w:pPr>
        <w:pStyle w:val="Heading2"/>
      </w:pPr>
      <w:r>
        <w:t>3.8 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3.8.1 职责边界</w:t>
      </w:r>
    </w:p>
    <w:p>
      <w:pPr>
        <w:pStyle w:val="ListBullet"/>
      </w:pPr>
      <w:r>
        <w:t>首页与分类浏览</w:t>
      </w:r>
    </w:p>
    <w:p>
      <w:pPr>
        <w:pStyle w:val="ListBullet"/>
      </w:pPr>
      <w:r>
        <w:t>菜谱详情与步骤</w:t>
      </w:r>
    </w:p>
    <w:p>
      <w:pPr>
        <w:pStyle w:val="ListBullet"/>
      </w:pPr>
      <w:r>
        <w:t>AI 营养咨询表单</w:t>
      </w:r>
    </w:p>
    <w:p>
      <w:pPr>
        <w:pStyle w:val="ListBullet"/>
      </w:pPr>
      <w:r>
        <w:t>AI 助手流式聊天</w:t>
      </w:r>
    </w:p>
    <w:p>
      <w:pPr>
        <w:pStyle w:val="ListBullet"/>
      </w:pPr>
      <w:r>
        <w:t>我的中心与设置</w:t>
      </w:r>
    </w:p>
    <w:p>
      <w:pPr>
        <w:pStyle w:val="ListBullet"/>
      </w:pPr>
      <w:r>
        <w:t>会员开通与支付</w:t>
      </w:r>
    </w:p>
    <w:p>
      <w:pPr>
        <w:pStyle w:val="ListBullet"/>
      </w:pPr>
      <w:r>
        <w:t>登录注册全流程</w:t>
      </w:r>
    </w:p>
    <w:p>
      <w:pPr>
        <w:pStyle w:val="ListBullet"/>
      </w:pPr>
      <w:r>
        <w:t>多语言与隐私设置</w:t>
      </w:r>
    </w:p>
    <w:p>
      <w:pPr>
        <w:pStyle w:val="Heading3"/>
      </w:pPr>
      <w:r>
        <w:t>3.8.2 对外接口</w:t>
      </w:r>
    </w:p>
    <w:p>
      <w:r>
        <w:t>REST API 前缀见 gateway_fondia_routes.json。服务注册名：fondia_app。</w:t>
      </w:r>
    </w:p>
    <w:p>
      <w:pPr>
        <w:pStyle w:val="Heading3"/>
      </w:pPr>
      <w:r>
        <w:t>3.8.3 依赖关系</w:t>
      </w:r>
    </w:p>
    <w:p>
      <w:r>
        <w:t>依赖 Nacos 服务发现、MySQL 主库、Redis 缓存。若模块需搜索则 Feign 调用 jeecg-search；若模块需 AI 则经 support 或直接 Feign jeecg-system。</w:t>
      </w:r>
    </w:p>
    <w:p>
      <w:r>
        <w:br w:type="page"/>
      </w:r>
    </w:p>
    <w:p>
      <w:pPr>
        <w:pStyle w:val="Heading1"/>
      </w:pPr>
      <w:r>
        <w:t>4 数据库概要设计</w:t>
      </w:r>
    </w:p>
    <w:p>
      <w:r>
        <w:t>采用 MySQL 8.0，库表按微服务逻辑分库（可物理同库不同前缀）。主键统一 bigint 雪花 ID；通用字段 create_by/create_time/update_by/update_time。</w:t>
      </w:r>
    </w:p>
    <w:p>
      <w:pPr>
        <w:pStyle w:val="Heading1"/>
      </w:pPr>
      <w:r>
        <w:t>5 安全设计</w:t>
      </w:r>
    </w:p>
    <w:p>
      <w:pPr>
        <w:pStyle w:val="ListBullet"/>
      </w:pPr>
      <w:r>
        <w:t>JWT Bearer Token 鉴权，网关与 Shiro 协同</w:t>
      </w:r>
    </w:p>
    <w:p>
      <w:pPr>
        <w:pStyle w:val="ListBullet"/>
      </w:pPr>
      <w:r>
        <w:t>管理端 RBAC 菜单按钮级权限</w:t>
      </w:r>
    </w:p>
    <w:p>
      <w:pPr>
        <w:pStyle w:val="ListBullet"/>
      </w:pPr>
      <w:r>
        <w:t>密码 BCrypt 加密</w:t>
      </w:r>
    </w:p>
    <w:p>
      <w:pPr>
        <w:pStyle w:val="ListBullet"/>
      </w:pPr>
      <w:r>
        <w:t>支付回调 RSA 验签</w:t>
      </w:r>
    </w:p>
    <w:p>
      <w:pPr>
        <w:pStyle w:val="ListBullet"/>
      </w:pPr>
      <w:r>
        <w:t>AI 接口异步线程池隔离 Shiro 上下文</w:t>
      </w:r>
    </w:p>
    <w:p>
      <w:pPr>
        <w:pStyle w:val="Heading1"/>
      </w:pPr>
      <w:r>
        <w:t>6 AI 子系统概要设计</w:t>
      </w:r>
    </w:p>
    <w:p>
      <w:r>
        <w:t>AI 对话链路：App → support/ai/chat (SSE) → CsAiServiceImpl → jeecg-system /airag/chat/send → 大模型 + Tool(search_fondia_recipe)。流式事件协议：MESSAGE/THINKING/TOOL_EXEC_*/APP_META。客户端 AiStreamTextAccumulator 只追加 MESSAGE 文本，不过滤工具标记。</w:t>
      </w:r>
    </w:p>
    <w:p>
      <w:pPr>
        <w:pStyle w:val="Heading2"/>
      </w:pPr>
      <w:r>
        <w:t>附录 B-016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B-017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B-018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功能点「收藏/取消收藏」独立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B-019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功能点「索引增量同步（RabbitMQ 消费）」独立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B-020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B-021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B-022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功能点「支付渠道配置」独立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B-023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B-024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B-025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B-026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功能点「浏览历史记录」独立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B-027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功能点「全量索引重建」独立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B-028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B-029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B-030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功能点「创建会员支付订单」独立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B-031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B-032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B-033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B-034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功能点「我的评论列表」独立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B-035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功能点「AI 菜谱名称模糊匹配」独立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B-036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B-037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B-038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功能点「支付宝 App 支付」独立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B-039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B-040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B-041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B-042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功能点「评论审核与敏感词过滤」独立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B-043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功能点「搜索 Feign 对内接口」独立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B-044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B-045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B-046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功能点「支付结果回调验签」独立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B-047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B-048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B-049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B-050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功能点「互动数据统计」独立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B-051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功能点「关键词搜索与分页」独立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B-052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B-053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B-054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功能点「订单状态机」独立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B-055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B-056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B-057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B-058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功能点「菜谱评论与回复」独立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B-059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功能点「分类筛选与排序」独立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B-060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B-061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B-062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功能点「支付履约（开通会员）」独立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B-063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B-064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B-065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B-066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功能点「点赞/取消点赞」独立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B-067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功能点「热搜词管理」独立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B-068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B-069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B-070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功能点「退款流程（预留）」独立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B-071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B-072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B-073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B-074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功能点「收藏/取消收藏」独立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B-075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功能点「索引增量同步（RabbitMQ 消费）」独立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B-076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B-077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B-078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功能点「支付渠道配置」独立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B-079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B-080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B-081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B-082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功能点「浏览历史记录」独立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B-083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功能点「全量索引重建」独立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B-084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B-085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B-086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功能点「创建会员支付订单」独立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B-087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B-088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B-089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B-090 模块设计补充：用户互动模块</w:t>
      </w:r>
    </w:p>
    <w:p>
      <w:r>
        <w:t>负责评论、点赞、收藏、浏览历史等用户与内容的互动行为。</w:t>
      </w:r>
    </w:p>
    <w:p>
      <w:pPr>
        <w:pStyle w:val="Heading3"/>
      </w:pPr>
      <w:r>
        <w:t>逻辑架构</w:t>
      </w:r>
    </w:p>
    <w:p>
      <w:r>
        <w:t>用户互动模块 采用 Controller → Service → Mapper 三层结构，对外通过 REST API 暴露能力，对内通过 OpenFeign 调用其他微服务。部署单元为 jeecg-interaction (7004)，注册至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功能点「我的评论列表」独立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用户互动模块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从用户体验角度，用户互动模块 相关操作应提供明确的加载状态与错误反馈，网络异常时支持重试，关键流程（如支付、扣次）需有防重复提交设计。</w:t>
      </w:r>
    </w:p>
    <w:p>
      <w:r>
        <w:t>在测试策略上，用户互动模块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运维监控方面，用户互动模块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安全合规方面，用户互动模块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B-091 模块设计补充：搜索服务模块</w:t>
      </w:r>
    </w:p>
    <w:p>
      <w:r>
        <w:t>基于 Elasticsearch 的菜谱全文检索与 AI 菜谱匹配搜索。</w:t>
      </w:r>
    </w:p>
    <w:p>
      <w:pPr>
        <w:pStyle w:val="Heading3"/>
      </w:pPr>
      <w:r>
        <w:t>逻辑架构</w:t>
      </w:r>
    </w:p>
    <w:p>
      <w:r>
        <w:t>搜索服务模块 采用 Controller → Service → Mapper 三层结构，对外通过 REST API 暴露能力，对内通过 OpenFeign 调用其他微服务。部署单元为 jeecg-search (7007)，注册至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功能点「AI 菜谱名称模糊匹配」独立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搜索服务模块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从用户体验角度，搜索服务模块 相关操作应提供明确的加载状态与错误反馈，网络异常时支持重试，关键流程（如支付、扣次）需有防重复提交设计。</w:t>
      </w:r>
    </w:p>
    <w:p>
      <w:r>
        <w:t>在测试策略上，搜索服务模块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运维监控方面，搜索服务模块 需接入统一日志平台，关键指标包括接口耗时、错误率、下游 Feign 调用成功率。告警阈值应区分 P0/P1 级别，确保故障可快速定位与恢复。</w:t>
      </w:r>
    </w:p>
    <w:p>
      <w:r>
        <w:t>安全合规方面，搜索服务模块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B-092 模块设计补充：客服与 AI 助手模块</w:t>
      </w:r>
    </w:p>
    <w:p>
      <w:r>
        <w:t>提供 AI 营养咨询、对话记忆、菜谱 Tool 调用、人工客服与 FAQ。</w:t>
      </w:r>
    </w:p>
    <w:p>
      <w:pPr>
        <w:pStyle w:val="Heading3"/>
      </w:pPr>
      <w:r>
        <w:t>逻辑架构</w:t>
      </w:r>
    </w:p>
    <w:p>
      <w:r>
        <w:t>客服与 AI 助手模块 采用 Controller → Service → Mapper 三层结构，对外通过 REST API 暴露能力，对内通过 OpenFeign 调用其他微服务。部署单元为 jeecg-support (7006)，注册至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功能点「菜谱卡片解析与推荐」独立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客服与 AI 助手模块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从用户体验角度，客服与 AI 助手模块 相关操作应提供明确的加载状态与错误反馈，网络异常时支持重试，关键流程（如支付、扣次）需有防重复提交设计。</w:t>
      </w:r>
    </w:p>
    <w:p>
      <w:r>
        <w:t>在测试策略上，客服与 AI 助手模块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运维监控方面，客服与 AI 助手模块 需接入统一日志平台，关键指标包括接口耗时、错误率、下游 Feign 调用成功率。告警阈值应区分 P0/P1 级别，确保故障可快速定位与恢复。</w:t>
      </w:r>
    </w:p>
    <w:p>
      <w:r>
        <w:t>安全合规方面，客服与 AI 助手模块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B-093 模块设计补充：会员与积分模块</w:t>
      </w:r>
    </w:p>
    <w:p>
      <w:r>
        <w:t>负责 VIP 会员订阅、积分任务、积分商城、AI 使用配额等商业化能力。</w:t>
      </w:r>
    </w:p>
    <w:p>
      <w:pPr>
        <w:pStyle w:val="Heading3"/>
      </w:pPr>
      <w:r>
        <w:t>逻辑架构</w:t>
      </w:r>
    </w:p>
    <w:p>
      <w:r>
        <w:t>会员与积分模块 采用 Controller → Service → Mapper 三层结构，对外通过 REST API 暴露能力，对内通过 OpenFeign 调用其他微服务。部署单元为 jeecg-member (7008)，注册至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功能点「积分商城兑换」独立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会员与积分模块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从用户体验角度，会员与积分模块 相关操作应提供明确的加载状态与错误反馈，网络异常时支持重试，关键流程（如支付、扣次）需有防重复提交设计。</w:t>
      </w:r>
    </w:p>
    <w:p>
      <w:r>
        <w:t>在测试策略上，会员与积分模块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运维监控方面，会员与积分模块 需接入统一日志平台，关键指标包括接口耗时、错误率、下游 Feign 调用成功率。告警阈值应区分 P0/P1 级别，确保故障可快速定位与恢复。</w:t>
      </w:r>
    </w:p>
    <w:p>
      <w:r>
        <w:t>安全合规方面，会员与积分模块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B-094 模块设计补充：支付模块</w:t>
      </w:r>
    </w:p>
    <w:p>
      <w:r>
        <w:t>对接支付宝等支付渠道，完成会员订单创建、支付回调与履约。</w:t>
      </w:r>
    </w:p>
    <w:p>
      <w:pPr>
        <w:pStyle w:val="Heading3"/>
      </w:pPr>
      <w:r>
        <w:t>逻辑架构</w:t>
      </w:r>
    </w:p>
    <w:p>
      <w:r>
        <w:t>支付模块 采用 Controller → Service → Mapper 三层结构，对外通过 REST API 暴露能力，对内通过 OpenFeign 调用其他微服务。部署单元为 jeecg-payment (7009)，注册至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功能点「支付宝 App 支付」独立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支付模块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从用户体验角度，支付模块 相关操作应提供明确的加载状态与错误反馈，网络异常时支持重试，关键流程（如支付、扣次）需有防重复提交设计。</w:t>
      </w:r>
    </w:p>
    <w:p>
      <w:r>
        <w:t>在测试策略上，支付模块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运维监控方面，支付模块 需接入统一日志平台，关键指标包括接口耗时、错误率、下游 Feign 调用成功率。告警阈值应区分 P0/P1 级别，确保故障可快速定位与恢复。</w:t>
      </w:r>
    </w:p>
    <w:p>
      <w:r>
        <w:t>安全合规方面，支付模块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B-095 模块设计补充：Flutter 移动客户端</w:t>
      </w:r>
    </w:p>
    <w:p>
      <w:r>
        <w:t>跨平台移动应用，覆盖 iOS、Android、HarmonyOS 及 Web 调试。</w:t>
      </w:r>
    </w:p>
    <w:p>
      <w:pPr>
        <w:pStyle w:val="Heading3"/>
      </w:pPr>
      <w:r>
        <w:t>逻辑架构</w:t>
      </w:r>
    </w:p>
    <w:p>
      <w:r>
        <w:t>Flutter 移动客户端 采用 Controller → Service → Mapper 三层结构，对外通过 REST API 暴露能力，对内通过 OpenFeign 调用其他微服务。部署单元为 fondia_app，注册至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功能点「多语言与隐私设置」独立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Flutter 移动客户端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从用户体验角度，Flutter 移动客户端 相关操作应提供明确的加载状态与错误反馈，网络异常时支持重试，关键流程（如支付、扣次）需有防重复提交设计。</w:t>
      </w:r>
    </w:p>
    <w:p>
      <w:r>
        <w:t>在测试策略上，Flutter 移动客户端 应覆盖单元测试（Service 层）、接口测试（Controller 层）及端到端场景测试。性能测试需模拟峰值 QPS，验证数据库连接池与线程池配置是否合理。</w:t>
      </w:r>
    </w:p>
    <w:p>
      <w:r>
        <w:t>运维监控方面，Flutter 移动客户端 需接入统一日志平台，关键指标包括接口耗时、错误率、下游 Feign 调用成功率。告警阈值应区分 P0/P1 级别，确保故障可快速定位与恢复。</w:t>
      </w:r>
    </w:p>
    <w:p>
      <w:r>
        <w:t>安全合规方面，Flutter 移动客户端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B-096 模块设计补充：用户中心模块</w:t>
      </w:r>
    </w:p>
    <w:p>
      <w:r>
        <w:t>负责 App 用户注册登录、账号安全、第三方授权、个人信息与注销等能力。</w:t>
      </w:r>
    </w:p>
    <w:p>
      <w:pPr>
        <w:pStyle w:val="Heading3"/>
      </w:pPr>
      <w:r>
        <w:t>逻辑架构</w:t>
      </w:r>
    </w:p>
    <w:p>
      <w:r>
        <w:t>用户中心模块 采用 Controller → Service → Mapper 三层结构，对外通过 REST API 暴露能力，对内通过 OpenFeign 调用其他微服务。部署单元为 jeecg-user (7002)，注册至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功能点「邮箱/密码登录与注册」独立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用户中心模块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从用户体验角度，用户中心模块 相关操作应提供明确的加载状态与错误反馈，网络异常时支持重试，关键流程（如支付、扣次）需有防重复提交设计。</w:t>
      </w:r>
    </w:p>
    <w:p>
      <w:r>
        <w:t>在测试策略上，用户中心模块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运维监控方面，用户中心模块 需接入统一日志平台，关键指标包括接口耗时、错误率、下游 Feign 调用成功率。告警阈值应区分 P0/P1 级别，确保故障可快速定位与恢复。</w:t>
      </w:r>
    </w:p>
    <w:p>
      <w:r>
        <w:t>安全合规方面，用户中心模块 涉及的用户数据须遵循最小够用原则，日志中禁止输出明文密码、Token 完整串及支付敏感字段。接口需防止 SQL 注入、XSS 与越权访问。</w:t>
      </w:r>
    </w:p>
    <w:p>
      <w:r>
        <w:br w:type="page"/>
      </w:r>
    </w:p>
    <w:p>
      <w:pPr>
        <w:pStyle w:val="Heading2"/>
      </w:pPr>
      <w:r>
        <w:t>附录 B-097 模块设计补充：菜谱内容模块</w:t>
      </w:r>
    </w:p>
    <w:p>
      <w:r>
        <w:t>负责菜谱、分类、标签、Banner 等内容的生产、审核与 App 端展示。</w:t>
      </w:r>
    </w:p>
    <w:p>
      <w:pPr>
        <w:pStyle w:val="Heading3"/>
      </w:pPr>
      <w:r>
        <w:t>逻辑架构</w:t>
      </w:r>
    </w:p>
    <w:p>
      <w:r>
        <w:t>菜谱内容模块 采用 Controller → Service → Mapper 三层结构，对外通过 REST API 暴露能力，对内通过 OpenFeign 调用其他微服务。部署单元为 jeecg-cuisine (7003)，注册至 Nacos，经 Spring Cloud Gateway 统一路由。</w:t>
      </w:r>
    </w:p>
    <w:p>
      <w:pPr>
        <w:pStyle w:val="Heading3"/>
      </w:pPr>
      <w:r>
        <w:t>关键设计决策</w:t>
      </w:r>
    </w:p>
    <w:p>
      <w:pPr>
        <w:pStyle w:val="ListBullet"/>
      </w:pPr>
      <w:r>
        <w:t>功能点「菜谱分类树管理」独立 Service 方法实现，便于单元测试。</w:t>
      </w:r>
    </w:p>
    <w:p>
      <w:pPr>
        <w:pStyle w:val="ListBullet"/>
      </w:pPr>
      <w:r>
        <w:t>数据库事务边界控制在单服务内，跨服务采用最终一致性。</w:t>
      </w:r>
    </w:p>
    <w:p>
      <w:pPr>
        <w:pStyle w:val="ListBullet"/>
      </w:pPr>
      <w:r>
        <w:t>缓存热点读数据，写操作主动失效缓存。</w:t>
      </w:r>
    </w:p>
    <w:p>
      <w:pPr>
        <w:pStyle w:val="ListBullet"/>
      </w:pPr>
      <w:r>
        <w:t>异步任务使用专用线程池，避免阻塞 Servlet 线程。</w:t>
      </w:r>
    </w:p>
    <w:p>
      <w:pPr>
        <w:pStyle w:val="Heading3"/>
      </w:pPr>
      <w:r>
        <w:t>与其他模块协作</w:t>
      </w:r>
    </w:p>
    <w:p>
      <w:r>
        <w:t>协作关系通过 Feign 接口定义在 *-api 子模块，消费方仅依赖 API 模块而非 BIZ 实现，降低耦合。事件驱动场景（如菜谱变更同步 ES）通过 RabbitMQ 解耦。</w:t>
      </w:r>
    </w:p>
    <w:p>
      <w:r>
        <w:t>在 菜谱内容模块 的实现过程中，需充分考虑高并发场景下的数据一致性与接口幂等性。对于读多写少的业务，应优先采用缓存策略，并设置合理的 TTL 与主动失效机制，避免脏读与缓存穿透。</w:t>
      </w:r>
    </w:p>
    <w:p>
      <w:r>
        <w:t>从用户体验角度，菜谱内容模块 相关操作应提供明确的加载状态与错误反馈，网络异常时支持重试，关键流程（如支付、扣次）需有防重复提交设计。</w:t>
      </w:r>
    </w:p>
    <w:p>
      <w:r>
        <w:t>在测试策略上，菜谱内容模块 应覆盖单元测试（Service 层）、接口测试（Controller 层）及端到端场景测试。性能测试需模拟峰值 QPS，验证数据库连接池与线程池配置是否合理。</w:t>
      </w:r>
    </w:p>
    <w:p>
      <w:r>
        <w:t>运维监控方面，菜谱内容模块 需接入统一日志平台，关键指标包括接口耗时、错误率、下游 Feign 调用成功率。告警阈值应区分 P0/P1 级别，确保故障可快速定位与恢复。</w:t>
      </w:r>
    </w:p>
    <w:p>
      <w:r>
        <w:t>安全合规方面，菜谱内容模块 涉及的用户数据须遵循最小够用原则，日志中禁止输出明文密码、Token 完整串及支付敏感字段。接口需防止 SQL 注入、XSS 与越权访问。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