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0D5E" w14:textId="77777777" w:rsidR="003E28DF" w:rsidRDefault="00000000">
      <w:pPr>
        <w:spacing w:before="160" w:after="80"/>
        <w:rPr>
          <w:rFonts w:hint="eastAsia"/>
          <w:lang w:eastAsia="zh-CN"/>
        </w:rPr>
      </w:pPr>
      <w:r>
        <w:rPr>
          <w:b/>
          <w:color w:val="1F3860"/>
          <w:sz w:val="36"/>
          <w:lang w:eastAsia="zh-CN"/>
        </w:rPr>
        <w:t>信佰监理服务管理系统 - 开发小结</w:t>
      </w:r>
    </w:p>
    <w:p w14:paraId="3C75C04A" w14:textId="77777777" w:rsidR="003E28DF" w:rsidRDefault="00000000">
      <w:pPr>
        <w:jc w:val="center"/>
        <w:rPr>
          <w:rFonts w:hint="eastAsia"/>
          <w:lang w:eastAsia="zh-CN"/>
        </w:rPr>
      </w:pPr>
      <w:r>
        <w:rPr>
          <w:color w:val="808080"/>
          <w:lang w:eastAsia="zh-CN"/>
        </w:rPr>
        <w:t>============================================================</w:t>
      </w:r>
    </w:p>
    <w:p w14:paraId="0C5EBB5D" w14:textId="77777777" w:rsidR="003E28DF" w:rsidRDefault="00000000" w:rsidP="00A52AE1">
      <w:pPr>
        <w:pStyle w:val="1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技</w:t>
      </w:r>
      <w:r>
        <w:rPr>
          <w:rFonts w:ascii="微软雅黑" w:eastAsia="微软雅黑" w:hAnsi="微软雅黑" w:cs="微软雅黑" w:hint="eastAsia"/>
          <w:lang w:eastAsia="zh-CN"/>
        </w:rPr>
        <w:t>术</w:t>
      </w:r>
      <w:r>
        <w:rPr>
          <w:rFonts w:ascii="MS Gothic" w:eastAsia="MS Gothic" w:hAnsi="MS Gothic" w:cs="MS Gothic" w:hint="eastAsia"/>
          <w:lang w:eastAsia="zh-CN"/>
        </w:rPr>
        <w:t>路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Gothic" w:eastAsia="MS Gothic" w:hAnsi="MS Gothic" w:cs="MS Gothic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Gothic" w:eastAsia="MS Gothic" w:hAnsi="MS Gothic" w:cs="MS Gothic" w:hint="eastAsia"/>
          <w:lang w:eastAsia="zh-CN"/>
        </w:rPr>
        <w:t>件、模型和工</w:t>
      </w:r>
      <w:r>
        <w:rPr>
          <w:lang w:eastAsia="zh-CN"/>
        </w:rPr>
        <w:t>具</w:t>
      </w:r>
    </w:p>
    <w:p w14:paraId="2946A884" w14:textId="77777777" w:rsidR="003E28DF" w:rsidRDefault="00000000" w:rsidP="00A52AE1">
      <w:pPr>
        <w:pStyle w:val="21"/>
        <w:rPr>
          <w:rFonts w:hint="eastAsia"/>
        </w:rPr>
      </w:pPr>
      <w:r>
        <w:t xml:space="preserve">1.1 </w:t>
      </w:r>
      <w:r>
        <w:t>技</w:t>
      </w:r>
      <w:r>
        <w:rPr>
          <w:rFonts w:ascii="微软雅黑" w:eastAsia="微软雅黑" w:hAnsi="微软雅黑" w:cs="微软雅黑" w:hint="eastAsia"/>
        </w:rPr>
        <w:t>术栈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28DF" w14:paraId="5248303E" w14:textId="77777777">
        <w:tc>
          <w:tcPr>
            <w:tcW w:w="2160" w:type="dxa"/>
            <w:shd w:val="clear" w:color="auto" w:fill="1F3860"/>
            <w:vAlign w:val="center"/>
          </w:tcPr>
          <w:p w14:paraId="16BB9F9B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36E6B402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4B947B21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1A4488FE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3E28DF" w14:paraId="7EC52423" w14:textId="77777777">
        <w:tc>
          <w:tcPr>
            <w:tcW w:w="2160" w:type="dxa"/>
            <w:vAlign w:val="center"/>
          </w:tcPr>
          <w:p w14:paraId="366FAEA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前端框架</w:t>
            </w:r>
          </w:p>
        </w:tc>
        <w:tc>
          <w:tcPr>
            <w:tcW w:w="2160" w:type="dxa"/>
            <w:vAlign w:val="center"/>
          </w:tcPr>
          <w:p w14:paraId="758C781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React</w:t>
            </w:r>
          </w:p>
        </w:tc>
        <w:tc>
          <w:tcPr>
            <w:tcW w:w="2160" w:type="dxa"/>
            <w:vAlign w:val="center"/>
          </w:tcPr>
          <w:p w14:paraId="28E6E28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18.2.0</w:t>
            </w:r>
          </w:p>
        </w:tc>
        <w:tc>
          <w:tcPr>
            <w:tcW w:w="2160" w:type="dxa"/>
            <w:vAlign w:val="center"/>
          </w:tcPr>
          <w:p w14:paraId="3C8CC09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核心 UI 框架</w:t>
            </w:r>
          </w:p>
        </w:tc>
      </w:tr>
      <w:tr w:rsidR="003E28DF" w14:paraId="7960130C" w14:textId="77777777">
        <w:tc>
          <w:tcPr>
            <w:tcW w:w="2160" w:type="dxa"/>
            <w:shd w:val="clear" w:color="auto" w:fill="F0F4F8"/>
            <w:vAlign w:val="center"/>
          </w:tcPr>
          <w:p w14:paraId="6C08574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构建工具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17088B9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Vite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3DE103F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5.0.0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7C62E7B5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快速的前端构建和开发服务器</w:t>
            </w:r>
          </w:p>
        </w:tc>
      </w:tr>
      <w:tr w:rsidR="003E28DF" w14:paraId="6E2FD12D" w14:textId="77777777">
        <w:tc>
          <w:tcPr>
            <w:tcW w:w="2160" w:type="dxa"/>
            <w:vAlign w:val="center"/>
          </w:tcPr>
          <w:p w14:paraId="75C79CC8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语言</w:t>
            </w:r>
          </w:p>
        </w:tc>
        <w:tc>
          <w:tcPr>
            <w:tcW w:w="2160" w:type="dxa"/>
            <w:vAlign w:val="center"/>
          </w:tcPr>
          <w:p w14:paraId="05D6946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TypeScript</w:t>
            </w:r>
          </w:p>
        </w:tc>
        <w:tc>
          <w:tcPr>
            <w:tcW w:w="2160" w:type="dxa"/>
            <w:vAlign w:val="center"/>
          </w:tcPr>
          <w:p w14:paraId="1406FA2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5.3.0</w:t>
            </w:r>
          </w:p>
        </w:tc>
        <w:tc>
          <w:tcPr>
            <w:tcW w:w="2160" w:type="dxa"/>
            <w:vAlign w:val="center"/>
          </w:tcPr>
          <w:p w14:paraId="6AB64988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类型安全的 JavaScript 超集</w:t>
            </w:r>
          </w:p>
        </w:tc>
      </w:tr>
      <w:tr w:rsidR="003E28DF" w14:paraId="04D84430" w14:textId="77777777">
        <w:tc>
          <w:tcPr>
            <w:tcW w:w="2160" w:type="dxa"/>
            <w:shd w:val="clear" w:color="auto" w:fill="F0F4F8"/>
            <w:vAlign w:val="center"/>
          </w:tcPr>
          <w:p w14:paraId="3B78A55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UI 组件库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1E6B7CA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Ant Design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1C9902A9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5.12.0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3507BC8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企业级 UI 组件库</w:t>
            </w:r>
          </w:p>
        </w:tc>
      </w:tr>
      <w:tr w:rsidR="003E28DF" w14:paraId="07FE5900" w14:textId="77777777">
        <w:tc>
          <w:tcPr>
            <w:tcW w:w="2160" w:type="dxa"/>
            <w:vAlign w:val="center"/>
          </w:tcPr>
          <w:p w14:paraId="77BCA14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图标库</w:t>
            </w:r>
          </w:p>
        </w:tc>
        <w:tc>
          <w:tcPr>
            <w:tcW w:w="2160" w:type="dxa"/>
            <w:vAlign w:val="center"/>
          </w:tcPr>
          <w:p w14:paraId="1A850C3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@ant-design/icons</w:t>
            </w:r>
          </w:p>
        </w:tc>
        <w:tc>
          <w:tcPr>
            <w:tcW w:w="2160" w:type="dxa"/>
            <w:vAlign w:val="center"/>
          </w:tcPr>
          <w:p w14:paraId="7D31B28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5.2.6</w:t>
            </w:r>
          </w:p>
        </w:tc>
        <w:tc>
          <w:tcPr>
            <w:tcW w:w="2160" w:type="dxa"/>
            <w:vAlign w:val="center"/>
          </w:tcPr>
          <w:p w14:paraId="7699DE9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Ant Design 配套图标</w:t>
            </w:r>
          </w:p>
        </w:tc>
      </w:tr>
      <w:tr w:rsidR="003E28DF" w14:paraId="59441B35" w14:textId="77777777">
        <w:tc>
          <w:tcPr>
            <w:tcW w:w="2160" w:type="dxa"/>
            <w:shd w:val="clear" w:color="auto" w:fill="F0F4F8"/>
            <w:vAlign w:val="center"/>
          </w:tcPr>
          <w:p w14:paraId="43A9036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日期处理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45F38AC9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dayjs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2B202619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2.11.21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0B62683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轻量级日期库，替代 moment.js</w:t>
            </w:r>
          </w:p>
        </w:tc>
      </w:tr>
    </w:tbl>
    <w:p w14:paraId="24D4A050" w14:textId="77777777" w:rsidR="003E28DF" w:rsidRDefault="003E28DF">
      <w:pPr>
        <w:rPr>
          <w:rFonts w:hint="eastAsia"/>
        </w:rPr>
      </w:pPr>
    </w:p>
    <w:p w14:paraId="0C16F1A9" w14:textId="77777777" w:rsidR="003E28DF" w:rsidRDefault="00000000" w:rsidP="00A52AE1">
      <w:pPr>
        <w:pStyle w:val="21"/>
        <w:rPr>
          <w:rFonts w:hint="eastAsia"/>
        </w:rPr>
      </w:pPr>
      <w:r>
        <w:t xml:space="preserve">1.2 </w:t>
      </w:r>
      <w:r>
        <w:rPr>
          <w:rFonts w:ascii="微软雅黑" w:eastAsia="微软雅黑" w:hAnsi="微软雅黑" w:cs="微软雅黑" w:hint="eastAsia"/>
        </w:rPr>
        <w:t>项</w:t>
      </w:r>
      <w:r>
        <w:rPr>
          <w:rFonts w:ascii="MS Gothic" w:eastAsia="MS Gothic" w:hAnsi="MS Gothic" w:cs="MS Gothic" w:hint="eastAsia"/>
        </w:rPr>
        <w:t>目</w:t>
      </w:r>
      <w:r>
        <w:rPr>
          <w:rFonts w:ascii="微软雅黑" w:eastAsia="微软雅黑" w:hAnsi="微软雅黑" w:cs="微软雅黑" w:hint="eastAsia"/>
        </w:rPr>
        <w:t>结</w:t>
      </w:r>
      <w:r>
        <w:t>构</w:t>
      </w:r>
    </w:p>
    <w:p w14:paraId="674196A4" w14:textId="77777777" w:rsidR="003E28DF" w:rsidRDefault="00000000">
      <w:pPr>
        <w:rPr>
          <w:rFonts w:hint="eastAsia"/>
        </w:rPr>
      </w:pPr>
      <w:r>
        <w:rPr>
          <w:rFonts w:ascii="Consolas" w:hAnsi="Consolas"/>
          <w:sz w:val="18"/>
        </w:rPr>
        <w:t>src/</w:t>
      </w:r>
      <w:r>
        <w:rPr>
          <w:rFonts w:ascii="Consolas" w:hAnsi="Consolas"/>
          <w:sz w:val="18"/>
        </w:rPr>
        <w:br/>
        <w:t xml:space="preserve">├── App.tsx                    # </w:t>
      </w:r>
      <w:r>
        <w:rPr>
          <w:rFonts w:ascii="Consolas" w:hAnsi="Consolas"/>
          <w:sz w:val="18"/>
        </w:rPr>
        <w:t>应用入口</w:t>
      </w:r>
      <w:r>
        <w:rPr>
          <w:rFonts w:ascii="Consolas" w:hAnsi="Consolas"/>
          <w:sz w:val="18"/>
        </w:rPr>
        <w:br/>
        <w:t xml:space="preserve">├── main.tsx                 # </w:t>
      </w:r>
      <w:r>
        <w:rPr>
          <w:rFonts w:ascii="Consolas" w:hAnsi="Consolas"/>
          <w:sz w:val="18"/>
        </w:rPr>
        <w:t>挂载入口</w:t>
      </w:r>
      <w:r>
        <w:rPr>
          <w:rFonts w:ascii="Consolas" w:hAnsi="Consolas"/>
          <w:sz w:val="18"/>
        </w:rPr>
        <w:br/>
        <w:t xml:space="preserve">├── index.css                 # </w:t>
      </w:r>
      <w:r>
        <w:rPr>
          <w:rFonts w:ascii="Consolas" w:hAnsi="Consolas"/>
          <w:sz w:val="18"/>
        </w:rPr>
        <w:t>全局样式</w:t>
      </w:r>
      <w:r>
        <w:rPr>
          <w:rFonts w:ascii="Consolas" w:hAnsi="Consolas"/>
          <w:sz w:val="18"/>
        </w:rPr>
        <w:br/>
        <w:t>├── types/</w:t>
      </w:r>
      <w:r>
        <w:rPr>
          <w:rFonts w:ascii="Consolas" w:hAnsi="Consolas"/>
          <w:sz w:val="18"/>
        </w:rPr>
        <w:br/>
        <w:t xml:space="preserve">│   └── projectManagement.ts  # </w:t>
      </w:r>
      <w:r>
        <w:rPr>
          <w:rFonts w:ascii="Consolas" w:hAnsi="Consolas"/>
          <w:sz w:val="18"/>
        </w:rPr>
        <w:t>集中化类型定义（项目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合同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任务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审批等所有业务接口和枚举）</w:t>
      </w:r>
      <w:r>
        <w:rPr>
          <w:rFonts w:ascii="Consolas" w:hAnsi="Consolas"/>
          <w:sz w:val="18"/>
        </w:rPr>
        <w:br/>
        <w:t xml:space="preserve">├── data/                     # </w:t>
      </w:r>
      <w:r>
        <w:rPr>
          <w:rFonts w:ascii="Consolas" w:hAnsi="Consolas"/>
          <w:sz w:val="18"/>
        </w:rPr>
        <w:t>演示数据（静态初始数据）</w:t>
      </w:r>
      <w:r>
        <w:rPr>
          <w:rFonts w:ascii="Consolas" w:hAnsi="Consolas"/>
          <w:sz w:val="18"/>
        </w:rPr>
        <w:br/>
        <w:t xml:space="preserve">│   ├── contracts.ts         # </w:t>
      </w:r>
      <w:r>
        <w:rPr>
          <w:rFonts w:ascii="Consolas" w:hAnsi="Consolas"/>
          <w:sz w:val="18"/>
        </w:rPr>
        <w:t>监理合同</w:t>
      </w:r>
      <w:r>
        <w:rPr>
          <w:rFonts w:ascii="Consolas" w:hAnsi="Consolas"/>
          <w:sz w:val="18"/>
        </w:rPr>
        <w:br/>
        <w:t xml:space="preserve">│   ├── projects.ts         # </w:t>
      </w:r>
      <w:r>
        <w:rPr>
          <w:rFonts w:ascii="Consolas" w:hAnsi="Consolas"/>
          <w:sz w:val="18"/>
        </w:rPr>
        <w:t>项目</w:t>
      </w:r>
      <w:r>
        <w:rPr>
          <w:rFonts w:ascii="Consolas" w:hAnsi="Consolas"/>
          <w:sz w:val="18"/>
        </w:rPr>
        <w:br/>
        <w:t xml:space="preserve">│   ├── knowledge.ts           # </w:t>
      </w:r>
      <w:r>
        <w:rPr>
          <w:rFonts w:ascii="Consolas" w:hAnsi="Consolas"/>
          <w:sz w:val="18"/>
        </w:rPr>
        <w:t>知识条目</w:t>
      </w:r>
      <w:r>
        <w:rPr>
          <w:rFonts w:ascii="Consolas" w:hAnsi="Consolas"/>
          <w:sz w:val="18"/>
        </w:rPr>
        <w:br/>
        <w:t xml:space="preserve">│   ├── knowledgeDocs.ts  # </w:t>
      </w:r>
      <w:r>
        <w:rPr>
          <w:rFonts w:ascii="Consolas" w:hAnsi="Consolas"/>
          <w:sz w:val="18"/>
        </w:rPr>
        <w:t>知识文档</w:t>
      </w:r>
      <w:r>
        <w:rPr>
          <w:rFonts w:ascii="Consolas" w:hAnsi="Consolas"/>
          <w:sz w:val="18"/>
        </w:rPr>
        <w:br/>
        <w:t xml:space="preserve">│   ├── contractMgmt.ts    # </w:t>
      </w:r>
      <w:r>
        <w:rPr>
          <w:rFonts w:ascii="Consolas" w:hAnsi="Consolas"/>
          <w:sz w:val="18"/>
        </w:rPr>
        <w:t>建设合同管理</w:t>
      </w:r>
      <w:r>
        <w:rPr>
          <w:rFonts w:ascii="Consolas" w:hAnsi="Consolas"/>
          <w:sz w:val="18"/>
        </w:rPr>
        <w:br/>
        <w:t xml:space="preserve">│   ├── payment.ts        # </w:t>
      </w:r>
      <w:r>
        <w:rPr>
          <w:rFonts w:ascii="Consolas" w:hAnsi="Consolas"/>
          <w:sz w:val="18"/>
        </w:rPr>
        <w:t>支付</w:t>
      </w:r>
      <w:r>
        <w:rPr>
          <w:rFonts w:ascii="Consolas" w:hAnsi="Consolas"/>
          <w:sz w:val="18"/>
        </w:rPr>
        <w:br/>
        <w:t xml:space="preserve">│   ├── allocations.ts   # </w:t>
      </w:r>
      <w:r>
        <w:rPr>
          <w:rFonts w:ascii="Consolas" w:hAnsi="Consolas"/>
          <w:sz w:val="18"/>
        </w:rPr>
        <w:t>任务分配</w:t>
      </w:r>
      <w:r>
        <w:rPr>
          <w:rFonts w:ascii="Consolas" w:hAnsi="Consolas"/>
          <w:sz w:val="18"/>
        </w:rPr>
        <w:br/>
        <w:t xml:space="preserve">│   ├── schedule.ts      # </w:t>
      </w:r>
      <w:r>
        <w:rPr>
          <w:rFonts w:ascii="Consolas" w:hAnsi="Consolas"/>
          <w:sz w:val="18"/>
        </w:rPr>
        <w:t>进度控制</w:t>
      </w:r>
      <w:r>
        <w:rPr>
          <w:rFonts w:ascii="Consolas" w:hAnsi="Consolas"/>
          <w:sz w:val="18"/>
        </w:rPr>
        <w:br/>
        <w:t xml:space="preserve">│   ├── quality.ts       # </w:t>
      </w:r>
      <w:r>
        <w:rPr>
          <w:rFonts w:ascii="Consolas" w:hAnsi="Consolas"/>
          <w:sz w:val="18"/>
        </w:rPr>
        <w:t>质量控制</w:t>
      </w:r>
      <w:r>
        <w:rPr>
          <w:rFonts w:ascii="Consolas" w:hAnsi="Consolas"/>
          <w:sz w:val="18"/>
        </w:rPr>
        <w:br/>
        <w:t xml:space="preserve">│   ├── safety.ts        # </w:t>
      </w:r>
      <w:r>
        <w:rPr>
          <w:rFonts w:ascii="Consolas" w:hAnsi="Consolas"/>
          <w:sz w:val="18"/>
        </w:rPr>
        <w:t>安全管理</w:t>
      </w:r>
      <w:r>
        <w:rPr>
          <w:rFonts w:ascii="Consolas" w:hAnsi="Consolas"/>
          <w:sz w:val="18"/>
        </w:rPr>
        <w:br/>
        <w:t xml:space="preserve">│   ├── changes.ts      # </w:t>
      </w:r>
      <w:r>
        <w:rPr>
          <w:rFonts w:ascii="Consolas" w:hAnsi="Consolas"/>
          <w:sz w:val="18"/>
        </w:rPr>
        <w:t>变更控制</w:t>
      </w:r>
      <w:r>
        <w:rPr>
          <w:rFonts w:ascii="Consolas" w:hAnsi="Consolas"/>
          <w:sz w:val="18"/>
        </w:rPr>
        <w:br/>
        <w:t xml:space="preserve">│   ├── acceptance.ts   # </w:t>
      </w:r>
      <w:r>
        <w:rPr>
          <w:rFonts w:ascii="Consolas" w:hAnsi="Consolas"/>
          <w:sz w:val="18"/>
        </w:rPr>
        <w:t>验收备案</w:t>
      </w:r>
      <w:r>
        <w:rPr>
          <w:rFonts w:ascii="Consolas" w:hAnsi="Consolas"/>
          <w:sz w:val="18"/>
        </w:rPr>
        <w:br/>
        <w:t xml:space="preserve">│   ├── archive.ts      # </w:t>
      </w:r>
      <w:r>
        <w:rPr>
          <w:rFonts w:ascii="Consolas" w:hAnsi="Consolas"/>
          <w:sz w:val="18"/>
        </w:rPr>
        <w:t>文件归档</w:t>
      </w:r>
      <w:r>
        <w:rPr>
          <w:rFonts w:ascii="Consolas" w:hAnsi="Consolas"/>
          <w:sz w:val="18"/>
        </w:rPr>
        <w:br/>
        <w:t xml:space="preserve">│   ├── supervisors.ts   # </w:t>
      </w:r>
      <w:r>
        <w:rPr>
          <w:rFonts w:ascii="Consolas" w:hAnsi="Consolas"/>
          <w:sz w:val="18"/>
        </w:rPr>
        <w:t>监理师</w:t>
      </w:r>
      <w:r>
        <w:rPr>
          <w:rFonts w:ascii="Consolas" w:hAnsi="Consolas"/>
          <w:sz w:val="18"/>
        </w:rPr>
        <w:br/>
        <w:t xml:space="preserve">│   └── ...              # </w:t>
      </w:r>
      <w:r>
        <w:rPr>
          <w:rFonts w:ascii="Consolas" w:hAnsi="Consolas"/>
          <w:sz w:val="18"/>
        </w:rPr>
        <w:t>其他模块数据</w:t>
      </w:r>
      <w:r>
        <w:rPr>
          <w:rFonts w:ascii="Consolas" w:hAnsi="Consolas"/>
          <w:sz w:val="18"/>
        </w:rPr>
        <w:br/>
        <w:t>├── hooks/</w:t>
      </w:r>
      <w:r>
        <w:rPr>
          <w:rFonts w:ascii="Consolas" w:hAnsi="Consolas"/>
          <w:sz w:val="18"/>
        </w:rPr>
        <w:br/>
        <w:t xml:space="preserve">│   └── usePersistedState.ts  # </w:t>
      </w:r>
      <w:r>
        <w:rPr>
          <w:rFonts w:ascii="Consolas" w:hAnsi="Consolas"/>
          <w:sz w:val="18"/>
        </w:rPr>
        <w:t>通用持久化状态</w:t>
      </w:r>
      <w:r>
        <w:rPr>
          <w:rFonts w:ascii="Consolas" w:hAnsi="Consolas"/>
          <w:sz w:val="18"/>
        </w:rPr>
        <w:t xml:space="preserve"> Hook</w:t>
      </w:r>
      <w:r>
        <w:rPr>
          <w:rFonts w:ascii="Consolas" w:hAnsi="Consolas"/>
          <w:sz w:val="18"/>
        </w:rPr>
        <w:t>（基于</w:t>
      </w:r>
      <w:r>
        <w:rPr>
          <w:rFonts w:ascii="Consolas" w:hAnsi="Consolas"/>
          <w:sz w:val="18"/>
        </w:rPr>
        <w:t xml:space="preserve"> localStorage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├── context/</w:t>
      </w:r>
      <w:r>
        <w:rPr>
          <w:rFonts w:ascii="Consolas" w:hAnsi="Consolas"/>
          <w:sz w:val="18"/>
        </w:rPr>
        <w:br/>
        <w:t xml:space="preserve">│   ├── UserContext.tsx      # </w:t>
      </w:r>
      <w:r>
        <w:rPr>
          <w:rFonts w:ascii="Consolas" w:hAnsi="Consolas"/>
          <w:sz w:val="18"/>
        </w:rPr>
        <w:t>用户与登录上下文（</w:t>
      </w:r>
      <w:r>
        <w:rPr>
          <w:rFonts w:ascii="Consolas" w:hAnsi="Consolas"/>
          <w:sz w:val="18"/>
        </w:rPr>
        <w:t xml:space="preserve">Demo </w:t>
      </w:r>
      <w:r>
        <w:rPr>
          <w:rFonts w:ascii="Consolas" w:hAnsi="Consolas"/>
          <w:sz w:val="18"/>
        </w:rPr>
        <w:t>用户管理、登录状态）</w:t>
      </w:r>
      <w:r>
        <w:rPr>
          <w:rFonts w:ascii="Consolas" w:hAnsi="Consolas"/>
          <w:sz w:val="18"/>
        </w:rPr>
        <w:br/>
        <w:t xml:space="preserve">│   └── AppDataContext.tsx  # </w:t>
      </w:r>
      <w:r>
        <w:rPr>
          <w:rFonts w:ascii="Consolas" w:hAnsi="Consolas"/>
          <w:sz w:val="18"/>
        </w:rPr>
        <w:t>全局共享数据上下文（合同列表、审批记录）</w:t>
      </w:r>
      <w:r>
        <w:rPr>
          <w:rFonts w:ascii="Consolas" w:hAnsi="Consolas"/>
          <w:sz w:val="18"/>
        </w:rPr>
        <w:br/>
        <w:t>├── components/</w:t>
      </w:r>
      <w:r>
        <w:rPr>
          <w:rFonts w:ascii="Consolas" w:hAnsi="Consolas"/>
          <w:sz w:val="18"/>
        </w:rPr>
        <w:br/>
        <w:t xml:space="preserve">│   ├── ReviewFlow.tsx        # </w:t>
      </w:r>
      <w:r>
        <w:rPr>
          <w:rFonts w:ascii="Consolas" w:hAnsi="Consolas"/>
          <w:sz w:val="18"/>
        </w:rPr>
        <w:t>多级审批流程组件（</w:t>
      </w:r>
      <w:r>
        <w:rPr>
          <w:rFonts w:ascii="Consolas" w:hAnsi="Consolas"/>
          <w:sz w:val="18"/>
        </w:rPr>
        <w:t xml:space="preserve">ReviewModal / ReviewTimeline / </w:t>
      </w:r>
      <w:r>
        <w:rPr>
          <w:rFonts w:ascii="Consolas" w:hAnsi="Consolas"/>
          <w:sz w:val="18"/>
        </w:rPr>
        <w:t>审批链配置）</w:t>
      </w:r>
      <w:r>
        <w:rPr>
          <w:rFonts w:ascii="Consolas" w:hAnsi="Consolas"/>
          <w:sz w:val="18"/>
        </w:rPr>
        <w:br/>
        <w:t xml:space="preserve">│   ├── DetailModal.tsx       # </w:t>
      </w:r>
      <w:r>
        <w:rPr>
          <w:rFonts w:ascii="Consolas" w:hAnsi="Consolas"/>
          <w:sz w:val="18"/>
        </w:rPr>
        <w:t>详情弹窗组件</w:t>
      </w:r>
      <w:r>
        <w:rPr>
          <w:rFonts w:ascii="Consolas" w:hAnsi="Consolas"/>
          <w:sz w:val="18"/>
        </w:rPr>
        <w:br/>
        <w:t xml:space="preserve">│   └── DocumentUploader.tsx # </w:t>
      </w:r>
      <w:r>
        <w:rPr>
          <w:rFonts w:ascii="Consolas" w:hAnsi="Consolas"/>
          <w:sz w:val="18"/>
        </w:rPr>
        <w:t>文档上传组件</w:t>
      </w:r>
      <w:r>
        <w:rPr>
          <w:rFonts w:ascii="Consolas" w:hAnsi="Consolas"/>
          <w:sz w:val="18"/>
        </w:rPr>
        <w:br/>
        <w:t>├── layout/</w:t>
      </w:r>
      <w:r>
        <w:rPr>
          <w:rFonts w:ascii="Consolas" w:hAnsi="Consolas"/>
          <w:sz w:val="18"/>
        </w:rPr>
        <w:br/>
        <w:t xml:space="preserve">│   └── index.tsx           # </w:t>
      </w:r>
      <w:r>
        <w:rPr>
          <w:rFonts w:ascii="Consolas" w:hAnsi="Consolas"/>
          <w:sz w:val="18"/>
        </w:rPr>
        <w:t>布局：侧边栏、顶部导航、登录弹窗、路由配置</w:t>
      </w:r>
      <w:r>
        <w:rPr>
          <w:rFonts w:ascii="Consolas" w:hAnsi="Consolas"/>
          <w:sz w:val="18"/>
        </w:rPr>
        <w:br/>
        <w:t xml:space="preserve">└── pages/                   # </w:t>
      </w:r>
      <w:r>
        <w:rPr>
          <w:rFonts w:ascii="Consolas" w:hAnsi="Consolas"/>
          <w:sz w:val="18"/>
        </w:rPr>
        <w:t>业务模块页面</w:t>
      </w:r>
      <w:r>
        <w:rPr>
          <w:rFonts w:ascii="Consolas" w:hAnsi="Consolas"/>
          <w:sz w:val="18"/>
        </w:rPr>
        <w:br/>
        <w:t xml:space="preserve">    ├── projectManagement/   # </w:t>
      </w:r>
      <w:r>
        <w:rPr>
          <w:rFonts w:ascii="Consolas" w:hAnsi="Consolas"/>
          <w:sz w:val="18"/>
        </w:rPr>
        <w:t>项目管理（监理合同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监理支付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任务分配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开工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概览）</w:t>
      </w:r>
      <w:r>
        <w:rPr>
          <w:rFonts w:ascii="Consolas" w:hAnsi="Consolas"/>
          <w:sz w:val="18"/>
        </w:rPr>
        <w:br/>
        <w:t xml:space="preserve">    ├── contractManagement/    # </w:t>
      </w:r>
      <w:r>
        <w:rPr>
          <w:rFonts w:ascii="Consolas" w:hAnsi="Consolas"/>
          <w:sz w:val="18"/>
        </w:rPr>
        <w:t>合同管理（建设合同）</w:t>
      </w:r>
      <w:r>
        <w:rPr>
          <w:rFonts w:ascii="Consolas" w:hAnsi="Consolas"/>
          <w:sz w:val="18"/>
        </w:rPr>
        <w:br/>
        <w:t xml:space="preserve">    ├── qualityControl/       # </w:t>
      </w:r>
      <w:r>
        <w:rPr>
          <w:rFonts w:ascii="Consolas" w:hAnsi="Consolas"/>
          <w:sz w:val="18"/>
        </w:rPr>
        <w:t>质量控制</w:t>
      </w:r>
      <w:r>
        <w:rPr>
          <w:rFonts w:ascii="Consolas" w:hAnsi="Consolas"/>
          <w:sz w:val="18"/>
        </w:rPr>
        <w:br/>
        <w:t xml:space="preserve">    ├── scheduleControl/    # </w:t>
      </w:r>
      <w:r>
        <w:rPr>
          <w:rFonts w:ascii="Consolas" w:hAnsi="Consolas"/>
          <w:sz w:val="18"/>
        </w:rPr>
        <w:t>进度控制</w:t>
      </w:r>
      <w:r>
        <w:rPr>
          <w:rFonts w:ascii="Consolas" w:hAnsi="Consolas"/>
          <w:sz w:val="18"/>
        </w:rPr>
        <w:br/>
        <w:t xml:space="preserve">    ├── costControl/       # </w:t>
      </w:r>
      <w:r>
        <w:rPr>
          <w:rFonts w:ascii="Consolas" w:hAnsi="Consolas"/>
          <w:sz w:val="18"/>
        </w:rPr>
        <w:t>成本控制</w:t>
      </w:r>
      <w:r>
        <w:rPr>
          <w:rFonts w:ascii="Consolas" w:hAnsi="Consolas"/>
          <w:sz w:val="18"/>
        </w:rPr>
        <w:br/>
        <w:t xml:space="preserve">    ├── changeControl/      # </w:t>
      </w:r>
      <w:r>
        <w:rPr>
          <w:rFonts w:ascii="Consolas" w:hAnsi="Consolas"/>
          <w:sz w:val="18"/>
        </w:rPr>
        <w:t>变更控制</w:t>
      </w:r>
      <w:r>
        <w:rPr>
          <w:rFonts w:ascii="Consolas" w:hAnsi="Consolas"/>
          <w:sz w:val="18"/>
        </w:rPr>
        <w:br/>
        <w:t xml:space="preserve">    ├── safetyManagement/    # </w:t>
      </w:r>
      <w:r>
        <w:rPr>
          <w:rFonts w:ascii="Consolas" w:hAnsi="Consolas"/>
          <w:sz w:val="18"/>
        </w:rPr>
        <w:t>安全管理</w:t>
      </w:r>
      <w:r>
        <w:rPr>
          <w:rFonts w:ascii="Consolas" w:hAnsi="Consolas"/>
          <w:sz w:val="18"/>
        </w:rPr>
        <w:br/>
        <w:t xml:space="preserve">    ├── informationManagement/ # </w:t>
      </w:r>
      <w:r>
        <w:rPr>
          <w:rFonts w:ascii="Consolas" w:hAnsi="Consolas"/>
          <w:sz w:val="18"/>
        </w:rPr>
        <w:t>信息管理（监理规划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实施细则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文档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报告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归档）</w:t>
      </w:r>
      <w:r>
        <w:rPr>
          <w:rFonts w:ascii="Consolas" w:hAnsi="Consolas"/>
          <w:sz w:val="18"/>
        </w:rPr>
        <w:br/>
        <w:t xml:space="preserve">    ├── organizationCoordination/ # </w:t>
      </w:r>
      <w:r>
        <w:rPr>
          <w:rFonts w:ascii="Consolas" w:hAnsi="Consolas"/>
          <w:sz w:val="18"/>
        </w:rPr>
        <w:t>组织协调（团队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会议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沟通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联系人）</w:t>
      </w:r>
      <w:r>
        <w:rPr>
          <w:rFonts w:ascii="Consolas" w:hAnsi="Consolas"/>
          <w:sz w:val="18"/>
        </w:rPr>
        <w:br/>
        <w:t xml:space="preserve">    ├── acceptanceFiling/     # </w:t>
      </w:r>
      <w:r>
        <w:rPr>
          <w:rFonts w:ascii="Consolas" w:hAnsi="Consolas"/>
          <w:sz w:val="18"/>
        </w:rPr>
        <w:t>验收备案</w:t>
      </w:r>
      <w:r>
        <w:rPr>
          <w:rFonts w:ascii="Consolas" w:hAnsi="Consolas"/>
          <w:sz w:val="18"/>
        </w:rPr>
        <w:br/>
        <w:t xml:space="preserve">    ├── knowledgeBase/       # </w:t>
      </w:r>
      <w:r>
        <w:rPr>
          <w:rFonts w:ascii="Consolas" w:hAnsi="Consolas"/>
          <w:sz w:val="18"/>
        </w:rPr>
        <w:t>知识库</w:t>
      </w:r>
      <w:r>
        <w:rPr>
          <w:rFonts w:ascii="Consolas" w:hAnsi="Consolas"/>
          <w:sz w:val="18"/>
        </w:rPr>
        <w:br/>
        <w:t xml:space="preserve">    ├── supervisorManagement/  # </w:t>
      </w:r>
      <w:r>
        <w:rPr>
          <w:rFonts w:ascii="Consolas" w:hAnsi="Consolas"/>
          <w:sz w:val="18"/>
        </w:rPr>
        <w:t>监理师管理（证书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人员信息）</w:t>
      </w:r>
      <w:r>
        <w:rPr>
          <w:rFonts w:ascii="Consolas" w:hAnsi="Consolas"/>
          <w:sz w:val="18"/>
        </w:rPr>
        <w:br/>
        <w:t xml:space="preserve">    └── systemManagement/     # </w:t>
      </w:r>
      <w:r>
        <w:rPr>
          <w:rFonts w:ascii="Consolas" w:hAnsi="Consolas"/>
          <w:sz w:val="18"/>
        </w:rPr>
        <w:t>系统管理（组织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用户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权限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数据）</w:t>
      </w:r>
    </w:p>
    <w:p w14:paraId="5A3CFEE6" w14:textId="77777777" w:rsidR="003E28DF" w:rsidRDefault="00000000" w:rsidP="00A52AE1">
      <w:pPr>
        <w:pStyle w:val="21"/>
        <w:rPr>
          <w:rFonts w:hint="eastAsia"/>
        </w:rPr>
      </w:pPr>
      <w:r>
        <w:t xml:space="preserve">1.3 </w:t>
      </w:r>
      <w:r>
        <w:t>核心</w:t>
      </w:r>
      <w:r>
        <w:rPr>
          <w:rFonts w:ascii="微软雅黑" w:eastAsia="微软雅黑" w:hAnsi="微软雅黑" w:cs="微软雅黑" w:hint="eastAsia"/>
        </w:rPr>
        <w:t>组</w:t>
      </w:r>
      <w:r>
        <w:rPr>
          <w:rFonts w:ascii="MS Gothic" w:eastAsia="MS Gothic" w:hAnsi="MS Gothic" w:cs="MS Gothic" w:hint="eastAsia"/>
        </w:rPr>
        <w:t>件和模</w:t>
      </w:r>
      <w:r>
        <w:t>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31"/>
        <w:gridCol w:w="3516"/>
        <w:gridCol w:w="2709"/>
      </w:tblGrid>
      <w:tr w:rsidR="003E28DF" w14:paraId="350629DD" w14:textId="77777777">
        <w:tc>
          <w:tcPr>
            <w:tcW w:w="2880" w:type="dxa"/>
            <w:shd w:val="clear" w:color="auto" w:fill="1F3860"/>
            <w:vAlign w:val="center"/>
          </w:tcPr>
          <w:p w14:paraId="710B97EA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组件/Hook</w:t>
            </w:r>
          </w:p>
        </w:tc>
        <w:tc>
          <w:tcPr>
            <w:tcW w:w="2880" w:type="dxa"/>
            <w:shd w:val="clear" w:color="auto" w:fill="1F3860"/>
            <w:vAlign w:val="center"/>
          </w:tcPr>
          <w:p w14:paraId="64CFEE75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文件位置</w:t>
            </w:r>
          </w:p>
        </w:tc>
        <w:tc>
          <w:tcPr>
            <w:tcW w:w="2880" w:type="dxa"/>
            <w:shd w:val="clear" w:color="auto" w:fill="1F3860"/>
            <w:vAlign w:val="center"/>
          </w:tcPr>
          <w:p w14:paraId="17FBE17D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3E28DF" w14:paraId="68EFC10F" w14:textId="77777777">
        <w:tc>
          <w:tcPr>
            <w:tcW w:w="2880" w:type="dxa"/>
            <w:vAlign w:val="center"/>
          </w:tcPr>
          <w:p w14:paraId="4880D8A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usePersistedState</w:t>
            </w:r>
          </w:p>
        </w:tc>
        <w:tc>
          <w:tcPr>
            <w:tcW w:w="2880" w:type="dxa"/>
            <w:vAlign w:val="center"/>
          </w:tcPr>
          <w:p w14:paraId="12036E0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`src/hooks/usePersistedState.ts`</w:t>
            </w:r>
          </w:p>
        </w:tc>
        <w:tc>
          <w:tcPr>
            <w:tcW w:w="2880" w:type="dxa"/>
            <w:vAlign w:val="center"/>
          </w:tcPr>
          <w:p w14:paraId="28A1F99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通用持久化状态 Hook，用法同 `useState`，自动同步到 `localStorage`。数据结构变更时升级 `STORAGE_PREFIX`，自动清旧缓存</w:t>
            </w:r>
          </w:p>
        </w:tc>
      </w:tr>
      <w:tr w:rsidR="003E28DF" w14:paraId="2912A9A5" w14:textId="77777777">
        <w:tc>
          <w:tcPr>
            <w:tcW w:w="2880" w:type="dxa"/>
            <w:shd w:val="clear" w:color="auto" w:fill="F0F4F8"/>
            <w:vAlign w:val="center"/>
          </w:tcPr>
          <w:p w14:paraId="50CE3BA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UserContext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12D47D3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`src/context/UserContext.tsx`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7CD5971A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</w:rPr>
              <w:t>提供 `currentUser`、`login</w:t>
            </w:r>
            <w:proofErr w:type="gramStart"/>
            <w:r>
              <w:rPr>
                <w:sz w:val="20"/>
              </w:rPr>
              <w:t>()`</w:t>
            </w:r>
            <w:proofErr w:type="gramEnd"/>
            <w:r>
              <w:rPr>
                <w:sz w:val="20"/>
              </w:rPr>
              <w:t>、`logout</w:t>
            </w:r>
            <w:proofErr w:type="gramStart"/>
            <w:r>
              <w:rPr>
                <w:sz w:val="20"/>
              </w:rPr>
              <w:t>()`</w:t>
            </w:r>
            <w:proofErr w:type="gramEnd"/>
            <w:r>
              <w:rPr>
                <w:sz w:val="20"/>
              </w:rPr>
              <w:t>、`</w:t>
            </w:r>
            <w:proofErr w:type="gramStart"/>
            <w:r>
              <w:rPr>
                <w:sz w:val="20"/>
              </w:rPr>
              <w:t>setCurrentUser(</w:t>
            </w:r>
            <w:proofErr w:type="gramEnd"/>
            <w:r>
              <w:rPr>
                <w:sz w:val="20"/>
              </w:rPr>
              <w:t>)`。</w:t>
            </w:r>
            <w:r>
              <w:rPr>
                <w:sz w:val="20"/>
                <w:lang w:eastAsia="zh-CN"/>
              </w:rPr>
              <w:t>演示用户列表和登录信息持久化</w:t>
            </w:r>
          </w:p>
        </w:tc>
      </w:tr>
      <w:tr w:rsidR="003E28DF" w14:paraId="390419F1" w14:textId="77777777">
        <w:tc>
          <w:tcPr>
            <w:tcW w:w="2880" w:type="dxa"/>
            <w:vAlign w:val="center"/>
          </w:tcPr>
          <w:p w14:paraId="4C02F9A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AppDataContext</w:t>
            </w:r>
          </w:p>
        </w:tc>
        <w:tc>
          <w:tcPr>
            <w:tcW w:w="2880" w:type="dxa"/>
            <w:vAlign w:val="center"/>
          </w:tcPr>
          <w:p w14:paraId="293160C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`src/context/AppDataContext.tsx`</w:t>
            </w:r>
          </w:p>
        </w:tc>
        <w:tc>
          <w:tcPr>
            <w:tcW w:w="2880" w:type="dxa"/>
            <w:vAlign w:val="center"/>
          </w:tcPr>
          <w:p w14:paraId="665A8097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提供合同列表、合同审批记录的全局共享与持久化</w:t>
            </w:r>
          </w:p>
        </w:tc>
      </w:tr>
      <w:tr w:rsidR="003E28DF" w14:paraId="71B628A1" w14:textId="77777777">
        <w:tc>
          <w:tcPr>
            <w:tcW w:w="2880" w:type="dxa"/>
            <w:shd w:val="clear" w:color="auto" w:fill="F0F4F8"/>
            <w:vAlign w:val="center"/>
          </w:tcPr>
          <w:p w14:paraId="6D63FA68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ReviewModal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F8A490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`src/components/ReviewFlow.tsx`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6720D5C7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标准审批弹窗：自动填入当前用户姓名（不可修改）、动态审批按钮、记录审批时间线</w:t>
            </w:r>
          </w:p>
        </w:tc>
      </w:tr>
      <w:tr w:rsidR="003E28DF" w14:paraId="095BBFA4" w14:textId="77777777">
        <w:tc>
          <w:tcPr>
            <w:tcW w:w="2880" w:type="dxa"/>
            <w:vAlign w:val="center"/>
          </w:tcPr>
          <w:p w14:paraId="7441938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ReviewTimeline</w:t>
            </w:r>
          </w:p>
        </w:tc>
        <w:tc>
          <w:tcPr>
            <w:tcW w:w="2880" w:type="dxa"/>
            <w:vAlign w:val="center"/>
          </w:tcPr>
          <w:p w14:paraId="12C6C48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`src/components/ReviewFlow.tsx`</w:t>
            </w:r>
          </w:p>
        </w:tc>
        <w:tc>
          <w:tcPr>
            <w:tcW w:w="2880" w:type="dxa"/>
            <w:vAlign w:val="center"/>
          </w:tcPr>
          <w:p w14:paraId="6E6DE79F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多级审批流程时间线展示，按级别顺序展示已通过/驳回/待审批节点</w:t>
            </w:r>
          </w:p>
        </w:tc>
      </w:tr>
      <w:tr w:rsidR="003E28DF" w14:paraId="6C1829AB" w14:textId="77777777">
        <w:tc>
          <w:tcPr>
            <w:tcW w:w="2880" w:type="dxa"/>
            <w:shd w:val="clear" w:color="auto" w:fill="F0F4F8"/>
            <w:vAlign w:val="center"/>
          </w:tcPr>
          <w:p w14:paraId="1FD3BA3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DetailModal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189C90D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`src/components/DetailModal.tsx`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496CC040" w14:textId="77777777" w:rsidR="003E28DF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详情弹窗组件</w:t>
            </w:r>
            <w:proofErr w:type="gramEnd"/>
            <w:r>
              <w:rPr>
                <w:sz w:val="20"/>
                <w:lang w:eastAsia="zh-CN"/>
              </w:rPr>
              <w:t>，统一的描述项封装（文本/标签/进度/</w:t>
            </w:r>
            <w:r>
              <w:rPr>
                <w:sz w:val="20"/>
                <w:lang w:eastAsia="zh-CN"/>
              </w:rPr>
              <w:lastRenderedPageBreak/>
              <w:t>附件）</w:t>
            </w:r>
          </w:p>
        </w:tc>
      </w:tr>
      <w:tr w:rsidR="003E28DF" w14:paraId="504AA3C8" w14:textId="77777777">
        <w:tc>
          <w:tcPr>
            <w:tcW w:w="2880" w:type="dxa"/>
            <w:vAlign w:val="center"/>
          </w:tcPr>
          <w:p w14:paraId="76037DD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CompactTable</w:t>
            </w:r>
          </w:p>
        </w:tc>
        <w:tc>
          <w:tcPr>
            <w:tcW w:w="2880" w:type="dxa"/>
            <w:vAlign w:val="center"/>
          </w:tcPr>
          <w:p w14:paraId="7EFF1FD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`src/components/CompactTable.tsx`</w:t>
            </w:r>
          </w:p>
        </w:tc>
        <w:tc>
          <w:tcPr>
            <w:tcW w:w="2880" w:type="dxa"/>
            <w:vAlign w:val="center"/>
          </w:tcPr>
          <w:p w14:paraId="1C7504EC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表格样式优化 CSS Only 组件</w:t>
            </w:r>
          </w:p>
        </w:tc>
      </w:tr>
    </w:tbl>
    <w:p w14:paraId="5A7A0586" w14:textId="77777777" w:rsidR="003E28DF" w:rsidRDefault="003E28DF">
      <w:pPr>
        <w:rPr>
          <w:rFonts w:hint="eastAsia"/>
        </w:rPr>
      </w:pPr>
    </w:p>
    <w:p w14:paraId="1632C5AA" w14:textId="77777777" w:rsidR="003E28DF" w:rsidRDefault="00000000" w:rsidP="00A52AE1">
      <w:pPr>
        <w:pStyle w:val="21"/>
        <w:rPr>
          <w:rFonts w:hint="eastAsia"/>
        </w:rPr>
      </w:pPr>
      <w:r>
        <w:t xml:space="preserve">1.4 </w:t>
      </w:r>
      <w:r>
        <w:rPr>
          <w:rFonts w:ascii="微软雅黑" w:eastAsia="微软雅黑" w:hAnsi="微软雅黑" w:cs="微软雅黑" w:hint="eastAsia"/>
        </w:rPr>
        <w:t>类</w:t>
      </w:r>
      <w:r>
        <w:rPr>
          <w:rFonts w:ascii="MS Gothic" w:eastAsia="MS Gothic" w:hAnsi="MS Gothic" w:cs="MS Gothic" w:hint="eastAsia"/>
        </w:rPr>
        <w:t>型定</w:t>
      </w:r>
      <w:r>
        <w:rPr>
          <w:rFonts w:ascii="微软雅黑" w:eastAsia="微软雅黑" w:hAnsi="微软雅黑" w:cs="微软雅黑" w:hint="eastAsia"/>
        </w:rPr>
        <w:t>义</w:t>
      </w:r>
      <w:r>
        <w:rPr>
          <w:rFonts w:ascii="MS Gothic" w:eastAsia="MS Gothic" w:hAnsi="MS Gothic" w:cs="MS Gothic" w:hint="eastAsia"/>
        </w:rPr>
        <w:t>集中管</w:t>
      </w:r>
      <w:r>
        <w:t>理</w:t>
      </w:r>
    </w:p>
    <w:p w14:paraId="34D5D862" w14:textId="77777777" w:rsidR="003E28DF" w:rsidRDefault="00000000">
      <w:pPr>
        <w:spacing w:after="40"/>
        <w:rPr>
          <w:rFonts w:hint="eastAsia"/>
        </w:rPr>
      </w:pPr>
      <w:r>
        <w:t>所有业务类型统一在 `src/types/projectManagement.ts` 中集中维护，包括：</w:t>
      </w:r>
    </w:p>
    <w:p w14:paraId="0ADB0856" w14:textId="77777777" w:rsidR="003E28DF" w:rsidRDefault="00000000">
      <w:pPr>
        <w:spacing w:after="40"/>
        <w:rPr>
          <w:rFonts w:hint="eastAsia"/>
        </w:rPr>
      </w:pPr>
      <w:r>
        <w:t>- 项目相关：ProjectItem（项目信息）、ContractItem（监理合同）、AllocationItem（任务分配）、PaymentItem（监理付款）</w:t>
      </w:r>
    </w:p>
    <w:p w14:paraId="0FDB91D4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信息管理：PlanItem（监理规划/实施细则/方案）、RuleItem（规则规范）</w:t>
      </w:r>
    </w:p>
    <w:p w14:paraId="75762989" w14:textId="77777777" w:rsidR="003E28DF" w:rsidRDefault="00000000">
      <w:pPr>
        <w:spacing w:after="40"/>
        <w:rPr>
          <w:rFonts w:hint="eastAsia"/>
        </w:rPr>
      </w:pPr>
      <w:r>
        <w:t>- 四控三管：QualityItem（质量）、ScheduleItem（进度）、CostItem（成本）、ChangeItem（变更）、SafetyItem（安全）</w:t>
      </w:r>
    </w:p>
    <w:p w14:paraId="51245D76" w14:textId="77777777" w:rsidR="003E28DF" w:rsidRDefault="00000000">
      <w:pPr>
        <w:spacing w:after="40"/>
        <w:rPr>
          <w:rFonts w:hint="eastAsia"/>
        </w:rPr>
      </w:pPr>
      <w:r>
        <w:t>- 验收归档：AcceptanceItem（验收）、FilingItem（归档）</w:t>
      </w:r>
    </w:p>
    <w:p w14:paraId="7B2258E5" w14:textId="77777777" w:rsidR="003E28DF" w:rsidRDefault="00000000">
      <w:pPr>
        <w:spacing w:after="40"/>
        <w:rPr>
          <w:rFonts w:hint="eastAsia"/>
        </w:rPr>
      </w:pPr>
      <w:r>
        <w:t>- 知识库：KnowledgeItem</w:t>
      </w:r>
    </w:p>
    <w:p w14:paraId="6FB95202" w14:textId="77777777" w:rsidR="003E28DF" w:rsidRDefault="00000000">
      <w:pPr>
        <w:spacing w:after="40"/>
        <w:rPr>
          <w:rFonts w:hint="eastAsia"/>
        </w:rPr>
      </w:pPr>
      <w:r>
        <w:t>- 合同管理：ContractMgmtItem（建设合同）、PaymentMgmtItem</w:t>
      </w:r>
    </w:p>
    <w:p w14:paraId="338C0AA4" w14:textId="77777777" w:rsidR="003E28DF" w:rsidRDefault="00000000">
      <w:pPr>
        <w:spacing w:after="40"/>
        <w:rPr>
          <w:rFonts w:hint="eastAsia"/>
        </w:rPr>
      </w:pPr>
      <w:r>
        <w:t>- 通用：ApprovalRecord（审批记录，含 level/reviewer/comment/status/date/attachment）</w:t>
      </w:r>
    </w:p>
    <w:p w14:paraId="1E810F6B" w14:textId="77777777" w:rsidR="003E28DF" w:rsidRDefault="00000000">
      <w:pPr>
        <w:spacing w:after="40"/>
        <w:rPr>
          <w:rFonts w:hint="eastAsia"/>
        </w:rPr>
      </w:pPr>
      <w:r>
        <w:t>- 组织协调：TeamMemberItem、MeetingItem、CommunicationItem、ProjectRelationItem（项目联系人五方联系人）</w:t>
      </w:r>
    </w:p>
    <w:p w14:paraId="58394D8B" w14:textId="77777777" w:rsidR="003E28DF" w:rsidRDefault="00000000">
      <w:pPr>
        <w:spacing w:after="40"/>
        <w:rPr>
          <w:rFonts w:hint="eastAsia"/>
        </w:rPr>
      </w:pPr>
      <w:r>
        <w:t>- 监理师管理：SupervisorItem、SupervisorCertificateItem</w:t>
      </w:r>
    </w:p>
    <w:p w14:paraId="2960A6E3" w14:textId="77777777" w:rsidR="003E28DF" w:rsidRDefault="00000000">
      <w:pPr>
        <w:spacing w:after="40"/>
        <w:rPr>
          <w:rFonts w:hint="eastAsia"/>
        </w:rPr>
      </w:pPr>
      <w:r>
        <w:t>- 扩展接口：各模块的详细审核/报告数据接口（质量检查、进度计划、成本预算、变更申请、安全检查、信息文档等）</w:t>
      </w:r>
    </w:p>
    <w:p w14:paraId="7BEF20B0" w14:textId="77777777" w:rsidR="003E28DF" w:rsidRDefault="00000000">
      <w:pPr>
        <w:jc w:val="center"/>
        <w:rPr>
          <w:rFonts w:hint="eastAsia"/>
        </w:rPr>
      </w:pPr>
      <w:r>
        <w:rPr>
          <w:color w:val="808080"/>
        </w:rPr>
        <w:t>============================================================</w:t>
      </w:r>
    </w:p>
    <w:p w14:paraId="1FC5F20E" w14:textId="77777777" w:rsidR="003E28DF" w:rsidRDefault="00000000" w:rsidP="00A52AE1">
      <w:pPr>
        <w:pStyle w:val="1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数据跨模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proofErr w:type="gramStart"/>
      <w:r>
        <w:rPr>
          <w:rFonts w:ascii="MS Gothic" w:eastAsia="MS Gothic" w:hAnsi="MS Gothic" w:cs="MS Gothic" w:hint="eastAsia"/>
          <w:lang w:eastAsia="zh-CN"/>
        </w:rPr>
        <w:t>跨用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proofErr w:type="gramEnd"/>
      <w:r>
        <w:rPr>
          <w:rFonts w:ascii="MS Gothic" w:eastAsia="MS Gothic" w:hAnsi="MS Gothic" w:cs="MS Gothic" w:hint="eastAsia"/>
          <w:lang w:eastAsia="zh-CN"/>
        </w:rPr>
        <w:t>的持久化机</w:t>
      </w:r>
      <w:r>
        <w:rPr>
          <w:lang w:eastAsia="zh-CN"/>
        </w:rPr>
        <w:t>制</w:t>
      </w:r>
    </w:p>
    <w:p w14:paraId="07E3CF24" w14:textId="77777777" w:rsidR="003E28DF" w:rsidRDefault="00000000" w:rsidP="00A52AE1">
      <w:pPr>
        <w:pStyle w:val="21"/>
        <w:rPr>
          <w:rFonts w:hint="eastAsia"/>
        </w:rPr>
      </w:pPr>
      <w:r>
        <w:t xml:space="preserve">2.1 </w:t>
      </w:r>
      <w:r>
        <w:rPr>
          <w:rFonts w:ascii="微软雅黑" w:eastAsia="微软雅黑" w:hAnsi="微软雅黑" w:cs="微软雅黑" w:hint="eastAsia"/>
        </w:rPr>
        <w:t>设计</w:t>
      </w:r>
      <w:r>
        <w:rPr>
          <w:rFonts w:ascii="MS Gothic" w:eastAsia="MS Gothic" w:hAnsi="MS Gothic" w:cs="MS Gothic" w:hint="eastAsia"/>
        </w:rPr>
        <w:t>原</w:t>
      </w:r>
      <w:r>
        <w:rPr>
          <w:rFonts w:ascii="微软雅黑" w:eastAsia="微软雅黑" w:hAnsi="微软雅黑" w:cs="微软雅黑" w:hint="eastAsia"/>
        </w:rPr>
        <w:t>则</w:t>
      </w:r>
    </w:p>
    <w:p w14:paraId="498E5991" w14:textId="77777777" w:rsidR="003E28DF" w:rsidRDefault="00000000">
      <w:pPr>
        <w:spacing w:after="40"/>
        <w:rPr>
          <w:rFonts w:hint="eastAsia"/>
        </w:rPr>
      </w:pPr>
      <w:r>
        <w:t>- 数据与 UI 分离：业务数据通过 React Context + Hook 集中管理，页面组件仅消费和更新</w:t>
      </w:r>
    </w:p>
    <w:p w14:paraId="750EE012" w14:textId="77777777" w:rsidR="003E28DF" w:rsidRDefault="00000000">
      <w:pPr>
        <w:spacing w:after="40"/>
        <w:rPr>
          <w:rFonts w:hint="eastAsia"/>
        </w:rPr>
      </w:pPr>
      <w:r>
        <w:t>- 基于浏览器 localStorage：所有变更（新增/编辑/删除/审批）都写入浏览器本地存储</w:t>
      </w:r>
    </w:p>
    <w:p w14:paraId="56B70EEB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前缀隔离：使用 `STORAGE_PREFIX`（当前为 `xb-demo-v4-`）隔离不同模块状态，版本升级时自动清除旧缓存</w:t>
      </w:r>
    </w:p>
    <w:p w14:paraId="47C43B4A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用户数据可见：同一浏览器下，不同登录用户看到同一份数据（公共数据）</w:t>
      </w:r>
    </w:p>
    <w:p w14:paraId="4E2371A1" w14:textId="77777777" w:rsidR="003E28DF" w:rsidRDefault="00000000" w:rsidP="00A52AE1">
      <w:pPr>
        <w:pStyle w:val="21"/>
        <w:rPr>
          <w:rFonts w:hint="eastAsia"/>
        </w:rPr>
      </w:pPr>
      <w:r>
        <w:t xml:space="preserve">2.2 </w:t>
      </w:r>
      <w:r>
        <w:t>持久化</w:t>
      </w:r>
      <w:r>
        <w:rPr>
          <w:rFonts w:ascii="微软雅黑" w:eastAsia="微软雅黑" w:hAnsi="微软雅黑" w:cs="微软雅黑" w:hint="eastAsia"/>
        </w:rPr>
        <w:t>实现</w:t>
      </w:r>
    </w:p>
    <w:p w14:paraId="40CB0EF8" w14:textId="77777777" w:rsidR="003E28DF" w:rsidRDefault="00000000">
      <w:pPr>
        <w:rPr>
          <w:rFonts w:hint="eastAsia"/>
        </w:rPr>
      </w:pPr>
      <w:r>
        <w:rPr>
          <w:rFonts w:ascii="Consolas" w:hAnsi="Consolas"/>
          <w:sz w:val="18"/>
        </w:rPr>
        <w:t xml:space="preserve">// usePersistedState.ts - </w:t>
      </w:r>
      <w:r>
        <w:rPr>
          <w:rFonts w:ascii="Consolas" w:hAnsi="Consolas"/>
          <w:sz w:val="18"/>
        </w:rPr>
        <w:t>通用</w:t>
      </w:r>
      <w:r>
        <w:rPr>
          <w:rFonts w:ascii="Consolas" w:hAnsi="Consolas"/>
          <w:sz w:val="18"/>
        </w:rPr>
        <w:t xml:space="preserve"> Hook</w:t>
      </w:r>
      <w:r>
        <w:rPr>
          <w:rFonts w:ascii="Consolas" w:hAnsi="Consolas"/>
          <w:sz w:val="18"/>
        </w:rPr>
        <w:br/>
        <w:t xml:space="preserve">// </w:t>
      </w:r>
      <w:r>
        <w:rPr>
          <w:rFonts w:ascii="Consolas" w:hAnsi="Consolas"/>
          <w:sz w:val="18"/>
        </w:rPr>
        <w:t>初始化时从</w:t>
      </w:r>
      <w:r>
        <w:rPr>
          <w:rFonts w:ascii="Consolas" w:hAnsi="Consolas"/>
          <w:sz w:val="18"/>
        </w:rPr>
        <w:t xml:space="preserve"> localStorage </w:t>
      </w:r>
      <w:r>
        <w:rPr>
          <w:rFonts w:ascii="Consolas" w:hAnsi="Consolas"/>
          <w:sz w:val="18"/>
        </w:rPr>
        <w:t>读取；状态变化时写入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// </w:t>
      </w:r>
      <w:r>
        <w:rPr>
          <w:rFonts w:ascii="Consolas" w:hAnsi="Consolas"/>
          <w:sz w:val="18"/>
        </w:rPr>
        <w:t>智能类型检测：数组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对象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基本类型的解析保护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function usePersistedState&lt;T&gt;(key: string, initialData: T) {</w:t>
      </w:r>
      <w:r>
        <w:rPr>
          <w:rFonts w:ascii="Consolas" w:hAnsi="Consolas"/>
          <w:sz w:val="18"/>
        </w:rPr>
        <w:br/>
        <w:t xml:space="preserve">  const [data, setData] = useState&lt;T&gt;(() =&gt; {</w:t>
      </w:r>
      <w:r>
        <w:rPr>
          <w:rFonts w:ascii="Consolas" w:hAnsi="Consolas"/>
          <w:sz w:val="18"/>
        </w:rPr>
        <w:br/>
        <w:t xml:space="preserve">    try {</w:t>
      </w:r>
      <w:r>
        <w:rPr>
          <w:rFonts w:ascii="Consolas" w:hAnsi="Consolas"/>
          <w:sz w:val="18"/>
        </w:rPr>
        <w:br/>
        <w:t xml:space="preserve">      const raw = localStorage.getItem(STORAGE_PREFIX + key)</w:t>
      </w:r>
      <w:r>
        <w:rPr>
          <w:rFonts w:ascii="Consolas" w:hAnsi="Consolas"/>
          <w:sz w:val="18"/>
        </w:rPr>
        <w:br/>
        <w:t xml:space="preserve">      if (raw) return JSON.parse(raw) as T</w:t>
      </w:r>
      <w:r>
        <w:rPr>
          <w:rFonts w:ascii="Consolas" w:hAnsi="Consolas"/>
          <w:sz w:val="18"/>
        </w:rPr>
        <w:br/>
        <w:t xml:space="preserve">    } catch {}</w:t>
      </w:r>
      <w:r>
        <w:rPr>
          <w:rFonts w:ascii="Consolas" w:hAnsi="Consolas"/>
          <w:sz w:val="18"/>
        </w:rPr>
        <w:br/>
        <w:t xml:space="preserve">    return initialData</w:t>
      </w:r>
      <w:r>
        <w:rPr>
          <w:rFonts w:ascii="Consolas" w:hAnsi="Consolas"/>
          <w:sz w:val="18"/>
        </w:rPr>
        <w:br/>
        <w:t xml:space="preserve">  })</w:t>
      </w:r>
      <w:r>
        <w:rPr>
          <w:rFonts w:ascii="Consolas" w:hAnsi="Consolas"/>
          <w:sz w:val="18"/>
        </w:rPr>
        <w:br/>
        <w:t xml:space="preserve">  useEffect(() =&gt; {</w:t>
      </w:r>
      <w:r>
        <w:rPr>
          <w:rFonts w:ascii="Consolas" w:hAnsi="Consolas"/>
          <w:sz w:val="18"/>
        </w:rPr>
        <w:br/>
        <w:t xml:space="preserve">    try { localStorage.setItem(STORAGE_PREFIX + key, JSON.stringify(data)) } catch {}</w:t>
      </w:r>
      <w:r>
        <w:rPr>
          <w:rFonts w:ascii="Consolas" w:hAnsi="Consolas"/>
          <w:sz w:val="18"/>
        </w:rPr>
        <w:br/>
        <w:t xml:space="preserve">  }, [data, storageKey])</w:t>
      </w:r>
      <w:r>
        <w:rPr>
          <w:rFonts w:ascii="Consolas" w:hAnsi="Consolas"/>
          <w:sz w:val="18"/>
        </w:rPr>
        <w:br/>
        <w:t xml:space="preserve">  return [data, setData] as const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// </w:t>
      </w:r>
      <w:r>
        <w:rPr>
          <w:rFonts w:ascii="Consolas" w:hAnsi="Consolas"/>
          <w:sz w:val="18"/>
        </w:rPr>
        <w:t>重置函数：遍历所有前缀并清除</w:t>
      </w:r>
      <w:r>
        <w:rPr>
          <w:rFonts w:ascii="Consolas" w:hAnsi="Consolas"/>
          <w:sz w:val="18"/>
        </w:rPr>
        <w:br/>
        <w:t>export function resetAllPersistedData() { ... }</w:t>
      </w:r>
    </w:p>
    <w:p w14:paraId="490A25FF" w14:textId="77777777" w:rsidR="003E28DF" w:rsidRDefault="00000000" w:rsidP="00A52AE1">
      <w:pPr>
        <w:pStyle w:val="21"/>
        <w:rPr>
          <w:rFonts w:hint="eastAsia"/>
        </w:rPr>
      </w:pPr>
      <w:r>
        <w:t xml:space="preserve">2.3 </w:t>
      </w:r>
      <w:r>
        <w:t>全局共享上下文</w:t>
      </w:r>
    </w:p>
    <w:p w14:paraId="256082AD" w14:textId="77777777" w:rsidR="003E28DF" w:rsidRDefault="00000000">
      <w:pPr>
        <w:rPr>
          <w:rFonts w:hint="eastAsia"/>
        </w:rPr>
      </w:pPr>
      <w:r>
        <w:rPr>
          <w:rFonts w:ascii="Consolas" w:hAnsi="Consolas"/>
          <w:sz w:val="18"/>
        </w:rPr>
        <w:t xml:space="preserve">// AppDataContext.tsx - </w:t>
      </w:r>
      <w:r>
        <w:rPr>
          <w:rFonts w:ascii="Consolas" w:hAnsi="Consolas"/>
          <w:sz w:val="18"/>
        </w:rPr>
        <w:t>合同相关数据的全局共享</w:t>
      </w:r>
      <w:r>
        <w:rPr>
          <w:rFonts w:ascii="Consolas" w:hAnsi="Consolas"/>
          <w:sz w:val="18"/>
        </w:rPr>
        <w:br/>
        <w:t xml:space="preserve">// </w:t>
      </w:r>
      <w:r>
        <w:rPr>
          <w:rFonts w:ascii="Consolas" w:hAnsi="Consolas"/>
          <w:sz w:val="18"/>
        </w:rPr>
        <w:t>提供以下方法：</w:t>
      </w:r>
      <w:r>
        <w:rPr>
          <w:rFonts w:ascii="Consolas" w:hAnsi="Consolas"/>
          <w:sz w:val="18"/>
        </w:rPr>
        <w:br/>
        <w:t xml:space="preserve">// - contractList: </w:t>
      </w:r>
      <w:r>
        <w:rPr>
          <w:rFonts w:ascii="Consolas" w:hAnsi="Consolas"/>
          <w:sz w:val="18"/>
        </w:rPr>
        <w:t>合同列表（含审批状态）</w:t>
      </w:r>
      <w:r>
        <w:rPr>
          <w:rFonts w:ascii="Consolas" w:hAnsi="Consolas"/>
          <w:sz w:val="18"/>
        </w:rPr>
        <w:br/>
        <w:t xml:space="preserve">// - </w:t>
      </w:r>
      <w:proofErr w:type="gramStart"/>
      <w:r>
        <w:rPr>
          <w:rFonts w:ascii="Consolas" w:hAnsi="Consolas"/>
          <w:sz w:val="18"/>
        </w:rPr>
        <w:t>updateContract(</w:t>
      </w:r>
      <w:proofErr w:type="gramEnd"/>
      <w:r>
        <w:rPr>
          <w:rFonts w:ascii="Consolas" w:hAnsi="Consolas"/>
          <w:sz w:val="18"/>
        </w:rPr>
        <w:t xml:space="preserve">key, updates): </w:t>
      </w:r>
      <w:r>
        <w:rPr>
          <w:rFonts w:ascii="Consolas" w:hAnsi="Consolas"/>
          <w:sz w:val="18"/>
        </w:rPr>
        <w:t>单个合同更新</w:t>
      </w:r>
      <w:r>
        <w:rPr>
          <w:rFonts w:ascii="Consolas" w:hAnsi="Consolas"/>
          <w:sz w:val="18"/>
        </w:rPr>
        <w:br/>
        <w:t xml:space="preserve">// - </w:t>
      </w:r>
      <w:proofErr w:type="gramStart"/>
      <w:r>
        <w:rPr>
          <w:rFonts w:ascii="Consolas" w:hAnsi="Consolas"/>
          <w:sz w:val="18"/>
        </w:rPr>
        <w:t>updateContractStatus(</w:t>
      </w:r>
      <w:proofErr w:type="gramEnd"/>
      <w:r>
        <w:rPr>
          <w:rFonts w:ascii="Consolas" w:hAnsi="Consolas"/>
          <w:sz w:val="18"/>
        </w:rPr>
        <w:t xml:space="preserve">key, status): </w:t>
      </w:r>
      <w:r>
        <w:rPr>
          <w:rFonts w:ascii="Consolas" w:hAnsi="Consolas"/>
          <w:sz w:val="18"/>
        </w:rPr>
        <w:t>快捷更新合同状态</w:t>
      </w:r>
      <w:r>
        <w:rPr>
          <w:rFonts w:ascii="Consolas" w:hAnsi="Consolas"/>
          <w:sz w:val="18"/>
        </w:rPr>
        <w:br/>
        <w:t xml:space="preserve">// - contractApprovalMap: </w:t>
      </w:r>
      <w:proofErr w:type="gramStart"/>
      <w:r>
        <w:rPr>
          <w:rFonts w:ascii="Consolas" w:hAnsi="Consolas"/>
          <w:sz w:val="18"/>
        </w:rPr>
        <w:t>{ [</w:t>
      </w:r>
      <w:proofErr w:type="gramEnd"/>
      <w:r>
        <w:rPr>
          <w:rFonts w:ascii="Consolas" w:hAnsi="Consolas"/>
          <w:sz w:val="18"/>
        </w:rPr>
        <w:t xml:space="preserve">contractKey]: </w:t>
      </w:r>
      <w:proofErr w:type="gramStart"/>
      <w:r>
        <w:rPr>
          <w:rFonts w:ascii="Consolas" w:hAnsi="Consolas"/>
          <w:sz w:val="18"/>
        </w:rPr>
        <w:t>ApprovalRecord[] }</w:t>
      </w:r>
      <w:proofErr w:type="gramEnd"/>
      <w:r>
        <w:rPr>
          <w:rFonts w:ascii="Consolas" w:hAnsi="Consolas"/>
          <w:sz w:val="18"/>
        </w:rPr>
        <w:br/>
        <w:t xml:space="preserve">// - </w:t>
      </w:r>
      <w:proofErr w:type="gramStart"/>
      <w:r>
        <w:rPr>
          <w:rFonts w:ascii="Consolas" w:hAnsi="Consolas"/>
          <w:sz w:val="18"/>
        </w:rPr>
        <w:t>addContractApproval(</w:t>
      </w:r>
      <w:proofErr w:type="gramEnd"/>
      <w:r>
        <w:rPr>
          <w:rFonts w:ascii="Consolas" w:hAnsi="Consolas"/>
          <w:sz w:val="18"/>
        </w:rPr>
        <w:t xml:space="preserve">key, record): </w:t>
      </w:r>
      <w:r>
        <w:rPr>
          <w:rFonts w:ascii="Consolas" w:hAnsi="Consolas"/>
          <w:sz w:val="18"/>
        </w:rPr>
        <w:t>追加审批记录</w:t>
      </w:r>
      <w:r>
        <w:rPr>
          <w:rFonts w:ascii="Consolas" w:hAnsi="Consolas"/>
          <w:sz w:val="18"/>
        </w:rPr>
        <w:br/>
        <w:t xml:space="preserve">// - </w:t>
      </w:r>
      <w:proofErr w:type="gramStart"/>
      <w:r>
        <w:rPr>
          <w:rFonts w:ascii="Consolas" w:hAnsi="Consolas"/>
          <w:sz w:val="18"/>
        </w:rPr>
        <w:t>resetAll(</w:t>
      </w:r>
      <w:proofErr w:type="gramEnd"/>
      <w:r>
        <w:rPr>
          <w:rFonts w:ascii="Consolas" w:hAnsi="Consolas"/>
          <w:sz w:val="18"/>
        </w:rPr>
        <w:t xml:space="preserve">): </w:t>
      </w:r>
      <w:r>
        <w:rPr>
          <w:rFonts w:ascii="Consolas" w:hAnsi="Consolas"/>
          <w:sz w:val="18"/>
        </w:rPr>
        <w:t>重置为初始状态</w:t>
      </w:r>
      <w:r>
        <w:rPr>
          <w:rFonts w:ascii="Consolas" w:hAnsi="Consolas"/>
          <w:sz w:val="18"/>
        </w:rPr>
        <w:br/>
        <w:t>//</w:t>
      </w:r>
      <w:r>
        <w:rPr>
          <w:rFonts w:ascii="Consolas" w:hAnsi="Consolas"/>
          <w:sz w:val="18"/>
        </w:rPr>
        <w:br/>
        <w:t xml:space="preserve">// </w:t>
      </w:r>
      <w:r>
        <w:rPr>
          <w:rFonts w:ascii="Consolas" w:hAnsi="Consolas"/>
          <w:sz w:val="18"/>
        </w:rPr>
        <w:t>所有变更自动写入</w:t>
      </w:r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localStorage(</w:t>
      </w:r>
      <w:proofErr w:type="gramEnd"/>
      <w:r>
        <w:rPr>
          <w:rFonts w:ascii="Consolas" w:hAnsi="Consolas"/>
          <w:sz w:val="18"/>
        </w:rPr>
        <w:t>key: xb-demo-contracts)</w:t>
      </w:r>
    </w:p>
    <w:p w14:paraId="0281F4ED" w14:textId="77777777" w:rsidR="003E28DF" w:rsidRDefault="00000000" w:rsidP="00A52AE1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ascii="MS Gothic" w:eastAsia="MS Gothic" w:hAnsi="MS Gothic" w:cs="MS Gothic" w:hint="eastAsia"/>
          <w:lang w:eastAsia="zh-CN"/>
        </w:rPr>
        <w:t>管理</w:t>
      </w:r>
      <w:r>
        <w:rPr>
          <w:rFonts w:ascii="微软雅黑" w:eastAsia="微软雅黑" w:hAnsi="微软雅黑" w:cs="微软雅黑" w:hint="eastAsia"/>
          <w:lang w:eastAsia="zh-CN"/>
        </w:rPr>
        <w:t>页</w:t>
      </w:r>
      <w:r>
        <w:rPr>
          <w:rFonts w:ascii="MS Gothic" w:eastAsia="MS Gothic" w:hAnsi="MS Gothic" w:cs="MS Gothic" w:hint="eastAsia"/>
          <w:lang w:eastAsia="zh-CN"/>
        </w:rPr>
        <w:t>面的自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Gothic" w:eastAsia="MS Gothic" w:hAnsi="MS Gothic" w:cs="MS Gothic" w:hint="eastAsia"/>
          <w:lang w:eastAsia="zh-CN"/>
        </w:rPr>
        <w:t>合并</w:t>
      </w:r>
      <w:r>
        <w:rPr>
          <w:rFonts w:ascii="微软雅黑" w:eastAsia="微软雅黑" w:hAnsi="微软雅黑" w:cs="微软雅黑" w:hint="eastAsia"/>
          <w:lang w:eastAsia="zh-CN"/>
        </w:rPr>
        <w:t>逻辑</w:t>
      </w:r>
    </w:p>
    <w:p w14:paraId="4E9DE5EA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在用户管理页面（`userPage.tsx`）：</w:t>
      </w:r>
    </w:p>
    <w:p w14:paraId="1A8A163B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页面加载时：从 localStorage 读取用户列表</w:t>
      </w:r>
    </w:p>
    <w:p w14:paraId="3E83A635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若 DEMO_USERS 中有新增用户尚未在本地列表中，自动补到列表顶部</w:t>
      </w:r>
    </w:p>
    <w:p w14:paraId="5B8C11C0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确保演示数据的新增用户不会丢失</w:t>
      </w:r>
    </w:p>
    <w:p w14:paraId="2791CC11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用户在页面上的增删改操作，持久化到浏览器</w:t>
      </w:r>
    </w:p>
    <w:p w14:paraId="1F4E6F6F" w14:textId="77777777" w:rsidR="003E28DF" w:rsidRDefault="00000000" w:rsidP="00A52AE1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数据管理</w:t>
      </w:r>
      <w:r>
        <w:rPr>
          <w:rFonts w:ascii="微软雅黑" w:eastAsia="微软雅黑" w:hAnsi="微软雅黑" w:cs="微软雅黑" w:hint="eastAsia"/>
          <w:lang w:eastAsia="zh-CN"/>
        </w:rPr>
        <w:t>页</w:t>
      </w:r>
      <w:r>
        <w:rPr>
          <w:rFonts w:ascii="MS Gothic" w:eastAsia="MS Gothic" w:hAnsi="MS Gothic" w:cs="MS Gothic" w:hint="eastAsia"/>
          <w:lang w:eastAsia="zh-CN"/>
        </w:rPr>
        <w:t>面的重置功</w:t>
      </w:r>
      <w:r>
        <w:rPr>
          <w:lang w:eastAsia="zh-CN"/>
        </w:rPr>
        <w:t>能</w:t>
      </w:r>
    </w:p>
    <w:p w14:paraId="1F15C533" w14:textId="77777777" w:rsidR="003E28DF" w:rsidRDefault="00000000">
      <w:pPr>
        <w:spacing w:after="40"/>
        <w:rPr>
          <w:rFonts w:hint="eastAsia"/>
        </w:rPr>
      </w:pPr>
      <w:r>
        <w:t>在数据管理页面（`dataPage.tsx`）：</w:t>
      </w:r>
    </w:p>
    <w:p w14:paraId="213B0122" w14:textId="77777777" w:rsidR="003E28DF" w:rsidRDefault="00000000">
      <w:pPr>
        <w:spacing w:after="40"/>
        <w:rPr>
          <w:rFonts w:hint="eastAsia"/>
        </w:rPr>
      </w:pPr>
      <w:r>
        <w:t>- 提供"重置为初始数据"按钮</w:t>
      </w:r>
    </w:p>
    <w:p w14:paraId="6FA73364" w14:textId="77777777" w:rsidR="003E28DF" w:rsidRDefault="00000000">
      <w:pPr>
        <w:spacing w:after="40"/>
        <w:rPr>
          <w:rFonts w:hint="eastAsia"/>
        </w:rPr>
      </w:pPr>
      <w:r>
        <w:t>- 点击后调用 `resetAllPersistedData()` 清除所有模块的持久化</w:t>
      </w:r>
    </w:p>
    <w:p w14:paraId="7C6B6C73" w14:textId="77777777" w:rsidR="003E28DF" w:rsidRDefault="00000000">
      <w:pPr>
        <w:spacing w:after="40"/>
        <w:rPr>
          <w:rFonts w:hint="eastAsia"/>
        </w:rPr>
      </w:pPr>
      <w:r>
        <w:t>- 同时调用 Context 的 `resetAll()` 重置上下文状态</w:t>
      </w:r>
    </w:p>
    <w:p w14:paraId="402C71FC" w14:textId="77777777" w:rsidR="003E28DF" w:rsidRDefault="00000000">
      <w:pPr>
        <w:spacing w:after="40"/>
        <w:rPr>
          <w:rFonts w:hint="eastAsia"/>
        </w:rPr>
      </w:pPr>
      <w:r>
        <w:t>- 800ms 后自动刷新页面</w:t>
      </w:r>
    </w:p>
    <w:p w14:paraId="041DB448" w14:textId="77777777" w:rsidR="003E28DF" w:rsidRDefault="00000000">
      <w:pPr>
        <w:spacing w:after="40"/>
        <w:rPr>
          <w:rFonts w:hint="eastAsia"/>
        </w:rPr>
      </w:pPr>
      <w:r>
        <w:lastRenderedPageBreak/>
        <w:t>- 仅保留该按钮和说明文字，其他内容已删除（精简版本）</w:t>
      </w:r>
    </w:p>
    <w:p w14:paraId="0299D892" w14:textId="77777777" w:rsidR="003E28DF" w:rsidRDefault="00000000">
      <w:pPr>
        <w:jc w:val="center"/>
        <w:rPr>
          <w:rFonts w:hint="eastAsia"/>
        </w:rPr>
      </w:pPr>
      <w:r>
        <w:rPr>
          <w:color w:val="808080"/>
        </w:rPr>
        <w:t>============================================================</w:t>
      </w:r>
    </w:p>
    <w:p w14:paraId="6316052C" w14:textId="77777777" w:rsidR="003E28DF" w:rsidRDefault="00000000" w:rsidP="00A52AE1">
      <w:pPr>
        <w:pStyle w:val="1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ascii="MS Gothic" w:eastAsia="MS Gothic" w:hAnsi="MS Gothic" w:cs="MS Gothic" w:hint="eastAsia"/>
          <w:lang w:eastAsia="zh-CN"/>
        </w:rPr>
        <w:t>管理和</w:t>
      </w:r>
      <w:r>
        <w:rPr>
          <w:rFonts w:ascii="微软雅黑" w:eastAsia="微软雅黑" w:hAnsi="微软雅黑" w:cs="微软雅黑" w:hint="eastAsia"/>
          <w:lang w:eastAsia="zh-CN"/>
        </w:rPr>
        <w:t>权</w:t>
      </w:r>
      <w:r>
        <w:rPr>
          <w:rFonts w:ascii="MS Gothic" w:eastAsia="MS Gothic" w:hAnsi="MS Gothic" w:cs="MS Gothic" w:hint="eastAsia"/>
          <w:lang w:eastAsia="zh-CN"/>
        </w:rPr>
        <w:t>限控制机</w:t>
      </w:r>
      <w:r>
        <w:rPr>
          <w:lang w:eastAsia="zh-CN"/>
        </w:rPr>
        <w:t>制</w:t>
      </w:r>
    </w:p>
    <w:p w14:paraId="5ED1424D" w14:textId="77777777" w:rsidR="003E28DF" w:rsidRDefault="00000000" w:rsidP="00A52AE1">
      <w:pPr>
        <w:pStyle w:val="21"/>
        <w:rPr>
          <w:rFonts w:hint="eastAsia"/>
        </w:rPr>
      </w:pPr>
      <w:r>
        <w:t xml:space="preserve">3.1 </w:t>
      </w:r>
      <w:r>
        <w:t>用</w:t>
      </w:r>
      <w:r>
        <w:rPr>
          <w:rFonts w:ascii="微软雅黑" w:eastAsia="微软雅黑" w:hAnsi="微软雅黑" w:cs="微软雅黑" w:hint="eastAsia"/>
        </w:rPr>
        <w:t>户</w:t>
      </w:r>
      <w:r>
        <w:rPr>
          <w:rFonts w:ascii="MS Gothic" w:eastAsia="MS Gothic" w:hAnsi="MS Gothic" w:cs="MS Gothic" w:hint="eastAsia"/>
        </w:rPr>
        <w:t>模</w:t>
      </w:r>
      <w:r>
        <w:t>型</w:t>
      </w:r>
    </w:p>
    <w:p w14:paraId="1CE9623C" w14:textId="77777777" w:rsidR="003E28DF" w:rsidRDefault="00000000">
      <w:pPr>
        <w:rPr>
          <w:rFonts w:hint="eastAsia"/>
        </w:rPr>
      </w:pPr>
      <w:r>
        <w:rPr>
          <w:rFonts w:ascii="Consolas" w:hAnsi="Consolas"/>
          <w:sz w:val="18"/>
        </w:rPr>
        <w:t>interface DemoUser {</w:t>
      </w:r>
      <w:r>
        <w:rPr>
          <w:rFonts w:ascii="Consolas" w:hAnsi="Consolas"/>
          <w:sz w:val="18"/>
        </w:rPr>
        <w:br/>
        <w:t xml:space="preserve">  key: string       // </w:t>
      </w:r>
      <w:r>
        <w:rPr>
          <w:rFonts w:ascii="Consolas" w:hAnsi="Consolas"/>
          <w:sz w:val="18"/>
        </w:rPr>
        <w:t>用户唯一标识</w:t>
      </w:r>
      <w:r>
        <w:rPr>
          <w:rFonts w:ascii="Consolas" w:hAnsi="Consolas"/>
          <w:sz w:val="18"/>
        </w:rPr>
        <w:br/>
        <w:t xml:space="preserve">  name: string      // </w:t>
      </w:r>
      <w:r>
        <w:rPr>
          <w:rFonts w:ascii="Consolas" w:hAnsi="Consolas"/>
          <w:sz w:val="18"/>
        </w:rPr>
        <w:t>用户姓名</w:t>
      </w:r>
      <w:r>
        <w:rPr>
          <w:rFonts w:ascii="Consolas" w:hAnsi="Consolas"/>
          <w:sz w:val="18"/>
        </w:rPr>
        <w:br/>
        <w:t xml:space="preserve">  position: string   // </w:t>
      </w:r>
      <w:r>
        <w:rPr>
          <w:rFonts w:ascii="Consolas" w:hAnsi="Consolas"/>
          <w:sz w:val="18"/>
        </w:rPr>
        <w:t>职位</w:t>
      </w:r>
      <w:r>
        <w:rPr>
          <w:rFonts w:ascii="Consolas" w:hAnsi="Consolas"/>
          <w:sz w:val="18"/>
        </w:rPr>
        <w:br/>
        <w:t xml:space="preserve">  avatarText: string // </w:t>
      </w:r>
      <w:r>
        <w:rPr>
          <w:rFonts w:ascii="Consolas" w:hAnsi="Consolas"/>
          <w:sz w:val="18"/>
        </w:rPr>
        <w:t>头像文字</w:t>
      </w:r>
      <w:r>
        <w:rPr>
          <w:rFonts w:ascii="Consolas" w:hAnsi="Consolas"/>
          <w:sz w:val="18"/>
        </w:rPr>
        <w:br/>
        <w:t xml:space="preserve">  role: string      // </w:t>
      </w:r>
      <w:r>
        <w:rPr>
          <w:rFonts w:ascii="Consolas" w:hAnsi="Consolas"/>
          <w:sz w:val="18"/>
        </w:rPr>
        <w:t>角色（用于权限判断）</w:t>
      </w:r>
      <w:r>
        <w:rPr>
          <w:rFonts w:ascii="Consolas" w:hAnsi="Consolas"/>
          <w:sz w:val="18"/>
        </w:rPr>
        <w:br/>
        <w:t>}</w:t>
      </w:r>
    </w:p>
    <w:p w14:paraId="406A5E9B" w14:textId="77777777" w:rsidR="003E28DF" w:rsidRDefault="00000000" w:rsidP="00A52AE1">
      <w:pPr>
        <w:pStyle w:val="21"/>
        <w:rPr>
          <w:rFonts w:hint="eastAsia"/>
        </w:rPr>
      </w:pPr>
      <w:r>
        <w:t xml:space="preserve">3.2 </w:t>
      </w:r>
      <w:r>
        <w:t>演示用</w:t>
      </w:r>
      <w:r>
        <w:rPr>
          <w:rFonts w:ascii="微软雅黑" w:eastAsia="微软雅黑" w:hAnsi="微软雅黑" w:cs="微软雅黑" w:hint="eastAsia"/>
        </w:rPr>
        <w:t>户</w:t>
      </w:r>
      <w:r>
        <w:rPr>
          <w:rFonts w:ascii="MS Gothic" w:eastAsia="MS Gothic" w:hAnsi="MS Gothic" w:cs="MS Gothic" w:hint="eastAsia"/>
        </w:rPr>
        <w:t>列表（</w:t>
      </w:r>
      <w:r>
        <w:t xml:space="preserve">14 </w:t>
      </w:r>
      <w:r>
        <w:t>名）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28DF" w14:paraId="453DFA0C" w14:textId="77777777">
        <w:tc>
          <w:tcPr>
            <w:tcW w:w="2880" w:type="dxa"/>
            <w:shd w:val="clear" w:color="auto" w:fill="1F3860"/>
            <w:vAlign w:val="center"/>
          </w:tcPr>
          <w:p w14:paraId="4BBC2CBC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w="2880" w:type="dxa"/>
            <w:shd w:val="clear" w:color="auto" w:fill="1F3860"/>
            <w:vAlign w:val="center"/>
          </w:tcPr>
          <w:p w14:paraId="0D0D0CA1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职位</w:t>
            </w:r>
          </w:p>
        </w:tc>
        <w:tc>
          <w:tcPr>
            <w:tcW w:w="2880" w:type="dxa"/>
            <w:shd w:val="clear" w:color="auto" w:fill="1F3860"/>
            <w:vAlign w:val="center"/>
          </w:tcPr>
          <w:p w14:paraId="48AA3848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角色</w:t>
            </w:r>
          </w:p>
        </w:tc>
      </w:tr>
      <w:tr w:rsidR="003E28DF" w14:paraId="535FA328" w14:textId="77777777">
        <w:tc>
          <w:tcPr>
            <w:tcW w:w="2880" w:type="dxa"/>
            <w:vAlign w:val="center"/>
          </w:tcPr>
          <w:p w14:paraId="75AE7AA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王小平</w:t>
            </w:r>
          </w:p>
        </w:tc>
        <w:tc>
          <w:tcPr>
            <w:tcW w:w="2880" w:type="dxa"/>
            <w:vAlign w:val="center"/>
          </w:tcPr>
          <w:p w14:paraId="41A4E9E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常务副总经理</w:t>
            </w:r>
          </w:p>
        </w:tc>
        <w:tc>
          <w:tcPr>
            <w:tcW w:w="2880" w:type="dxa"/>
            <w:vAlign w:val="center"/>
          </w:tcPr>
          <w:p w14:paraId="6EAF3A6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副总经理</w:t>
            </w:r>
          </w:p>
        </w:tc>
      </w:tr>
      <w:tr w:rsidR="003E28DF" w14:paraId="18DBF471" w14:textId="77777777">
        <w:tc>
          <w:tcPr>
            <w:tcW w:w="2880" w:type="dxa"/>
            <w:shd w:val="clear" w:color="auto" w:fill="F0F4F8"/>
            <w:vAlign w:val="center"/>
          </w:tcPr>
          <w:p w14:paraId="1703228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王华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6E51601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部门经理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42DFA579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部门经理</w:t>
            </w:r>
          </w:p>
        </w:tc>
      </w:tr>
      <w:tr w:rsidR="003E28DF" w14:paraId="2BBC84E2" w14:textId="77777777">
        <w:tc>
          <w:tcPr>
            <w:tcW w:w="2880" w:type="dxa"/>
            <w:vAlign w:val="center"/>
          </w:tcPr>
          <w:p w14:paraId="493D529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韦江腾</w:t>
            </w:r>
          </w:p>
        </w:tc>
        <w:tc>
          <w:tcPr>
            <w:tcW w:w="2880" w:type="dxa"/>
            <w:vAlign w:val="center"/>
          </w:tcPr>
          <w:p w14:paraId="509645E5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总监理工程师 / 知识管理员</w:t>
            </w:r>
          </w:p>
        </w:tc>
        <w:tc>
          <w:tcPr>
            <w:tcW w:w="2880" w:type="dxa"/>
            <w:vAlign w:val="center"/>
          </w:tcPr>
          <w:p w14:paraId="3004304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总监理工程师</w:t>
            </w:r>
          </w:p>
        </w:tc>
      </w:tr>
      <w:tr w:rsidR="003E28DF" w14:paraId="5C193FF8" w14:textId="77777777">
        <w:tc>
          <w:tcPr>
            <w:tcW w:w="2880" w:type="dxa"/>
            <w:shd w:val="clear" w:color="auto" w:fill="F0F4F8"/>
            <w:vAlign w:val="center"/>
          </w:tcPr>
          <w:p w14:paraId="7A42A65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滕海燕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69F377E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监理工程师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3C4C745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监理工程师</w:t>
            </w:r>
          </w:p>
        </w:tc>
      </w:tr>
      <w:tr w:rsidR="003E28DF" w14:paraId="50C640D9" w14:textId="77777777">
        <w:tc>
          <w:tcPr>
            <w:tcW w:w="2880" w:type="dxa"/>
            <w:vAlign w:val="center"/>
          </w:tcPr>
          <w:p w14:paraId="4FB7F6A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李建华</w:t>
            </w:r>
          </w:p>
        </w:tc>
        <w:tc>
          <w:tcPr>
            <w:tcW w:w="2880" w:type="dxa"/>
            <w:vAlign w:val="center"/>
          </w:tcPr>
          <w:p w14:paraId="5F7ED55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</w:t>
            </w:r>
          </w:p>
        </w:tc>
        <w:tc>
          <w:tcPr>
            <w:tcW w:w="2880" w:type="dxa"/>
            <w:vAlign w:val="center"/>
          </w:tcPr>
          <w:p w14:paraId="1FCB2E9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</w:t>
            </w:r>
          </w:p>
        </w:tc>
      </w:tr>
      <w:tr w:rsidR="003E28DF" w14:paraId="75A5B9DC" w14:textId="77777777">
        <w:tc>
          <w:tcPr>
            <w:tcW w:w="2880" w:type="dxa"/>
            <w:shd w:val="clear" w:color="auto" w:fill="F0F4F8"/>
            <w:vAlign w:val="center"/>
          </w:tcPr>
          <w:p w14:paraId="60B2AC4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许琰芳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4189269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459B660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</w:t>
            </w:r>
          </w:p>
        </w:tc>
      </w:tr>
      <w:tr w:rsidR="003E28DF" w14:paraId="14FC7F49" w14:textId="77777777">
        <w:tc>
          <w:tcPr>
            <w:tcW w:w="2880" w:type="dxa"/>
            <w:vAlign w:val="center"/>
          </w:tcPr>
          <w:p w14:paraId="71D82A4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蔡海婷</w:t>
            </w:r>
          </w:p>
        </w:tc>
        <w:tc>
          <w:tcPr>
            <w:tcW w:w="2880" w:type="dxa"/>
            <w:vAlign w:val="center"/>
          </w:tcPr>
          <w:p w14:paraId="0CDABB4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</w:t>
            </w:r>
          </w:p>
        </w:tc>
        <w:tc>
          <w:tcPr>
            <w:tcW w:w="2880" w:type="dxa"/>
            <w:vAlign w:val="center"/>
          </w:tcPr>
          <w:p w14:paraId="3E4FC31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</w:t>
            </w:r>
          </w:p>
        </w:tc>
      </w:tr>
      <w:tr w:rsidR="003E28DF" w14:paraId="35C01904" w14:textId="77777777">
        <w:tc>
          <w:tcPr>
            <w:tcW w:w="2880" w:type="dxa"/>
            <w:shd w:val="clear" w:color="auto" w:fill="F0F4F8"/>
            <w:vAlign w:val="center"/>
          </w:tcPr>
          <w:p w14:paraId="35ABC7E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李鉴韬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1A2074C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6A2C04C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</w:t>
            </w:r>
          </w:p>
        </w:tc>
      </w:tr>
      <w:tr w:rsidR="003E28DF" w14:paraId="1EAC4C67" w14:textId="77777777">
        <w:tc>
          <w:tcPr>
            <w:tcW w:w="2880" w:type="dxa"/>
            <w:vAlign w:val="center"/>
          </w:tcPr>
          <w:p w14:paraId="258C765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梁育境</w:t>
            </w:r>
          </w:p>
        </w:tc>
        <w:tc>
          <w:tcPr>
            <w:tcW w:w="2880" w:type="dxa"/>
            <w:vAlign w:val="center"/>
          </w:tcPr>
          <w:p w14:paraId="18A395F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监理工程师</w:t>
            </w:r>
          </w:p>
        </w:tc>
        <w:tc>
          <w:tcPr>
            <w:tcW w:w="2880" w:type="dxa"/>
            <w:vAlign w:val="center"/>
          </w:tcPr>
          <w:p w14:paraId="56BCA90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监理工程师</w:t>
            </w:r>
          </w:p>
        </w:tc>
      </w:tr>
      <w:tr w:rsidR="003E28DF" w14:paraId="16546304" w14:textId="77777777">
        <w:tc>
          <w:tcPr>
            <w:tcW w:w="2880" w:type="dxa"/>
            <w:shd w:val="clear" w:color="auto" w:fill="F0F4F8"/>
            <w:vAlign w:val="center"/>
          </w:tcPr>
          <w:p w14:paraId="52FBD85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马健霖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2A87CE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监理工程师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34CC228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监理工程师</w:t>
            </w:r>
          </w:p>
        </w:tc>
      </w:tr>
      <w:tr w:rsidR="003E28DF" w14:paraId="28D12B0C" w14:textId="77777777">
        <w:tc>
          <w:tcPr>
            <w:tcW w:w="2880" w:type="dxa"/>
            <w:vAlign w:val="center"/>
          </w:tcPr>
          <w:p w14:paraId="3E67541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陈健文</w:t>
            </w:r>
          </w:p>
        </w:tc>
        <w:tc>
          <w:tcPr>
            <w:tcW w:w="2880" w:type="dxa"/>
            <w:vAlign w:val="center"/>
          </w:tcPr>
          <w:p w14:paraId="1D12B73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监理工程师</w:t>
            </w:r>
          </w:p>
        </w:tc>
        <w:tc>
          <w:tcPr>
            <w:tcW w:w="2880" w:type="dxa"/>
            <w:vAlign w:val="center"/>
          </w:tcPr>
          <w:p w14:paraId="720AF11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监理工程师</w:t>
            </w:r>
          </w:p>
        </w:tc>
      </w:tr>
      <w:tr w:rsidR="003E28DF" w14:paraId="409ED910" w14:textId="77777777">
        <w:tc>
          <w:tcPr>
            <w:tcW w:w="2880" w:type="dxa"/>
            <w:shd w:val="clear" w:color="auto" w:fill="F0F4F8"/>
            <w:vAlign w:val="center"/>
          </w:tcPr>
          <w:p w14:paraId="7B6D3DB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邱隆宝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8E5142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监理工程师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77422BF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监理工程师</w:t>
            </w:r>
          </w:p>
        </w:tc>
      </w:tr>
      <w:tr w:rsidR="003E28DF" w14:paraId="3C073180" w14:textId="77777777">
        <w:tc>
          <w:tcPr>
            <w:tcW w:w="2880" w:type="dxa"/>
            <w:vAlign w:val="center"/>
          </w:tcPr>
          <w:p w14:paraId="28FA055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许小嘉</w:t>
            </w:r>
          </w:p>
        </w:tc>
        <w:tc>
          <w:tcPr>
            <w:tcW w:w="2880" w:type="dxa"/>
            <w:vAlign w:val="center"/>
          </w:tcPr>
          <w:p w14:paraId="1AACB6BA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总监理工程师 / 监理工程师</w:t>
            </w:r>
          </w:p>
        </w:tc>
        <w:tc>
          <w:tcPr>
            <w:tcW w:w="2880" w:type="dxa"/>
            <w:vAlign w:val="center"/>
          </w:tcPr>
          <w:p w14:paraId="6EEAAD4C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总监理工程师</w:t>
            </w:r>
          </w:p>
        </w:tc>
      </w:tr>
      <w:tr w:rsidR="003E28DF" w14:paraId="24DB5B89" w14:textId="77777777">
        <w:tc>
          <w:tcPr>
            <w:tcW w:w="2880" w:type="dxa"/>
            <w:shd w:val="clear" w:color="auto" w:fill="F0F4F8"/>
            <w:vAlign w:val="center"/>
          </w:tcPr>
          <w:p w14:paraId="7B02BCC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赵雄飞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331066B3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总监理工程师 / 监理工程师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17409D3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总监理工程师</w:t>
            </w:r>
          </w:p>
        </w:tc>
      </w:tr>
    </w:tbl>
    <w:p w14:paraId="0E535E7B" w14:textId="77777777" w:rsidR="003E28DF" w:rsidRDefault="003E28DF">
      <w:pPr>
        <w:rPr>
          <w:rFonts w:hint="eastAsia"/>
        </w:rPr>
      </w:pPr>
    </w:p>
    <w:p w14:paraId="2F5C41A4" w14:textId="77777777" w:rsidR="003E28DF" w:rsidRDefault="00000000" w:rsidP="00A52AE1">
      <w:pPr>
        <w:pStyle w:val="21"/>
        <w:rPr>
          <w:rFonts w:hint="eastAsia"/>
        </w:rPr>
      </w:pPr>
      <w:r>
        <w:t xml:space="preserve">3.3 </w:t>
      </w:r>
      <w:r>
        <w:t>登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Gothic" w:eastAsia="MS Gothic" w:hAnsi="MS Gothic" w:cs="MS Gothic" w:hint="eastAsia"/>
        </w:rPr>
        <w:t>机</w:t>
      </w:r>
      <w:r>
        <w:t>制</w:t>
      </w:r>
    </w:p>
    <w:p w14:paraId="014F09D2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用户名：用户姓名（如"许琰芳"）</w:t>
      </w:r>
    </w:p>
    <w:p w14:paraId="50387D94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密码：所有用户统一为 `xinbai`</w:t>
      </w:r>
    </w:p>
    <w:p w14:paraId="22366AC3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默认用户：首次打开系统默认为"韦江腾"</w:t>
      </w:r>
    </w:p>
    <w:p w14:paraId="1CAA9189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登录入口：页面右上角用户信息区域点击弹出登录窗口</w:t>
      </w:r>
    </w:p>
    <w:p w14:paraId="569DEE50" w14:textId="77777777" w:rsidR="003E28DF" w:rsidRDefault="00000000">
      <w:pPr>
        <w:spacing w:after="40"/>
        <w:rPr>
          <w:rFonts w:hint="eastAsia"/>
        </w:rPr>
      </w:pPr>
      <w:r>
        <w:t xml:space="preserve">- 持久化：当前登录用户信息持久化到 </w:t>
      </w:r>
      <w:proofErr w:type="gramStart"/>
      <w:r>
        <w:t>localStorage(</w:t>
      </w:r>
      <w:proofErr w:type="gramEnd"/>
      <w:r>
        <w:t>key: xb-demo-current-user)</w:t>
      </w:r>
    </w:p>
    <w:p w14:paraId="03CC6016" w14:textId="77777777" w:rsidR="003E28DF" w:rsidRDefault="00000000" w:rsidP="00A52AE1">
      <w:pPr>
        <w:pStyle w:val="21"/>
        <w:rPr>
          <w:rFonts w:hint="eastAsia"/>
        </w:rPr>
      </w:pPr>
      <w:r>
        <w:t xml:space="preserve">3.4 </w:t>
      </w:r>
      <w:r>
        <w:rPr>
          <w:rFonts w:ascii="微软雅黑" w:eastAsia="微软雅黑" w:hAnsi="微软雅黑" w:cs="微软雅黑" w:hint="eastAsia"/>
        </w:rPr>
        <w:t>权</w:t>
      </w:r>
      <w:r>
        <w:rPr>
          <w:rFonts w:ascii="MS Gothic" w:eastAsia="MS Gothic" w:hAnsi="MS Gothic" w:cs="MS Gothic" w:hint="eastAsia"/>
        </w:rPr>
        <w:t>限控制方</w:t>
      </w:r>
      <w:r>
        <w:t>式</w:t>
      </w:r>
    </w:p>
    <w:p w14:paraId="528EEA7B" w14:textId="77777777" w:rsidR="003E28DF" w:rsidRDefault="00000000">
      <w:pPr>
        <w:spacing w:after="40"/>
        <w:rPr>
          <w:rFonts w:hint="eastAsia"/>
        </w:rPr>
      </w:pPr>
      <w:r>
        <w:t>系统采用基于角色（Role-based）的权限控制，核心逻辑为：</w:t>
      </w:r>
    </w:p>
    <w:p w14:paraId="4FC65D41" w14:textId="77777777" w:rsidR="003E28DF" w:rsidRDefault="00000000">
      <w:pPr>
        <w:spacing w:after="40"/>
        <w:rPr>
          <w:rFonts w:hint="eastAsia"/>
        </w:rPr>
      </w:pPr>
      <w:r>
        <w:lastRenderedPageBreak/>
        <w:t>1. 角色字段：通过 `currentUser.role` 字段</w:t>
      </w:r>
    </w:p>
    <w:p w14:paraId="07F46806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2. 审批按钮的条件渲染：操作列按钮根据 `currentUser.role` 动态显示/隐藏</w:t>
      </w:r>
    </w:p>
    <w:p w14:paraId="464766C0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3. 审批链配置驱动：不同业务类型定义了不同的审批链（`APPROVAL_CHAINS`）</w:t>
      </w:r>
    </w:p>
    <w:p w14:paraId="3C3DB2E9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4. 审批人角色：在审批链配置中，每个节点定义了 `roles` 数组，只有对应角色的用户才能看到并操作该节点的"审批"按钮</w:t>
      </w:r>
    </w:p>
    <w:p w14:paraId="26056259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5. 默认审批人默认为当前用户：审批弹窗中 reviewer 字段默认填入当前用户姓名，且不可修改</w:t>
      </w:r>
    </w:p>
    <w:p w14:paraId="379AB1AC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6. 权限判断逻辑：</w:t>
      </w:r>
    </w:p>
    <w:p w14:paraId="449ED5F2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 xml:space="preserve">   - 销售 → 仅销售可发起监理合同审批和建设合同审批</w:t>
      </w:r>
    </w:p>
    <w:p w14:paraId="1C82832D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 xml:space="preserve">   - 监理工程师 → 仅监理工程师可审批监理规划、实施细则、质量问题等</w:t>
      </w:r>
    </w:p>
    <w:p w14:paraId="55EF1C27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 xml:space="preserve">   - 总监理工程师 → 同时具备监理工程师权限（可审批所有监理工程师审批节点</w:t>
      </w:r>
    </w:p>
    <w:p w14:paraId="5117F6F5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 xml:space="preserve">   - 部门经理 → 可审批合同管理中部门经理审批节点</w:t>
      </w:r>
    </w:p>
    <w:p w14:paraId="1F69F956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 xml:space="preserve">   - 副总经理 → 可审批合同终审节点和知识文档</w:t>
      </w:r>
    </w:p>
    <w:p w14:paraId="3F8F1409" w14:textId="77777777" w:rsidR="003E28DF" w:rsidRDefault="00000000" w:rsidP="00A52AE1">
      <w:pPr>
        <w:pStyle w:val="21"/>
        <w:rPr>
          <w:rFonts w:hint="eastAsia"/>
        </w:rPr>
      </w:pPr>
      <w:r>
        <w:t xml:space="preserve">3.5 </w:t>
      </w:r>
      <w:r>
        <w:rPr>
          <w:rFonts w:ascii="微软雅黑" w:eastAsia="微软雅黑" w:hAnsi="微软雅黑" w:cs="微软雅黑" w:hint="eastAsia"/>
        </w:rPr>
        <w:t>审</w:t>
      </w:r>
      <w:r>
        <w:rPr>
          <w:rFonts w:ascii="MS Gothic" w:eastAsia="MS Gothic" w:hAnsi="MS Gothic" w:cs="MS Gothic" w:hint="eastAsia"/>
        </w:rPr>
        <w:t>批</w:t>
      </w:r>
      <w:r>
        <w:rPr>
          <w:rFonts w:ascii="微软雅黑" w:eastAsia="微软雅黑" w:hAnsi="微软雅黑" w:cs="微软雅黑" w:hint="eastAsia"/>
        </w:rPr>
        <w:t>链</w:t>
      </w:r>
      <w:r>
        <w:rPr>
          <w:rFonts w:ascii="MS Gothic" w:eastAsia="MS Gothic" w:hAnsi="MS Gothic" w:cs="MS Gothic" w:hint="eastAsia"/>
        </w:rPr>
        <w:t>配置（</w:t>
      </w:r>
      <w:r>
        <w:t>6</w:t>
      </w:r>
      <w:r>
        <w:t>种）</w:t>
      </w:r>
    </w:p>
    <w:p w14:paraId="6F007528" w14:textId="77777777" w:rsidR="003E28DF" w:rsidRDefault="00000000">
      <w:pPr>
        <w:rPr>
          <w:rFonts w:hint="eastAsia"/>
        </w:rPr>
      </w:pPr>
      <w:r>
        <w:rPr>
          <w:rFonts w:ascii="Consolas" w:hAnsi="Consolas"/>
          <w:sz w:val="18"/>
        </w:rPr>
        <w:t xml:space="preserve">// APPROVAL_CHAINS: </w:t>
      </w:r>
      <w:r>
        <w:rPr>
          <w:rFonts w:ascii="Consolas" w:hAnsi="Consolas"/>
          <w:sz w:val="18"/>
        </w:rPr>
        <w:t>配置驱动</w:t>
      </w:r>
      <w:r>
        <w:rPr>
          <w:rFonts w:ascii="Consolas" w:hAnsi="Consolas"/>
          <w:sz w:val="18"/>
        </w:rPr>
        <w:br/>
        <w:t xml:space="preserve">// - CONTRACT:    </w:t>
      </w:r>
      <w:r>
        <w:rPr>
          <w:rFonts w:ascii="Consolas" w:hAnsi="Consolas"/>
          <w:sz w:val="18"/>
        </w:rPr>
        <w:t>销售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总监理工程师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部门经理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分管副总经理（</w:t>
      </w:r>
      <w:r>
        <w:rPr>
          <w:rFonts w:ascii="Consolas" w:hAnsi="Consolas"/>
          <w:sz w:val="18"/>
        </w:rPr>
        <w:t>4</w:t>
      </w:r>
      <w:r>
        <w:rPr>
          <w:rFonts w:ascii="Consolas" w:hAnsi="Consolas"/>
          <w:sz w:val="18"/>
        </w:rPr>
        <w:t>级）</w:t>
      </w:r>
      <w:r>
        <w:rPr>
          <w:rFonts w:ascii="Consolas" w:hAnsi="Consolas"/>
          <w:sz w:val="18"/>
        </w:rPr>
        <w:br/>
        <w:t xml:space="preserve">// - KNOWLEDGE:    </w:t>
      </w:r>
      <w:r>
        <w:rPr>
          <w:rFonts w:ascii="Consolas" w:hAnsi="Consolas"/>
          <w:sz w:val="18"/>
        </w:rPr>
        <w:t>知识管理员（总监理工程师）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分管副总经理（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级）</w:t>
      </w:r>
      <w:r>
        <w:rPr>
          <w:rFonts w:ascii="Consolas" w:hAnsi="Consolas"/>
          <w:sz w:val="18"/>
        </w:rPr>
        <w:br/>
        <w:t xml:space="preserve">// - PROJECT:     </w:t>
      </w:r>
      <w:r>
        <w:rPr>
          <w:rFonts w:ascii="Consolas" w:hAnsi="Consolas"/>
          <w:sz w:val="18"/>
        </w:rPr>
        <w:t>监理工程师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总监理工程师（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级）</w:t>
      </w:r>
      <w:r>
        <w:rPr>
          <w:rFonts w:ascii="Consolas" w:hAnsi="Consolas"/>
          <w:sz w:val="18"/>
        </w:rPr>
        <w:br/>
        <w:t xml:space="preserve">// - PAYMENT:    </w:t>
      </w:r>
      <w:r>
        <w:rPr>
          <w:rFonts w:ascii="Consolas" w:hAnsi="Consolas"/>
          <w:sz w:val="18"/>
        </w:rPr>
        <w:t>监理工程师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总监理工程师（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级）</w:t>
      </w:r>
      <w:r>
        <w:rPr>
          <w:rFonts w:ascii="Consolas" w:hAnsi="Consolas"/>
          <w:sz w:val="18"/>
        </w:rPr>
        <w:br/>
        <w:t xml:space="preserve">// - STARTUP:   </w:t>
      </w:r>
      <w:r>
        <w:rPr>
          <w:rFonts w:ascii="Consolas" w:hAnsi="Consolas"/>
          <w:sz w:val="18"/>
        </w:rPr>
        <w:t>监理工程师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总监理工程师（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级）</w:t>
      </w:r>
      <w:r>
        <w:rPr>
          <w:rFonts w:ascii="Consolas" w:hAnsi="Consolas"/>
          <w:sz w:val="18"/>
        </w:rPr>
        <w:br/>
        <w:t xml:space="preserve">// - DOCUMENT:  </w:t>
      </w:r>
      <w:r>
        <w:rPr>
          <w:rFonts w:ascii="Consolas" w:hAnsi="Consolas"/>
          <w:sz w:val="18"/>
        </w:rPr>
        <w:t>监理工程师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总监理工程师（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级）</w:t>
      </w:r>
    </w:p>
    <w:p w14:paraId="7F9B8234" w14:textId="77777777" w:rsidR="003E28DF" w:rsidRDefault="00000000">
      <w:pPr>
        <w:jc w:val="center"/>
        <w:rPr>
          <w:rFonts w:hint="eastAsia"/>
        </w:rPr>
      </w:pPr>
      <w:r>
        <w:rPr>
          <w:color w:val="808080"/>
        </w:rPr>
        <w:t>============================================================</w:t>
      </w:r>
    </w:p>
    <w:p w14:paraId="0BDEFCB4" w14:textId="77777777" w:rsidR="003E28DF" w:rsidRDefault="00000000" w:rsidP="00A52AE1">
      <w:pPr>
        <w:pStyle w:val="1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分</w:t>
      </w:r>
      <w:r>
        <w:rPr>
          <w:rFonts w:ascii="微软雅黑" w:eastAsia="微软雅黑" w:hAnsi="微软雅黑" w:cs="微软雅黑" w:hint="eastAsia"/>
          <w:lang w:eastAsia="zh-CN"/>
        </w:rPr>
        <w:t>级审</w:t>
      </w:r>
      <w:r>
        <w:rPr>
          <w:rFonts w:ascii="MS Gothic" w:eastAsia="MS Gothic" w:hAnsi="MS Gothic" w:cs="MS Gothic" w:hint="eastAsia"/>
          <w:lang w:eastAsia="zh-CN"/>
        </w:rPr>
        <w:t>核流程（以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Gothic" w:eastAsia="MS Gothic" w:hAnsi="MS Gothic" w:cs="MS Gothic" w:hint="eastAsia"/>
          <w:lang w:eastAsia="zh-CN"/>
        </w:rPr>
        <w:t>理合同</w:t>
      </w:r>
      <w:r>
        <w:rPr>
          <w:rFonts w:ascii="微软雅黑" w:eastAsia="微软雅黑" w:hAnsi="微软雅黑" w:cs="微软雅黑" w:hint="eastAsia"/>
          <w:lang w:eastAsia="zh-CN"/>
        </w:rPr>
        <w:t>审</w:t>
      </w:r>
      <w:r>
        <w:rPr>
          <w:rFonts w:ascii="MS Gothic" w:eastAsia="MS Gothic" w:hAnsi="MS Gothic" w:cs="MS Gothic" w:hint="eastAsia"/>
          <w:lang w:eastAsia="zh-CN"/>
        </w:rPr>
        <w:t>核和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Gothic" w:eastAsia="MS Gothic" w:hAnsi="MS Gothic" w:cs="MS Gothic" w:hint="eastAsia"/>
          <w:lang w:eastAsia="zh-CN"/>
        </w:rPr>
        <w:t>理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S Gothic" w:eastAsia="MS Gothic" w:hAnsi="MS Gothic" w:cs="MS Gothic" w:hint="eastAsia"/>
          <w:lang w:eastAsia="zh-CN"/>
        </w:rPr>
        <w:t>划</w:t>
      </w:r>
      <w:r>
        <w:rPr>
          <w:rFonts w:ascii="微软雅黑" w:eastAsia="微软雅黑" w:hAnsi="微软雅黑" w:cs="微软雅黑" w:hint="eastAsia"/>
          <w:lang w:eastAsia="zh-CN"/>
        </w:rPr>
        <w:t>审</w:t>
      </w:r>
      <w:r>
        <w:rPr>
          <w:rFonts w:ascii="MS Gothic" w:eastAsia="MS Gothic" w:hAnsi="MS Gothic" w:cs="MS Gothic" w:hint="eastAsia"/>
          <w:lang w:eastAsia="zh-CN"/>
        </w:rPr>
        <w:t>核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Gothic" w:eastAsia="MS Gothic" w:hAnsi="MS Gothic" w:cs="MS Gothic" w:hint="eastAsia"/>
          <w:lang w:eastAsia="zh-CN"/>
        </w:rPr>
        <w:t>例</w:t>
      </w:r>
      <w:r>
        <w:rPr>
          <w:lang w:eastAsia="zh-CN"/>
        </w:rPr>
        <w:t>）</w:t>
      </w:r>
    </w:p>
    <w:p w14:paraId="049149F4" w14:textId="77777777" w:rsidR="003E28DF" w:rsidRDefault="00000000" w:rsidP="00A52AE1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4.1 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Gothic" w:eastAsia="MS Gothic" w:hAnsi="MS Gothic" w:cs="MS Gothic" w:hint="eastAsia"/>
          <w:lang w:eastAsia="zh-CN"/>
        </w:rPr>
        <w:t>理合同</w:t>
      </w:r>
      <w:r>
        <w:rPr>
          <w:rFonts w:ascii="微软雅黑" w:eastAsia="微软雅黑" w:hAnsi="微软雅黑" w:cs="微软雅黑" w:hint="eastAsia"/>
          <w:lang w:eastAsia="zh-CN"/>
        </w:rPr>
        <w:t>审</w:t>
      </w:r>
      <w:r>
        <w:rPr>
          <w:rFonts w:ascii="MS Gothic" w:eastAsia="MS Gothic" w:hAnsi="MS Gothic" w:cs="MS Gothic" w:hint="eastAsia"/>
          <w:lang w:eastAsia="zh-CN"/>
        </w:rPr>
        <w:t>核流程（</w:t>
      </w:r>
      <w:r>
        <w:rPr>
          <w:lang w:eastAsia="zh-CN"/>
        </w:rPr>
        <w:t>4</w:t>
      </w:r>
      <w:r>
        <w:rPr>
          <w:rFonts w:ascii="微软雅黑" w:eastAsia="微软雅黑" w:hAnsi="微软雅黑" w:cs="微软雅黑" w:hint="eastAsia"/>
          <w:lang w:eastAsia="zh-CN"/>
        </w:rPr>
        <w:t>级审</w:t>
      </w:r>
      <w:r>
        <w:rPr>
          <w:rFonts w:ascii="MS Gothic" w:eastAsia="MS Gothic" w:hAnsi="MS Gothic" w:cs="MS Gothic" w:hint="eastAsia"/>
          <w:lang w:eastAsia="zh-CN"/>
        </w:rPr>
        <w:t>批</w:t>
      </w:r>
      <w:r>
        <w:rPr>
          <w:lang w:eastAsia="zh-CN"/>
        </w:rPr>
        <w:t>）</w:t>
      </w:r>
    </w:p>
    <w:p w14:paraId="54CED0D5" w14:textId="77777777" w:rsidR="003E28DF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t>4.1.1 审批链</w:t>
      </w:r>
    </w:p>
    <w:p w14:paraId="1D2E6841" w14:textId="77777777" w:rsidR="003E28DF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销售发起（销售）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总监理工程师审批（总监理工程师）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部门经理审批（部门经理）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分管副总经理审批（副总经理）</w:t>
      </w:r>
    </w:p>
    <w:p w14:paraId="1862362B" w14:textId="77777777" w:rsidR="003E28DF" w:rsidRDefault="00000000">
      <w:pPr>
        <w:spacing w:before="160" w:after="80"/>
        <w:rPr>
          <w:rFonts w:hint="eastAsia"/>
        </w:rPr>
      </w:pPr>
      <w:r>
        <w:rPr>
          <w:b/>
          <w:sz w:val="24"/>
        </w:rPr>
        <w:t>4.1.2 状态流转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28DF" w14:paraId="2F4581F3" w14:textId="77777777">
        <w:tc>
          <w:tcPr>
            <w:tcW w:w="2160" w:type="dxa"/>
            <w:shd w:val="clear" w:color="auto" w:fill="1F3860"/>
            <w:vAlign w:val="center"/>
          </w:tcPr>
          <w:p w14:paraId="0AC4DE13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节点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3D883932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触发角色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2E071925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操作名称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615C5C15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状态变化</w:t>
            </w:r>
          </w:p>
        </w:tc>
      </w:tr>
      <w:tr w:rsidR="003E28DF" w14:paraId="76F2FB07" w14:textId="77777777">
        <w:tc>
          <w:tcPr>
            <w:tcW w:w="2160" w:type="dxa"/>
            <w:vAlign w:val="center"/>
          </w:tcPr>
          <w:p w14:paraId="18970578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74B99D4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</w:t>
            </w:r>
          </w:p>
        </w:tc>
        <w:tc>
          <w:tcPr>
            <w:tcW w:w="2160" w:type="dxa"/>
            <w:vAlign w:val="center"/>
          </w:tcPr>
          <w:p w14:paraId="0FD411C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发起审批</w:t>
            </w:r>
          </w:p>
        </w:tc>
        <w:tc>
          <w:tcPr>
            <w:tcW w:w="2160" w:type="dxa"/>
            <w:vAlign w:val="center"/>
          </w:tcPr>
          <w:p w14:paraId="55BAB65D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待审批 → </w:t>
            </w:r>
            <w:proofErr w:type="gramStart"/>
            <w:r>
              <w:rPr>
                <w:sz w:val="20"/>
                <w:lang w:eastAsia="zh-CN"/>
              </w:rPr>
              <w:t>待总监理工程师</w:t>
            </w:r>
            <w:proofErr w:type="gramEnd"/>
            <w:r>
              <w:rPr>
                <w:sz w:val="20"/>
                <w:lang w:eastAsia="zh-CN"/>
              </w:rPr>
              <w:t>审批</w:t>
            </w:r>
          </w:p>
        </w:tc>
      </w:tr>
      <w:tr w:rsidR="003E28DF" w14:paraId="2FD7E51A" w14:textId="77777777">
        <w:tc>
          <w:tcPr>
            <w:tcW w:w="2160" w:type="dxa"/>
            <w:shd w:val="clear" w:color="auto" w:fill="F0F4F8"/>
            <w:vAlign w:val="center"/>
          </w:tcPr>
          <w:p w14:paraId="6295354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112AAB4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总监理工程师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2CF8C61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审批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5ED516C8" w14:textId="77777777" w:rsidR="003E28DF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待总监理工程师</w:t>
            </w:r>
            <w:proofErr w:type="gramEnd"/>
            <w:r>
              <w:rPr>
                <w:sz w:val="20"/>
                <w:lang w:eastAsia="zh-CN"/>
              </w:rPr>
              <w:t xml:space="preserve">审批 → </w:t>
            </w:r>
            <w:proofErr w:type="gramStart"/>
            <w:r>
              <w:rPr>
                <w:sz w:val="20"/>
                <w:lang w:eastAsia="zh-CN"/>
              </w:rPr>
              <w:t>待部门</w:t>
            </w:r>
            <w:proofErr w:type="gramEnd"/>
            <w:r>
              <w:rPr>
                <w:sz w:val="20"/>
                <w:lang w:eastAsia="zh-CN"/>
              </w:rPr>
              <w:t>经理审批</w:t>
            </w:r>
          </w:p>
        </w:tc>
      </w:tr>
      <w:tr w:rsidR="003E28DF" w14:paraId="60711DD9" w14:textId="77777777">
        <w:tc>
          <w:tcPr>
            <w:tcW w:w="2160" w:type="dxa"/>
            <w:vAlign w:val="center"/>
          </w:tcPr>
          <w:p w14:paraId="087CE63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  <w:vAlign w:val="center"/>
          </w:tcPr>
          <w:p w14:paraId="3A99C38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部门经理</w:t>
            </w:r>
          </w:p>
        </w:tc>
        <w:tc>
          <w:tcPr>
            <w:tcW w:w="2160" w:type="dxa"/>
            <w:vAlign w:val="center"/>
          </w:tcPr>
          <w:p w14:paraId="37EEADD8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审批</w:t>
            </w:r>
          </w:p>
        </w:tc>
        <w:tc>
          <w:tcPr>
            <w:tcW w:w="2160" w:type="dxa"/>
            <w:vAlign w:val="center"/>
          </w:tcPr>
          <w:p w14:paraId="5A8FF9DB" w14:textId="77777777" w:rsidR="003E28DF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待部门</w:t>
            </w:r>
            <w:proofErr w:type="gramEnd"/>
            <w:r>
              <w:rPr>
                <w:sz w:val="20"/>
                <w:lang w:eastAsia="zh-CN"/>
              </w:rPr>
              <w:t xml:space="preserve">经理审批 → </w:t>
            </w:r>
            <w:r>
              <w:rPr>
                <w:sz w:val="20"/>
                <w:lang w:eastAsia="zh-CN"/>
              </w:rPr>
              <w:lastRenderedPageBreak/>
              <w:t>待分管副总经理审批</w:t>
            </w:r>
          </w:p>
        </w:tc>
      </w:tr>
      <w:tr w:rsidR="003E28DF" w14:paraId="75E76281" w14:textId="77777777">
        <w:tc>
          <w:tcPr>
            <w:tcW w:w="2160" w:type="dxa"/>
            <w:shd w:val="clear" w:color="auto" w:fill="F0F4F8"/>
            <w:vAlign w:val="center"/>
          </w:tcPr>
          <w:p w14:paraId="6E92FF1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18523AA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副总经理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25A1E6C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审批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4F1F114C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待分管副总经理审批 → 已审批</w:t>
            </w:r>
          </w:p>
        </w:tc>
      </w:tr>
      <w:tr w:rsidR="003E28DF" w14:paraId="09984164" w14:textId="77777777">
        <w:tc>
          <w:tcPr>
            <w:tcW w:w="2160" w:type="dxa"/>
            <w:vAlign w:val="center"/>
          </w:tcPr>
          <w:p w14:paraId="48BADD28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  <w:vAlign w:val="center"/>
          </w:tcPr>
          <w:p w14:paraId="43C32FC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任意节点</w:t>
            </w:r>
          </w:p>
        </w:tc>
        <w:tc>
          <w:tcPr>
            <w:tcW w:w="2160" w:type="dxa"/>
            <w:vAlign w:val="center"/>
          </w:tcPr>
          <w:p w14:paraId="320BF25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驳回</w:t>
            </w:r>
          </w:p>
        </w:tc>
        <w:tc>
          <w:tcPr>
            <w:tcW w:w="2160" w:type="dxa"/>
            <w:vAlign w:val="center"/>
          </w:tcPr>
          <w:p w14:paraId="0F5D4E79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原状态 → 已驳回</w:t>
            </w:r>
          </w:p>
        </w:tc>
      </w:tr>
    </w:tbl>
    <w:p w14:paraId="31114D1B" w14:textId="77777777" w:rsidR="003E28DF" w:rsidRDefault="003E28DF">
      <w:pPr>
        <w:rPr>
          <w:rFonts w:hint="eastAsia"/>
        </w:rPr>
      </w:pPr>
    </w:p>
    <w:p w14:paraId="7FC7CBFD" w14:textId="77777777" w:rsidR="003E28DF" w:rsidRDefault="00000000">
      <w:pPr>
        <w:spacing w:before="160" w:after="80"/>
        <w:rPr>
          <w:rFonts w:hint="eastAsia"/>
        </w:rPr>
      </w:pPr>
      <w:r>
        <w:rPr>
          <w:b/>
          <w:sz w:val="24"/>
        </w:rPr>
        <w:t>4.1.3 审批记录</w:t>
      </w:r>
    </w:p>
    <w:p w14:paraId="2EE9982E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审批人：默认为当前用户姓名，不可修改</w:t>
      </w:r>
    </w:p>
    <w:p w14:paraId="527FEC82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审批意见：可填写自定义意见</w:t>
      </w:r>
    </w:p>
    <w:p w14:paraId="10A1223A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审批状态：通过 / 驳回</w:t>
      </w:r>
    </w:p>
    <w:p w14:paraId="10AACD3C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审批日期：自动记录审批时间</w:t>
      </w:r>
    </w:p>
    <w:p w14:paraId="03903930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审批链时间线：合同详情</w:t>
      </w:r>
      <w:proofErr w:type="gramStart"/>
      <w:r>
        <w:rPr>
          <w:lang w:eastAsia="zh-CN"/>
        </w:rPr>
        <w:t>页展示</w:t>
      </w:r>
      <w:proofErr w:type="gramEnd"/>
      <w:r>
        <w:rPr>
          <w:lang w:eastAsia="zh-CN"/>
        </w:rPr>
        <w:t>完整审批流程时间线</w:t>
      </w:r>
    </w:p>
    <w:p w14:paraId="4EEE975D" w14:textId="77777777" w:rsidR="003E28DF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t>4.1.4 销售发起弹窗（第一级特殊）</w:t>
      </w:r>
    </w:p>
    <w:p w14:paraId="3231BC14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必须选择总监理工程师（必填）</w:t>
      </w:r>
    </w:p>
    <w:p w14:paraId="39091752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销售意见（必填）</w:t>
      </w:r>
    </w:p>
    <w:p w14:paraId="2CD06647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AI 智能审核（15 秒模拟审核）</w:t>
      </w:r>
    </w:p>
    <w:p w14:paraId="51F08231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 xml:space="preserve">  - 随机返回 2-3 </w:t>
      </w:r>
      <w:proofErr w:type="gramStart"/>
      <w:r>
        <w:rPr>
          <w:lang w:eastAsia="zh-CN"/>
        </w:rPr>
        <w:t>条风险</w:t>
      </w:r>
      <w:proofErr w:type="gramEnd"/>
      <w:r>
        <w:rPr>
          <w:lang w:eastAsia="zh-CN"/>
        </w:rPr>
        <w:t>提示（</w:t>
      </w:r>
      <w:proofErr w:type="gramStart"/>
      <w:r>
        <w:rPr>
          <w:lang w:eastAsia="zh-CN"/>
        </w:rPr>
        <w:t>如首付款</w:t>
      </w:r>
      <w:proofErr w:type="gramEnd"/>
      <w:r>
        <w:rPr>
          <w:lang w:eastAsia="zh-CN"/>
        </w:rPr>
        <w:t>比例、违约条款对等性、监理范围描述、工期偏差、质量验收标准等）</w:t>
      </w:r>
    </w:p>
    <w:p w14:paraId="12BF67D2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 xml:space="preserve">  - 阅读风险后选择是否继续提交</w:t>
      </w:r>
    </w:p>
    <w:p w14:paraId="53FEAAD8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提交成功后合同状态转为"</w:t>
      </w:r>
      <w:proofErr w:type="gramStart"/>
      <w:r>
        <w:rPr>
          <w:lang w:eastAsia="zh-CN"/>
        </w:rPr>
        <w:t>待总监理工程师</w:t>
      </w:r>
      <w:proofErr w:type="gramEnd"/>
      <w:r>
        <w:rPr>
          <w:lang w:eastAsia="zh-CN"/>
        </w:rPr>
        <w:t>审批"</w:t>
      </w:r>
    </w:p>
    <w:p w14:paraId="6BED0C37" w14:textId="77777777" w:rsidR="003E28DF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t>4.1.5 标准审批弹窗（2-4 级）</w:t>
      </w:r>
    </w:p>
    <w:p w14:paraId="7FFA7B75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ReviewModal 组件</w:t>
      </w:r>
    </w:p>
    <w:p w14:paraId="475F43D8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自动填充当前用户姓名作为审批人，禁用修改</w:t>
      </w:r>
    </w:p>
    <w:p w14:paraId="2CBA978D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审批通过后状态流转到下一个节点</w:t>
      </w:r>
    </w:p>
    <w:p w14:paraId="0D54CD26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驳回到"已驳回"</w:t>
      </w:r>
    </w:p>
    <w:p w14:paraId="094EE4E1" w14:textId="77777777" w:rsidR="003E28DF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t>4.1.6 按钮可见性规则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28DF" w14:paraId="6970C7F3" w14:textId="77777777">
        <w:tc>
          <w:tcPr>
            <w:tcW w:w="2880" w:type="dxa"/>
            <w:shd w:val="clear" w:color="auto" w:fill="1F3860"/>
            <w:vAlign w:val="center"/>
          </w:tcPr>
          <w:p w14:paraId="32AF3673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合同状态</w:t>
            </w:r>
          </w:p>
        </w:tc>
        <w:tc>
          <w:tcPr>
            <w:tcW w:w="2880" w:type="dxa"/>
            <w:shd w:val="clear" w:color="auto" w:fill="1F3860"/>
            <w:vAlign w:val="center"/>
          </w:tcPr>
          <w:p w14:paraId="06C8A1CA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可见角色</w:t>
            </w:r>
          </w:p>
        </w:tc>
        <w:tc>
          <w:tcPr>
            <w:tcW w:w="2880" w:type="dxa"/>
            <w:shd w:val="clear" w:color="auto" w:fill="1F3860"/>
            <w:vAlign w:val="center"/>
          </w:tcPr>
          <w:p w14:paraId="59F364D9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按钮文本</w:t>
            </w:r>
          </w:p>
        </w:tc>
      </w:tr>
      <w:tr w:rsidR="003E28DF" w14:paraId="33284DEA" w14:textId="77777777">
        <w:tc>
          <w:tcPr>
            <w:tcW w:w="2880" w:type="dxa"/>
            <w:vAlign w:val="center"/>
          </w:tcPr>
          <w:p w14:paraId="26B39D6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待审批</w:t>
            </w:r>
          </w:p>
        </w:tc>
        <w:tc>
          <w:tcPr>
            <w:tcW w:w="2880" w:type="dxa"/>
            <w:vAlign w:val="center"/>
          </w:tcPr>
          <w:p w14:paraId="53AB4AD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销售</w:t>
            </w:r>
          </w:p>
        </w:tc>
        <w:tc>
          <w:tcPr>
            <w:tcW w:w="2880" w:type="dxa"/>
            <w:vAlign w:val="center"/>
          </w:tcPr>
          <w:p w14:paraId="6D64128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发起审批</w:t>
            </w:r>
          </w:p>
        </w:tc>
      </w:tr>
      <w:tr w:rsidR="003E28DF" w14:paraId="50D38175" w14:textId="77777777">
        <w:tc>
          <w:tcPr>
            <w:tcW w:w="2880" w:type="dxa"/>
            <w:shd w:val="clear" w:color="auto" w:fill="F0F4F8"/>
            <w:vAlign w:val="center"/>
          </w:tcPr>
          <w:p w14:paraId="2C41E7B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待总监理工程师审批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776446C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总监理工程师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5CFC299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审批</w:t>
            </w:r>
          </w:p>
        </w:tc>
      </w:tr>
      <w:tr w:rsidR="003E28DF" w14:paraId="43F7CC94" w14:textId="77777777">
        <w:tc>
          <w:tcPr>
            <w:tcW w:w="2880" w:type="dxa"/>
            <w:vAlign w:val="center"/>
          </w:tcPr>
          <w:p w14:paraId="5D1A40E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待部门经理审批</w:t>
            </w:r>
          </w:p>
        </w:tc>
        <w:tc>
          <w:tcPr>
            <w:tcW w:w="2880" w:type="dxa"/>
            <w:vAlign w:val="center"/>
          </w:tcPr>
          <w:p w14:paraId="533941E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部门经理</w:t>
            </w:r>
          </w:p>
        </w:tc>
        <w:tc>
          <w:tcPr>
            <w:tcW w:w="2880" w:type="dxa"/>
            <w:vAlign w:val="center"/>
          </w:tcPr>
          <w:p w14:paraId="56A2F0AC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审批</w:t>
            </w:r>
          </w:p>
        </w:tc>
      </w:tr>
      <w:tr w:rsidR="003E28DF" w14:paraId="02ECB704" w14:textId="77777777">
        <w:tc>
          <w:tcPr>
            <w:tcW w:w="2880" w:type="dxa"/>
            <w:shd w:val="clear" w:color="auto" w:fill="F0F4F8"/>
            <w:vAlign w:val="center"/>
          </w:tcPr>
          <w:p w14:paraId="1470184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待分管副总经理审批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2B60B68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副总经理</w:t>
            </w:r>
          </w:p>
        </w:tc>
        <w:tc>
          <w:tcPr>
            <w:tcW w:w="2880" w:type="dxa"/>
            <w:shd w:val="clear" w:color="auto" w:fill="F0F4F8"/>
            <w:vAlign w:val="center"/>
          </w:tcPr>
          <w:p w14:paraId="38467B1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审批</w:t>
            </w:r>
          </w:p>
        </w:tc>
      </w:tr>
      <w:tr w:rsidR="003E28DF" w14:paraId="7FD3671A" w14:textId="77777777">
        <w:tc>
          <w:tcPr>
            <w:tcW w:w="2880" w:type="dxa"/>
            <w:vAlign w:val="center"/>
          </w:tcPr>
          <w:p w14:paraId="4E35B48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其他状态</w:t>
            </w:r>
          </w:p>
        </w:tc>
        <w:tc>
          <w:tcPr>
            <w:tcW w:w="2880" w:type="dxa"/>
            <w:vAlign w:val="center"/>
          </w:tcPr>
          <w:p w14:paraId="7D5B48A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不限制</w:t>
            </w:r>
          </w:p>
        </w:tc>
        <w:tc>
          <w:tcPr>
            <w:tcW w:w="2880" w:type="dxa"/>
            <w:vAlign w:val="center"/>
          </w:tcPr>
          <w:p w14:paraId="31FE3210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查看/修改/作废/收款（</w:t>
            </w:r>
            <w:proofErr w:type="gramStart"/>
            <w:r>
              <w:rPr>
                <w:sz w:val="20"/>
                <w:lang w:eastAsia="zh-CN"/>
              </w:rPr>
              <w:t>按状态</w:t>
            </w:r>
            <w:proofErr w:type="gramEnd"/>
            <w:r>
              <w:rPr>
                <w:sz w:val="20"/>
                <w:lang w:eastAsia="zh-CN"/>
              </w:rPr>
              <w:t>显示）</w:t>
            </w:r>
          </w:p>
        </w:tc>
      </w:tr>
    </w:tbl>
    <w:p w14:paraId="6C2741BC" w14:textId="77777777" w:rsidR="003E28DF" w:rsidRDefault="003E28DF">
      <w:pPr>
        <w:rPr>
          <w:rFonts w:hint="eastAsia"/>
          <w:lang w:eastAsia="zh-CN"/>
        </w:rPr>
      </w:pPr>
    </w:p>
    <w:p w14:paraId="3911BBB7" w14:textId="77777777" w:rsidR="003E28DF" w:rsidRDefault="00000000" w:rsidP="00A52AE1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4.2 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Gothic" w:eastAsia="MS Gothic" w:hAnsi="MS Gothic" w:cs="MS Gothic" w:hint="eastAsia"/>
          <w:lang w:eastAsia="zh-CN"/>
        </w:rPr>
        <w:t>理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S Gothic" w:eastAsia="MS Gothic" w:hAnsi="MS Gothic" w:cs="MS Gothic" w:hint="eastAsia"/>
          <w:lang w:eastAsia="zh-CN"/>
        </w:rPr>
        <w:t>划</w:t>
      </w:r>
      <w:r>
        <w:rPr>
          <w:rFonts w:ascii="微软雅黑" w:eastAsia="微软雅黑" w:hAnsi="微软雅黑" w:cs="微软雅黑" w:hint="eastAsia"/>
          <w:lang w:eastAsia="zh-CN"/>
        </w:rPr>
        <w:t>审</w:t>
      </w:r>
      <w:r>
        <w:rPr>
          <w:rFonts w:ascii="MS Gothic" w:eastAsia="MS Gothic" w:hAnsi="MS Gothic" w:cs="MS Gothic" w:hint="eastAsia"/>
          <w:lang w:eastAsia="zh-CN"/>
        </w:rPr>
        <w:t>核流程（</w:t>
      </w:r>
      <w:r>
        <w:rPr>
          <w:lang w:eastAsia="zh-CN"/>
        </w:rPr>
        <w:t>2</w:t>
      </w:r>
      <w:r>
        <w:rPr>
          <w:rFonts w:ascii="微软雅黑" w:eastAsia="微软雅黑" w:hAnsi="微软雅黑" w:cs="微软雅黑" w:hint="eastAsia"/>
          <w:lang w:eastAsia="zh-CN"/>
        </w:rPr>
        <w:t>级审</w:t>
      </w:r>
      <w:r>
        <w:rPr>
          <w:rFonts w:ascii="MS Gothic" w:eastAsia="MS Gothic" w:hAnsi="MS Gothic" w:cs="MS Gothic" w:hint="eastAsia"/>
          <w:lang w:eastAsia="zh-CN"/>
        </w:rPr>
        <w:t>批</w:t>
      </w:r>
      <w:r>
        <w:rPr>
          <w:lang w:eastAsia="zh-CN"/>
        </w:rPr>
        <w:t>）</w:t>
      </w:r>
    </w:p>
    <w:p w14:paraId="785B1D0A" w14:textId="77777777" w:rsidR="003E28DF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t>4.2.1 审批链（知识文档类型，也适用于监理规划/实施细则）</w:t>
      </w:r>
    </w:p>
    <w:p w14:paraId="5A76065C" w14:textId="77777777" w:rsidR="003E28DF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监理工程师审核（监理工程师）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总监理工程师审批（总监理工程师）</w:t>
      </w:r>
    </w:p>
    <w:p w14:paraId="7CDEEFD4" w14:textId="77777777" w:rsidR="003E28DF" w:rsidRDefault="00000000">
      <w:pPr>
        <w:spacing w:before="160" w:after="80"/>
        <w:rPr>
          <w:rFonts w:hint="eastAsia"/>
        </w:rPr>
      </w:pPr>
      <w:r>
        <w:rPr>
          <w:b/>
          <w:sz w:val="24"/>
        </w:rPr>
        <w:t>4.2.2 相关数据模型（PlanItem）</w:t>
      </w:r>
    </w:p>
    <w:p w14:paraId="0FA39440" w14:textId="77777777" w:rsidR="003E28DF" w:rsidRDefault="00000000">
      <w:pPr>
        <w:rPr>
          <w:rFonts w:hint="eastAsia"/>
        </w:rPr>
      </w:pPr>
      <w:r>
        <w:rPr>
          <w:rFonts w:ascii="Consolas" w:hAnsi="Consolas"/>
          <w:sz w:val="18"/>
        </w:rPr>
        <w:t>interface PlanItem {</w:t>
      </w:r>
      <w:r>
        <w:rPr>
          <w:rFonts w:ascii="Consolas" w:hAnsi="Consolas"/>
          <w:sz w:val="18"/>
        </w:rPr>
        <w:br/>
        <w:t xml:space="preserve">  key: string</w:t>
      </w:r>
      <w:r>
        <w:rPr>
          <w:rFonts w:ascii="Consolas" w:hAnsi="Consolas"/>
          <w:sz w:val="18"/>
        </w:rPr>
        <w:br/>
        <w:t xml:space="preserve">  code: string</w:t>
      </w:r>
      <w:r>
        <w:rPr>
          <w:rFonts w:ascii="Consolas" w:hAnsi="Consolas"/>
          <w:sz w:val="18"/>
        </w:rPr>
        <w:br/>
        <w:t xml:space="preserve">  projectCode: string</w:t>
      </w:r>
      <w:r>
        <w:rPr>
          <w:rFonts w:ascii="Consolas" w:hAnsi="Consolas"/>
          <w:sz w:val="18"/>
        </w:rPr>
        <w:br/>
        <w:t xml:space="preserve">  type: PlanType      // </w:t>
      </w:r>
      <w:r>
        <w:rPr>
          <w:rFonts w:ascii="Consolas" w:hAnsi="Consolas"/>
          <w:sz w:val="18"/>
        </w:rPr>
        <w:t>监理规划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监理实施细则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专项施工方案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质量控制方案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安全控制方案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进度控制方案</w:t>
      </w:r>
      <w:r>
        <w:rPr>
          <w:rFonts w:ascii="Consolas" w:hAnsi="Consolas"/>
          <w:sz w:val="18"/>
        </w:rPr>
        <w:br/>
        <w:t xml:space="preserve">  title: string</w:t>
      </w:r>
      <w:r>
        <w:rPr>
          <w:rFonts w:ascii="Consolas" w:hAnsi="Consolas"/>
          <w:sz w:val="18"/>
        </w:rPr>
        <w:br/>
        <w:t xml:space="preserve">  version: string</w:t>
      </w:r>
      <w:r>
        <w:rPr>
          <w:rFonts w:ascii="Consolas" w:hAnsi="Consolas"/>
          <w:sz w:val="18"/>
        </w:rPr>
        <w:br/>
        <w:t xml:space="preserve">  author: string</w:t>
      </w:r>
      <w:r>
        <w:rPr>
          <w:rFonts w:ascii="Consolas" w:hAnsi="Consolas"/>
          <w:sz w:val="18"/>
        </w:rPr>
        <w:br/>
        <w:t xml:space="preserve">  createDate: string</w:t>
      </w:r>
      <w:r>
        <w:rPr>
          <w:rFonts w:ascii="Consolas" w:hAnsi="Consolas"/>
          <w:sz w:val="18"/>
        </w:rPr>
        <w:br/>
        <w:t xml:space="preserve">  reviewDate?: string</w:t>
      </w:r>
      <w:r>
        <w:rPr>
          <w:rFonts w:ascii="Consolas" w:hAnsi="Consolas"/>
          <w:sz w:val="18"/>
        </w:rPr>
        <w:br/>
        <w:t xml:space="preserve">  status: PlanStatus  // </w:t>
      </w:r>
      <w:r>
        <w:rPr>
          <w:rFonts w:ascii="Consolas" w:hAnsi="Consolas"/>
          <w:sz w:val="18"/>
        </w:rPr>
        <w:t>编制中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待审批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已审批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已执行</w:t>
      </w:r>
      <w:r>
        <w:rPr>
          <w:rFonts w:ascii="Consolas" w:hAnsi="Consolas"/>
          <w:sz w:val="18"/>
        </w:rPr>
        <w:br/>
        <w:t xml:space="preserve">  attachments?: DocumentAttachment[]</w:t>
      </w:r>
      <w:r>
        <w:rPr>
          <w:rFonts w:ascii="Consolas" w:hAnsi="Consolas"/>
          <w:sz w:val="18"/>
        </w:rPr>
        <w:br/>
        <w:t xml:space="preserve">  description?: string</w:t>
      </w:r>
      <w:r>
        <w:rPr>
          <w:rFonts w:ascii="Consolas" w:hAnsi="Consolas"/>
          <w:sz w:val="18"/>
        </w:rPr>
        <w:br/>
        <w:t>}</w:t>
      </w:r>
    </w:p>
    <w:p w14:paraId="117B1506" w14:textId="77777777" w:rsidR="003E28DF" w:rsidRDefault="00000000">
      <w:pPr>
        <w:spacing w:before="160" w:after="80"/>
        <w:rPr>
          <w:rFonts w:hint="eastAsia"/>
        </w:rPr>
      </w:pPr>
      <w:r>
        <w:rPr>
          <w:b/>
          <w:sz w:val="24"/>
        </w:rPr>
        <w:t>4.2.3 审批记录（通用 ApprovalRecord）</w:t>
      </w:r>
    </w:p>
    <w:p w14:paraId="39E23C61" w14:textId="77777777" w:rsidR="003E28DF" w:rsidRDefault="00000000">
      <w:pPr>
        <w:rPr>
          <w:rFonts w:hint="eastAsia"/>
        </w:rPr>
      </w:pPr>
      <w:r>
        <w:rPr>
          <w:rFonts w:ascii="Consolas" w:hAnsi="Consolas"/>
          <w:sz w:val="18"/>
        </w:rPr>
        <w:t>interface ApprovalRecord {</w:t>
      </w:r>
      <w:r>
        <w:rPr>
          <w:rFonts w:ascii="Consolas" w:hAnsi="Consolas"/>
          <w:sz w:val="18"/>
        </w:rPr>
        <w:br/>
        <w:t xml:space="preserve">  key: string</w:t>
      </w:r>
      <w:r>
        <w:rPr>
          <w:rFonts w:ascii="Consolas" w:hAnsi="Consolas"/>
          <w:sz w:val="18"/>
        </w:rPr>
        <w:br/>
        <w:t xml:space="preserve">  code: string</w:t>
      </w:r>
      <w:r>
        <w:rPr>
          <w:rFonts w:ascii="Consolas" w:hAnsi="Consolas"/>
          <w:sz w:val="18"/>
        </w:rPr>
        <w:br/>
        <w:t xml:space="preserve">  level: number          // </w:t>
      </w:r>
      <w:r>
        <w:rPr>
          <w:rFonts w:ascii="Consolas" w:hAnsi="Consolas"/>
          <w:sz w:val="18"/>
        </w:rPr>
        <w:t>审批级别（</w:t>
      </w:r>
      <w:r>
        <w:rPr>
          <w:rFonts w:ascii="Consolas" w:hAnsi="Consolas"/>
          <w:sz w:val="18"/>
        </w:rPr>
        <w:t>1/2/3...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  reviewer: string    // </w:t>
      </w:r>
      <w:r>
        <w:rPr>
          <w:rFonts w:ascii="Consolas" w:hAnsi="Consolas"/>
          <w:sz w:val="18"/>
        </w:rPr>
        <w:t>审批人</w:t>
      </w:r>
      <w:r>
        <w:rPr>
          <w:rFonts w:ascii="Consolas" w:hAnsi="Consolas"/>
          <w:sz w:val="18"/>
        </w:rPr>
        <w:br/>
        <w:t xml:space="preserve">  comment: string      // </w:t>
      </w:r>
      <w:r>
        <w:rPr>
          <w:rFonts w:ascii="Consolas" w:hAnsi="Consolas"/>
          <w:sz w:val="18"/>
        </w:rPr>
        <w:t>审批意见</w:t>
      </w:r>
      <w:r>
        <w:rPr>
          <w:rFonts w:ascii="Consolas" w:hAnsi="Consolas"/>
          <w:sz w:val="18"/>
        </w:rPr>
        <w:br/>
        <w:t xml:space="preserve">  status: '</w:t>
      </w:r>
      <w:r>
        <w:rPr>
          <w:rFonts w:ascii="Consolas" w:hAnsi="Consolas"/>
          <w:sz w:val="18"/>
        </w:rPr>
        <w:t>通过</w:t>
      </w:r>
      <w:r>
        <w:rPr>
          <w:rFonts w:ascii="Consolas" w:hAnsi="Consolas"/>
          <w:sz w:val="18"/>
        </w:rPr>
        <w:t>' | '</w:t>
      </w:r>
      <w:r>
        <w:rPr>
          <w:rFonts w:ascii="Consolas" w:hAnsi="Consolas"/>
          <w:sz w:val="18"/>
        </w:rPr>
        <w:t>驳回</w:t>
      </w:r>
      <w:r>
        <w:rPr>
          <w:rFonts w:ascii="Consolas" w:hAnsi="Consolas"/>
          <w:sz w:val="18"/>
        </w:rPr>
        <w:t>'</w:t>
      </w:r>
      <w:r>
        <w:rPr>
          <w:rFonts w:ascii="Consolas" w:hAnsi="Consolas"/>
          <w:sz w:val="18"/>
        </w:rPr>
        <w:br/>
        <w:t xml:space="preserve">  date: string      // </w:t>
      </w:r>
      <w:r>
        <w:rPr>
          <w:rFonts w:ascii="Consolas" w:hAnsi="Consolas"/>
          <w:sz w:val="18"/>
        </w:rPr>
        <w:t>审批日期</w:t>
      </w:r>
      <w:r>
        <w:rPr>
          <w:rFonts w:ascii="Consolas" w:hAnsi="Consolas"/>
          <w:sz w:val="18"/>
        </w:rPr>
        <w:br/>
        <w:t xml:space="preserve">  attachment?: DocumentAttachment[]</w:t>
      </w:r>
      <w:r>
        <w:rPr>
          <w:rFonts w:ascii="Consolas" w:hAnsi="Consolas"/>
          <w:sz w:val="18"/>
        </w:rPr>
        <w:br/>
        <w:t>}</w:t>
      </w:r>
    </w:p>
    <w:p w14:paraId="37332DBB" w14:textId="77777777" w:rsidR="003E28DF" w:rsidRDefault="00000000" w:rsidP="00A52AE1">
      <w:pPr>
        <w:pStyle w:val="21"/>
        <w:rPr>
          <w:rFonts w:hint="eastAsia"/>
        </w:rPr>
      </w:pPr>
      <w:r>
        <w:t xml:space="preserve">4.3 </w:t>
      </w:r>
      <w:r>
        <w:t>其他</w:t>
      </w:r>
      <w:r>
        <w:rPr>
          <w:rFonts w:ascii="微软雅黑" w:eastAsia="微软雅黑" w:hAnsi="微软雅黑" w:cs="微软雅黑" w:hint="eastAsia"/>
        </w:rPr>
        <w:t>审</w:t>
      </w:r>
      <w:r>
        <w:rPr>
          <w:rFonts w:ascii="MS Gothic" w:eastAsia="MS Gothic" w:hAnsi="MS Gothic" w:cs="MS Gothic" w:hint="eastAsia"/>
        </w:rPr>
        <w:t>批流程（</w:t>
      </w:r>
      <w:r>
        <w:rPr>
          <w:rFonts w:ascii="微软雅黑" w:eastAsia="微软雅黑" w:hAnsi="微软雅黑" w:cs="微软雅黑" w:hint="eastAsia"/>
        </w:rPr>
        <w:t>简</w:t>
      </w:r>
      <w:r>
        <w:rPr>
          <w:rFonts w:ascii="MS Gothic" w:eastAsia="MS Gothic" w:hAnsi="MS Gothic" w:cs="MS Gothic" w:hint="eastAsia"/>
        </w:rPr>
        <w:t>述</w:t>
      </w:r>
      <w:r>
        <w:t>）</w:t>
      </w:r>
    </w:p>
    <w:p w14:paraId="416E2644" w14:textId="77777777" w:rsidR="003E28DF" w:rsidRDefault="00000000">
      <w:pPr>
        <w:spacing w:after="40"/>
        <w:rPr>
          <w:rFonts w:hint="eastAsia"/>
        </w:rPr>
      </w:pPr>
      <w:r>
        <w:t>系统中还有多种类型的审批，统一通过 `APPROVAL_CHAINS` 配置驱动，不同业务模块复用同一套 ReviewFlow 组件：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28DF" w14:paraId="64015E6B" w14:textId="77777777">
        <w:tc>
          <w:tcPr>
            <w:tcW w:w="2160" w:type="dxa"/>
            <w:shd w:val="clear" w:color="auto" w:fill="1F3860"/>
            <w:vAlign w:val="center"/>
          </w:tcPr>
          <w:p w14:paraId="39BED58C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业务类型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69132357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审批级别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1E3FA563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节点角色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0AB88635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终态</w:t>
            </w:r>
          </w:p>
        </w:tc>
      </w:tr>
      <w:tr w:rsidR="003E28DF" w14:paraId="3FC1A588" w14:textId="77777777">
        <w:tc>
          <w:tcPr>
            <w:tcW w:w="2160" w:type="dxa"/>
            <w:vAlign w:val="center"/>
          </w:tcPr>
          <w:p w14:paraId="23900D6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监理合同</w:t>
            </w:r>
          </w:p>
        </w:tc>
        <w:tc>
          <w:tcPr>
            <w:tcW w:w="2160" w:type="dxa"/>
            <w:vAlign w:val="center"/>
          </w:tcPr>
          <w:p w14:paraId="686017A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4 级</w:t>
            </w:r>
          </w:p>
        </w:tc>
        <w:tc>
          <w:tcPr>
            <w:tcW w:w="2160" w:type="dxa"/>
            <w:vAlign w:val="center"/>
          </w:tcPr>
          <w:p w14:paraId="4977D0E2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销售 → 总监理工程师 → 部门经理 → 副总经理</w:t>
            </w:r>
          </w:p>
        </w:tc>
        <w:tc>
          <w:tcPr>
            <w:tcW w:w="2160" w:type="dxa"/>
            <w:vAlign w:val="center"/>
          </w:tcPr>
          <w:p w14:paraId="149553E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已审批</w:t>
            </w:r>
          </w:p>
        </w:tc>
      </w:tr>
      <w:tr w:rsidR="003E28DF" w14:paraId="557A13D1" w14:textId="77777777">
        <w:tc>
          <w:tcPr>
            <w:tcW w:w="2160" w:type="dxa"/>
            <w:shd w:val="clear" w:color="auto" w:fill="F0F4F8"/>
            <w:vAlign w:val="center"/>
          </w:tcPr>
          <w:p w14:paraId="02F8249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知识文档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04A10BC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 级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314C9C7F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总监理工程师 → 副总经理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631C732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已发布</w:t>
            </w:r>
          </w:p>
        </w:tc>
      </w:tr>
      <w:tr w:rsidR="003E28DF" w14:paraId="45CFEA64" w14:textId="77777777">
        <w:tc>
          <w:tcPr>
            <w:tcW w:w="2160" w:type="dxa"/>
            <w:vAlign w:val="center"/>
          </w:tcPr>
          <w:p w14:paraId="4757121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监理规划/实施细则</w:t>
            </w:r>
          </w:p>
        </w:tc>
        <w:tc>
          <w:tcPr>
            <w:tcW w:w="2160" w:type="dxa"/>
            <w:vAlign w:val="center"/>
          </w:tcPr>
          <w:p w14:paraId="725DDC09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 级</w:t>
            </w:r>
          </w:p>
        </w:tc>
        <w:tc>
          <w:tcPr>
            <w:tcW w:w="2160" w:type="dxa"/>
            <w:vAlign w:val="center"/>
          </w:tcPr>
          <w:p w14:paraId="15CF43C0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监理工程师 → 总监理工程师</w:t>
            </w:r>
          </w:p>
        </w:tc>
        <w:tc>
          <w:tcPr>
            <w:tcW w:w="2160" w:type="dxa"/>
            <w:vAlign w:val="center"/>
          </w:tcPr>
          <w:p w14:paraId="4B66E79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已审批</w:t>
            </w:r>
          </w:p>
        </w:tc>
      </w:tr>
      <w:tr w:rsidR="003E28DF" w14:paraId="797B8DF8" w14:textId="77777777">
        <w:tc>
          <w:tcPr>
            <w:tcW w:w="2160" w:type="dxa"/>
            <w:shd w:val="clear" w:color="auto" w:fill="F0F4F8"/>
            <w:vAlign w:val="center"/>
          </w:tcPr>
          <w:p w14:paraId="545FEA4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监理支付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7EAC5BF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 级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35521F2D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监理工程师 → 总监</w:t>
            </w:r>
            <w:r>
              <w:rPr>
                <w:sz w:val="20"/>
                <w:lang w:eastAsia="zh-CN"/>
              </w:rPr>
              <w:lastRenderedPageBreak/>
              <w:t>理工程师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2A82DD9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已审批</w:t>
            </w:r>
          </w:p>
        </w:tc>
      </w:tr>
      <w:tr w:rsidR="003E28DF" w14:paraId="2A85C515" w14:textId="77777777">
        <w:tc>
          <w:tcPr>
            <w:tcW w:w="2160" w:type="dxa"/>
            <w:vAlign w:val="center"/>
          </w:tcPr>
          <w:p w14:paraId="1402521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项目启动</w:t>
            </w:r>
          </w:p>
        </w:tc>
        <w:tc>
          <w:tcPr>
            <w:tcW w:w="2160" w:type="dxa"/>
            <w:vAlign w:val="center"/>
          </w:tcPr>
          <w:p w14:paraId="38130A1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 级</w:t>
            </w:r>
          </w:p>
        </w:tc>
        <w:tc>
          <w:tcPr>
            <w:tcW w:w="2160" w:type="dxa"/>
            <w:vAlign w:val="center"/>
          </w:tcPr>
          <w:p w14:paraId="4D775C90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监理工程师 → 总监理工程师</w:t>
            </w:r>
          </w:p>
        </w:tc>
        <w:tc>
          <w:tcPr>
            <w:tcW w:w="2160" w:type="dxa"/>
            <w:vAlign w:val="center"/>
          </w:tcPr>
          <w:p w14:paraId="7726E75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已审批</w:t>
            </w:r>
          </w:p>
        </w:tc>
      </w:tr>
      <w:tr w:rsidR="003E28DF" w14:paraId="75A9AFEB" w14:textId="77777777">
        <w:tc>
          <w:tcPr>
            <w:tcW w:w="2160" w:type="dxa"/>
            <w:shd w:val="clear" w:color="auto" w:fill="F0F4F8"/>
            <w:vAlign w:val="center"/>
          </w:tcPr>
          <w:p w14:paraId="68E66D6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信息文档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6AFFD9C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 级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7452FE42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监理工程师 → 总监理工程师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2EF12F2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已发布</w:t>
            </w:r>
          </w:p>
        </w:tc>
      </w:tr>
      <w:tr w:rsidR="003E28DF" w14:paraId="494B53D7" w14:textId="77777777">
        <w:tc>
          <w:tcPr>
            <w:tcW w:w="2160" w:type="dxa"/>
            <w:vAlign w:val="center"/>
          </w:tcPr>
          <w:p w14:paraId="09CECDA6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四控（质量/进度/成本/变更/安全）</w:t>
            </w:r>
          </w:p>
        </w:tc>
        <w:tc>
          <w:tcPr>
            <w:tcW w:w="2160" w:type="dxa"/>
            <w:vAlign w:val="center"/>
          </w:tcPr>
          <w:p w14:paraId="5DB415C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1-2 级</w:t>
            </w:r>
          </w:p>
        </w:tc>
        <w:tc>
          <w:tcPr>
            <w:tcW w:w="2160" w:type="dxa"/>
            <w:vAlign w:val="center"/>
          </w:tcPr>
          <w:p w14:paraId="60B416CF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监理工程师 → 总监理工程师</w:t>
            </w:r>
          </w:p>
        </w:tc>
        <w:tc>
          <w:tcPr>
            <w:tcW w:w="2160" w:type="dxa"/>
            <w:vAlign w:val="center"/>
          </w:tcPr>
          <w:p w14:paraId="77DBE0C8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已审批</w:t>
            </w:r>
          </w:p>
        </w:tc>
      </w:tr>
      <w:tr w:rsidR="003E28DF" w14:paraId="5C2345F2" w14:textId="77777777">
        <w:tc>
          <w:tcPr>
            <w:tcW w:w="2160" w:type="dxa"/>
            <w:shd w:val="clear" w:color="auto" w:fill="F0F4F8"/>
            <w:vAlign w:val="center"/>
          </w:tcPr>
          <w:p w14:paraId="69DC2A4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建设合同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3E4E06E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 级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526CDA50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监理工程师 → 总监理工程师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3500009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已审批</w:t>
            </w:r>
          </w:p>
        </w:tc>
      </w:tr>
    </w:tbl>
    <w:p w14:paraId="503F2B61" w14:textId="77777777" w:rsidR="003E28DF" w:rsidRDefault="003E28DF">
      <w:pPr>
        <w:rPr>
          <w:rFonts w:hint="eastAsia"/>
        </w:rPr>
      </w:pPr>
    </w:p>
    <w:p w14:paraId="2270199B" w14:textId="77777777" w:rsidR="003E28DF" w:rsidRDefault="00000000">
      <w:pPr>
        <w:jc w:val="center"/>
        <w:rPr>
          <w:rFonts w:hint="eastAsia"/>
        </w:rPr>
      </w:pPr>
      <w:r>
        <w:rPr>
          <w:color w:val="808080"/>
        </w:rPr>
        <w:t>============================================================</w:t>
      </w:r>
    </w:p>
    <w:p w14:paraId="41932254" w14:textId="77777777" w:rsidR="003E28DF" w:rsidRDefault="00000000" w:rsidP="00A52AE1">
      <w:pPr>
        <w:pStyle w:val="1"/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演示数据生成要求（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Gothic" w:eastAsia="MS Gothic" w:hAnsi="MS Gothic" w:cs="MS Gothic" w:hint="eastAsia"/>
          <w:lang w:eastAsia="zh-CN"/>
        </w:rPr>
        <w:t>与真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lang w:eastAsia="zh-CN"/>
        </w:rPr>
        <w:t>感</w:t>
      </w:r>
    </w:p>
    <w:p w14:paraId="4498D43F" w14:textId="77777777" w:rsidR="003E28DF" w:rsidRDefault="00000000" w:rsidP="00A52AE1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5.1 </w:t>
      </w:r>
      <w:proofErr w:type="gramStart"/>
      <w:r>
        <w:rPr>
          <w:lang w:eastAsia="zh-CN"/>
        </w:rPr>
        <w:t>主数据</w:t>
      </w:r>
      <w:proofErr w:type="gramEnd"/>
      <w:r>
        <w:rPr>
          <w:lang w:eastAsia="zh-CN"/>
        </w:rPr>
        <w:t xml:space="preserve"> - </w:t>
      </w:r>
      <w:r>
        <w:rPr>
          <w:lang w:eastAsia="zh-CN"/>
        </w:rPr>
        <w:t>建</w:t>
      </w:r>
      <w:r>
        <w:rPr>
          <w:rFonts w:ascii="微软雅黑" w:eastAsia="微软雅黑" w:hAnsi="微软雅黑" w:cs="微软雅黑" w:hint="eastAsia"/>
          <w:lang w:eastAsia="zh-CN"/>
        </w:rPr>
        <w:t>设项</w:t>
      </w:r>
      <w:r>
        <w:rPr>
          <w:lang w:eastAsia="zh-CN"/>
        </w:rPr>
        <w:t>目</w:t>
      </w:r>
    </w:p>
    <w:p w14:paraId="361345A9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 xml:space="preserve">- 数量：约 15-20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项目</w:t>
      </w:r>
    </w:p>
    <w:p w14:paraId="1C6436E5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项目类型：信息系统建设、平台升级改造、智慧监管平台、政务信息系统、基础设施建设、数字孪生平台、智慧警务系统、数据平台建设、智慧城市系统、医疗信息系统等</w:t>
      </w:r>
    </w:p>
    <w:p w14:paraId="4B9AA224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项目规模：大/中/小型</w:t>
      </w:r>
    </w:p>
    <w:p w14:paraId="064B2CB4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项目状态：启动阶段/进行中/即将完工/已完成</w:t>
      </w:r>
    </w:p>
    <w:p w14:paraId="0CFE9EE8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投资额：合理范围（百万元级）</w:t>
      </w:r>
    </w:p>
    <w:p w14:paraId="1F22CF86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建设单位（甲方）：广东省各级政府部门、事业单位、省属国企等真实或类似机构（如广东省市场监管局、广东省海洋综合执法总队、广东省政务服务和数据管理局、广东省韩江流域管理局、广州市民政局、佛山市顺德区卫生健康局等）</w:t>
      </w:r>
    </w:p>
    <w:p w14:paraId="158005B9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监理单位（乙方）：广东信佰工程咨询有限公司 / 广东亿迅科技有限公司</w:t>
      </w:r>
    </w:p>
    <w:p w14:paraId="6B684CF7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 xml:space="preserve">- 项目周期：6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月 - 2 年不等</w:t>
      </w:r>
    </w:p>
    <w:p w14:paraId="1B5D99DE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数据关联：每个项目有对应的监理合同、监理规划、实施细则、</w:t>
      </w:r>
      <w:proofErr w:type="gramStart"/>
      <w:r>
        <w:rPr>
          <w:lang w:eastAsia="zh-CN"/>
        </w:rPr>
        <w:t>四控三</w:t>
      </w:r>
      <w:proofErr w:type="gramEnd"/>
      <w:r>
        <w:rPr>
          <w:lang w:eastAsia="zh-CN"/>
        </w:rPr>
        <w:t>管一协调等数据</w:t>
      </w:r>
    </w:p>
    <w:p w14:paraId="70E4901E" w14:textId="77777777" w:rsidR="003E28DF" w:rsidRDefault="00000000" w:rsidP="00A52AE1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从数据</w:t>
      </w:r>
      <w:r>
        <w:rPr>
          <w:lang w:eastAsia="zh-CN"/>
        </w:rPr>
        <w:t xml:space="preserve"> - </w:t>
      </w:r>
      <w:r>
        <w:rPr>
          <w:lang w:eastAsia="zh-CN"/>
        </w:rPr>
        <w:t>建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rPr>
          <w:rFonts w:ascii="MS Gothic" w:eastAsia="MS Gothic" w:hAnsi="MS Gothic" w:cs="MS Gothic" w:hint="eastAsia"/>
          <w:lang w:eastAsia="zh-CN"/>
        </w:rPr>
        <w:t>合同与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Gothic" w:eastAsia="MS Gothic" w:hAnsi="MS Gothic" w:cs="MS Gothic" w:hint="eastAsia"/>
          <w:lang w:eastAsia="zh-CN"/>
        </w:rPr>
        <w:t>理合</w:t>
      </w:r>
      <w:r>
        <w:rPr>
          <w:lang w:eastAsia="zh-CN"/>
        </w:rPr>
        <w:t>同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28DF" w14:paraId="6E374513" w14:textId="77777777">
        <w:tc>
          <w:tcPr>
            <w:tcW w:w="4320" w:type="dxa"/>
            <w:shd w:val="clear" w:color="auto" w:fill="1F3860"/>
            <w:vAlign w:val="center"/>
          </w:tcPr>
          <w:p w14:paraId="0B79D121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数据类别</w:t>
            </w:r>
          </w:p>
        </w:tc>
        <w:tc>
          <w:tcPr>
            <w:tcW w:w="4320" w:type="dxa"/>
            <w:shd w:val="clear" w:color="auto" w:fill="1F3860"/>
            <w:vAlign w:val="center"/>
          </w:tcPr>
          <w:p w14:paraId="5B5886C6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数据要求</w:t>
            </w:r>
          </w:p>
        </w:tc>
      </w:tr>
      <w:tr w:rsidR="003E28DF" w14:paraId="7EF16527" w14:textId="77777777">
        <w:tc>
          <w:tcPr>
            <w:tcW w:w="4320" w:type="dxa"/>
            <w:vAlign w:val="center"/>
          </w:tcPr>
          <w:p w14:paraId="5961E05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监理合同</w:t>
            </w:r>
          </w:p>
        </w:tc>
        <w:tc>
          <w:tcPr>
            <w:tcW w:w="4320" w:type="dxa"/>
            <w:vAlign w:val="center"/>
          </w:tcPr>
          <w:p w14:paraId="1AE9305F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每条合同关联到具体项目；金额、签订日期、甲乙双方、合同状态</w:t>
            </w:r>
          </w:p>
        </w:tc>
      </w:tr>
      <w:tr w:rsidR="003E28DF" w14:paraId="40FD4167" w14:textId="77777777">
        <w:tc>
          <w:tcPr>
            <w:tcW w:w="4320" w:type="dxa"/>
            <w:shd w:val="clear" w:color="auto" w:fill="F0F4F8"/>
            <w:vAlign w:val="center"/>
          </w:tcPr>
          <w:p w14:paraId="0DC295A9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监理规划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7CF43E0C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每个监理合同下 1-2 </w:t>
            </w:r>
            <w:proofErr w:type="gramStart"/>
            <w:r>
              <w:rPr>
                <w:sz w:val="20"/>
                <w:lang w:eastAsia="zh-CN"/>
              </w:rPr>
              <w:t>份规划</w:t>
            </w:r>
            <w:proofErr w:type="gramEnd"/>
            <w:r>
              <w:rPr>
                <w:sz w:val="20"/>
                <w:lang w:eastAsia="zh-CN"/>
              </w:rPr>
              <w:t>文档；明确作者、版本、审批状态</w:t>
            </w:r>
          </w:p>
        </w:tc>
      </w:tr>
      <w:tr w:rsidR="003E28DF" w14:paraId="39996DC3" w14:textId="77777777">
        <w:tc>
          <w:tcPr>
            <w:tcW w:w="4320" w:type="dxa"/>
            <w:vAlign w:val="center"/>
          </w:tcPr>
          <w:p w14:paraId="4EC2EDC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监理实施细则</w:t>
            </w:r>
          </w:p>
        </w:tc>
        <w:tc>
          <w:tcPr>
            <w:tcW w:w="4320" w:type="dxa"/>
            <w:vAlign w:val="center"/>
          </w:tcPr>
          <w:p w14:paraId="2727B6B8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对应规划的详细执行细节文档</w:t>
            </w:r>
          </w:p>
        </w:tc>
      </w:tr>
      <w:tr w:rsidR="003E28DF" w14:paraId="73B1BABF" w14:textId="77777777">
        <w:tc>
          <w:tcPr>
            <w:tcW w:w="4320" w:type="dxa"/>
            <w:shd w:val="clear" w:color="auto" w:fill="F0F4F8"/>
            <w:vAlign w:val="center"/>
          </w:tcPr>
          <w:p w14:paraId="4E149F2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专项方案类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082AF97C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质量控制方案/安全控制方案/进度控制方案等</w:t>
            </w:r>
          </w:p>
        </w:tc>
      </w:tr>
      <w:tr w:rsidR="003E28DF" w14:paraId="7823E795" w14:textId="77777777">
        <w:tc>
          <w:tcPr>
            <w:tcW w:w="4320" w:type="dxa"/>
            <w:vAlign w:val="center"/>
          </w:tcPr>
          <w:p w14:paraId="0456342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四控三管一协调</w:t>
            </w:r>
          </w:p>
        </w:tc>
        <w:tc>
          <w:tcPr>
            <w:tcW w:w="4320" w:type="dxa"/>
            <w:vAlign w:val="center"/>
          </w:tcPr>
          <w:p w14:paraId="7A1AFB34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每个项目下的质量问题/进度计划/成本预算/变更申请/安全检查/会议纪要/文档归档/付款申请</w:t>
            </w:r>
          </w:p>
        </w:tc>
      </w:tr>
      <w:tr w:rsidR="003E28DF" w14:paraId="5D6D5BDB" w14:textId="77777777">
        <w:tc>
          <w:tcPr>
            <w:tcW w:w="4320" w:type="dxa"/>
            <w:shd w:val="clear" w:color="auto" w:fill="F0F4F8"/>
            <w:vAlign w:val="center"/>
          </w:tcPr>
          <w:p w14:paraId="14783C5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任务分配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63AF76CC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分配给具体监理工程师的任务清单，</w:t>
            </w:r>
            <w:proofErr w:type="gramStart"/>
            <w:r>
              <w:rPr>
                <w:sz w:val="20"/>
                <w:lang w:eastAsia="zh-CN"/>
              </w:rPr>
              <w:t>含任务</w:t>
            </w:r>
            <w:proofErr w:type="gramEnd"/>
            <w:r>
              <w:rPr>
                <w:sz w:val="20"/>
                <w:lang w:eastAsia="zh-CN"/>
              </w:rPr>
              <w:t>名</w:t>
            </w:r>
            <w:r>
              <w:rPr>
                <w:sz w:val="20"/>
                <w:lang w:eastAsia="zh-CN"/>
              </w:rPr>
              <w:lastRenderedPageBreak/>
              <w:t>称、负责监理人、起止时间</w:t>
            </w:r>
          </w:p>
        </w:tc>
      </w:tr>
      <w:tr w:rsidR="003E28DF" w14:paraId="769D65CE" w14:textId="77777777">
        <w:tc>
          <w:tcPr>
            <w:tcW w:w="4320" w:type="dxa"/>
            <w:vAlign w:val="center"/>
          </w:tcPr>
          <w:p w14:paraId="4769C20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监理支付</w:t>
            </w:r>
          </w:p>
        </w:tc>
        <w:tc>
          <w:tcPr>
            <w:tcW w:w="4320" w:type="dxa"/>
            <w:vAlign w:val="center"/>
          </w:tcPr>
          <w:p w14:paraId="3F45DF89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与合同进度对应的阶段性付款记录</w:t>
            </w:r>
          </w:p>
        </w:tc>
      </w:tr>
      <w:tr w:rsidR="003E28DF" w14:paraId="0F38D5A3" w14:textId="77777777">
        <w:tc>
          <w:tcPr>
            <w:tcW w:w="4320" w:type="dxa"/>
            <w:shd w:val="clear" w:color="auto" w:fill="F0F4F8"/>
            <w:vAlign w:val="center"/>
          </w:tcPr>
          <w:p w14:paraId="0F57844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建设合同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2B7A55C3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项目下可能有建设施工合同（与监理合同区分）</w:t>
            </w:r>
          </w:p>
        </w:tc>
      </w:tr>
    </w:tbl>
    <w:p w14:paraId="12687FBF" w14:textId="77777777" w:rsidR="003E28DF" w:rsidRDefault="003E28DF">
      <w:pPr>
        <w:rPr>
          <w:rFonts w:hint="eastAsia"/>
          <w:lang w:eastAsia="zh-CN"/>
        </w:rPr>
      </w:pPr>
    </w:p>
    <w:p w14:paraId="4DF97856" w14:textId="77777777" w:rsidR="003E28DF" w:rsidRDefault="00000000" w:rsidP="00A52AE1">
      <w:pPr>
        <w:pStyle w:val="21"/>
        <w:rPr>
          <w:rFonts w:hint="eastAsia"/>
        </w:rPr>
      </w:pPr>
      <w:r>
        <w:t xml:space="preserve">5.3 </w:t>
      </w:r>
      <w:r>
        <w:rPr>
          <w:rFonts w:ascii="微软雅黑" w:eastAsia="微软雅黑" w:hAnsi="微软雅黑" w:cs="微软雅黑" w:hint="eastAsia"/>
        </w:rPr>
        <w:t>辅</w:t>
      </w:r>
      <w:r>
        <w:rPr>
          <w:rFonts w:ascii="MS Gothic" w:eastAsia="MS Gothic" w:hAnsi="MS Gothic" w:cs="MS Gothic" w:hint="eastAsia"/>
        </w:rPr>
        <w:t>助数</w:t>
      </w:r>
      <w:r>
        <w:t>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28DF" w14:paraId="2E1E87C2" w14:textId="77777777">
        <w:tc>
          <w:tcPr>
            <w:tcW w:w="4320" w:type="dxa"/>
            <w:shd w:val="clear" w:color="auto" w:fill="1F3860"/>
            <w:vAlign w:val="center"/>
          </w:tcPr>
          <w:p w14:paraId="768A4CB0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数据类别</w:t>
            </w:r>
          </w:p>
        </w:tc>
        <w:tc>
          <w:tcPr>
            <w:tcW w:w="4320" w:type="dxa"/>
            <w:shd w:val="clear" w:color="auto" w:fill="1F3860"/>
            <w:vAlign w:val="center"/>
          </w:tcPr>
          <w:p w14:paraId="32ACE6C9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数据要求</w:t>
            </w:r>
          </w:p>
        </w:tc>
      </w:tr>
      <w:tr w:rsidR="003E28DF" w14:paraId="35098055" w14:textId="77777777">
        <w:tc>
          <w:tcPr>
            <w:tcW w:w="4320" w:type="dxa"/>
            <w:vAlign w:val="center"/>
          </w:tcPr>
          <w:p w14:paraId="644AF60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监理师管理</w:t>
            </w:r>
          </w:p>
        </w:tc>
        <w:tc>
          <w:tcPr>
            <w:tcW w:w="4320" w:type="dxa"/>
            <w:vAlign w:val="center"/>
          </w:tcPr>
          <w:p w14:paraId="2ACDD24C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总监理工程师/监理工程师人员信息、监理证书信息</w:t>
            </w:r>
          </w:p>
        </w:tc>
      </w:tr>
      <w:tr w:rsidR="003E28DF" w14:paraId="1FA5F596" w14:textId="77777777">
        <w:tc>
          <w:tcPr>
            <w:tcW w:w="4320" w:type="dxa"/>
            <w:shd w:val="clear" w:color="auto" w:fill="F0F4F8"/>
            <w:vAlign w:val="center"/>
          </w:tcPr>
          <w:p w14:paraId="488D04BC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知识库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64FB818D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监理工程师/监理规划相关文档条目</w:t>
            </w:r>
          </w:p>
        </w:tc>
      </w:tr>
      <w:tr w:rsidR="003E28DF" w14:paraId="6DDA63CD" w14:textId="77777777">
        <w:tc>
          <w:tcPr>
            <w:tcW w:w="4320" w:type="dxa"/>
            <w:vAlign w:val="center"/>
          </w:tcPr>
          <w:p w14:paraId="3CCB3C88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系统管理</w:t>
            </w:r>
          </w:p>
        </w:tc>
        <w:tc>
          <w:tcPr>
            <w:tcW w:w="4320" w:type="dxa"/>
            <w:vAlign w:val="center"/>
          </w:tcPr>
          <w:p w14:paraId="5BDDFA5B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组织架构（部门/职位）</w:t>
            </w:r>
          </w:p>
        </w:tc>
      </w:tr>
      <w:tr w:rsidR="003E28DF" w14:paraId="70D4BE9B" w14:textId="77777777">
        <w:tc>
          <w:tcPr>
            <w:tcW w:w="4320" w:type="dxa"/>
            <w:shd w:val="clear" w:color="auto" w:fill="F0F4F8"/>
            <w:vAlign w:val="center"/>
          </w:tcPr>
          <w:p w14:paraId="6E339B2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系统管理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4CD3B507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用户列表（系统用户，按姓名作为用户名）</w:t>
            </w:r>
          </w:p>
        </w:tc>
      </w:tr>
      <w:tr w:rsidR="003E28DF" w14:paraId="39482F5F" w14:textId="77777777">
        <w:tc>
          <w:tcPr>
            <w:tcW w:w="4320" w:type="dxa"/>
            <w:vAlign w:val="center"/>
          </w:tcPr>
          <w:p w14:paraId="2CA1442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权限/角色配置</w:t>
            </w:r>
          </w:p>
        </w:tc>
        <w:tc>
          <w:tcPr>
            <w:tcW w:w="4320" w:type="dxa"/>
            <w:vAlign w:val="center"/>
          </w:tcPr>
          <w:p w14:paraId="41C18CE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角色权限矩阵</w:t>
            </w:r>
          </w:p>
        </w:tc>
      </w:tr>
      <w:tr w:rsidR="003E28DF" w14:paraId="11A1B0B3" w14:textId="77777777">
        <w:tc>
          <w:tcPr>
            <w:tcW w:w="4320" w:type="dxa"/>
            <w:shd w:val="clear" w:color="auto" w:fill="F0F4F8"/>
            <w:vAlign w:val="center"/>
          </w:tcPr>
          <w:p w14:paraId="214E3019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数据重置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4F97E7BA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仅保留重置按钮+说明，其他已删除</w:t>
            </w:r>
          </w:p>
        </w:tc>
      </w:tr>
    </w:tbl>
    <w:p w14:paraId="03048C9C" w14:textId="77777777" w:rsidR="003E28DF" w:rsidRDefault="003E28DF">
      <w:pPr>
        <w:rPr>
          <w:rFonts w:hint="eastAsia"/>
          <w:lang w:eastAsia="zh-CN"/>
        </w:rPr>
      </w:pPr>
    </w:p>
    <w:p w14:paraId="6092FE62" w14:textId="77777777" w:rsidR="003E28DF" w:rsidRDefault="00000000" w:rsidP="00A52AE1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演示数据生成</w:t>
      </w:r>
      <w:r>
        <w:rPr>
          <w:rFonts w:ascii="微软雅黑" w:eastAsia="微软雅黑" w:hAnsi="微软雅黑" w:cs="微软雅黑" w:hint="eastAsia"/>
          <w:lang w:eastAsia="zh-CN"/>
        </w:rPr>
        <w:t>逻辑</w:t>
      </w:r>
    </w:p>
    <w:p w14:paraId="0235DAE9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1. 主从一致性：从数据（合同/监理规划/细则/质量问题/进度计划）必须关联到主数据项目编号（projectCode）</w:t>
      </w:r>
    </w:p>
    <w:p w14:paraId="671BD6F0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2. 逻辑合理性：合同金额与项目投资额比例合理（监理费约为项目投资额的 1-3%）</w:t>
      </w:r>
    </w:p>
    <w:p w14:paraId="32119B2B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3. 时间逻辑：项目启动日期早于合同签订日期，合同结束日期晚于项目结束日期</w:t>
      </w:r>
    </w:p>
    <w:p w14:paraId="687A9344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4. 审批状态分布：不同状态（待审批/审批中/已审批/已驳回/执行中/即将到期/已完成）分布均匀</w:t>
      </w:r>
    </w:p>
    <w:p w14:paraId="41707EF4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5. 审批记录完整性：已审批项目应包含完整的各节点审批人、意见和日期</w:t>
      </w:r>
    </w:p>
    <w:p w14:paraId="13C33C06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6. 角色一致性：审批人姓名必须从演示用户列表中合理选择</w:t>
      </w:r>
    </w:p>
    <w:p w14:paraId="43E25C70" w14:textId="77777777" w:rsidR="003E28DF" w:rsidRDefault="00000000">
      <w:pPr>
        <w:jc w:val="center"/>
        <w:rPr>
          <w:rFonts w:hint="eastAsia"/>
        </w:rPr>
      </w:pPr>
      <w:r>
        <w:rPr>
          <w:color w:val="808080"/>
        </w:rPr>
        <w:t>============================================================</w:t>
      </w:r>
    </w:p>
    <w:p w14:paraId="5E011F9C" w14:textId="77777777" w:rsidR="003E28DF" w:rsidRDefault="00000000" w:rsidP="00A52AE1">
      <w:pPr>
        <w:pStyle w:val="1"/>
        <w:rPr>
          <w:rFonts w:hint="eastAsia"/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演示数据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Gothic" w:eastAsia="MS Gothic" w:hAnsi="MS Gothic" w:cs="MS Gothic" w:hint="eastAsia"/>
          <w:lang w:eastAsia="zh-CN"/>
        </w:rPr>
        <w:t>体系</w:t>
      </w:r>
      <w:r>
        <w:rPr>
          <w:rFonts w:ascii="微软雅黑" w:eastAsia="微软雅黑" w:hAnsi="微软雅黑" w:cs="微软雅黑" w:hint="eastAsia"/>
          <w:lang w:eastAsia="zh-CN"/>
        </w:rPr>
        <w:t>图</w:t>
      </w:r>
    </w:p>
    <w:p w14:paraId="6C26853A" w14:textId="77777777" w:rsidR="003E28DF" w:rsidRDefault="00000000">
      <w:pPr>
        <w:rPr>
          <w:rFonts w:hint="eastAsia"/>
        </w:rPr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│                        </w:t>
      </w:r>
      <w:r>
        <w:rPr>
          <w:rFonts w:ascii="Consolas" w:hAnsi="Consolas"/>
          <w:sz w:val="18"/>
        </w:rPr>
        <w:t>主数据：建设项目（</w:t>
      </w:r>
      <w:r>
        <w:rPr>
          <w:rFonts w:ascii="Consolas" w:hAnsi="Consolas"/>
          <w:sz w:val="18"/>
        </w:rPr>
        <w:t>Projects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t xml:space="preserve">                  │</w:t>
      </w:r>
      <w:r>
        <w:rPr>
          <w:rFonts w:ascii="Consolas" w:hAnsi="Consolas"/>
          <w:sz w:val="18"/>
        </w:rPr>
        <w:br/>
        <w:t xml:space="preserve">│  </w:t>
      </w:r>
      <w:r>
        <w:rPr>
          <w:rFonts w:ascii="Consolas" w:hAnsi="Consolas"/>
          <w:sz w:val="18"/>
        </w:rPr>
        <w:t>项目编号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项目名称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项目类型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规模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投资额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建设单位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监理</w:t>
      </w:r>
      <w:r>
        <w:rPr>
          <w:rFonts w:ascii="Consolas" w:hAnsi="Consolas"/>
          <w:sz w:val="18"/>
        </w:rPr>
        <w:t xml:space="preserve"> │</w:t>
      </w:r>
      <w:r>
        <w:rPr>
          <w:rFonts w:ascii="Consolas" w:hAnsi="Consolas"/>
          <w:sz w:val="18"/>
        </w:rPr>
        <w:br/>
        <w:t>└──────────────────────────┬───────────────────────────────────────────┘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                │ 1:N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 xml:space="preserve">projectCode </w:t>
      </w:r>
      <w:r>
        <w:rPr>
          <w:rFonts w:ascii="Consolas" w:hAnsi="Consolas"/>
          <w:sz w:val="18"/>
        </w:rPr>
        <w:t>关联）</w:t>
      </w:r>
      <w:r>
        <w:rPr>
          <w:rFonts w:ascii="Consolas" w:hAnsi="Consolas"/>
          <w:sz w:val="18"/>
        </w:rPr>
        <w:br/>
        <w:t xml:space="preserve">                       │</w:t>
      </w:r>
      <w:r>
        <w:rPr>
          <w:rFonts w:ascii="Consolas" w:hAnsi="Consolas"/>
          <w:sz w:val="18"/>
        </w:rPr>
        <w:br/>
        <w:t xml:space="preserve">    ┌──────────────────┼──────────────────────────────────────────┐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  │                  │                                       │</w:t>
      </w:r>
      <w:r>
        <w:rPr>
          <w:rFonts w:ascii="Consolas" w:hAnsi="Consolas"/>
          <w:sz w:val="18"/>
        </w:rPr>
        <w:br/>
        <w:t xml:space="preserve">    ▼                  ▼                                       ▼</w:t>
      </w:r>
      <w:r>
        <w:rPr>
          <w:rFonts w:ascii="Consolas" w:hAnsi="Consolas"/>
          <w:sz w:val="18"/>
        </w:rPr>
        <w:br/>
        <w:t>┌─────────┐      ┌────────────┐      ┌────────────┐</w:t>
      </w:r>
      <w:r>
        <w:rPr>
          <w:rFonts w:ascii="Consolas" w:hAnsi="Consolas"/>
          <w:sz w:val="18"/>
        </w:rPr>
        <w:br/>
        <w:t xml:space="preserve">│ </w:t>
      </w:r>
      <w:r>
        <w:rPr>
          <w:rFonts w:ascii="Consolas" w:hAnsi="Consolas"/>
          <w:sz w:val="18"/>
        </w:rPr>
        <w:t>监理合同</w:t>
      </w:r>
      <w:r>
        <w:rPr>
          <w:rFonts w:ascii="Consolas" w:hAnsi="Consolas"/>
          <w:sz w:val="18"/>
        </w:rPr>
        <w:t xml:space="preserve">  │      │ </w:t>
      </w:r>
      <w:r>
        <w:rPr>
          <w:rFonts w:ascii="Consolas" w:hAnsi="Consolas"/>
          <w:sz w:val="18"/>
        </w:rPr>
        <w:t>建设合同</w:t>
      </w:r>
      <w:r>
        <w:rPr>
          <w:rFonts w:ascii="Consolas" w:hAnsi="Consolas"/>
          <w:sz w:val="18"/>
        </w:rPr>
        <w:t xml:space="preserve">     │      │ </w:t>
      </w:r>
      <w:r>
        <w:rPr>
          <w:rFonts w:ascii="Consolas" w:hAnsi="Consolas"/>
          <w:sz w:val="18"/>
        </w:rPr>
        <w:t>项目启动</w:t>
      </w:r>
      <w:r>
        <w:rPr>
          <w:rFonts w:ascii="Consolas" w:hAnsi="Consolas"/>
          <w:sz w:val="18"/>
        </w:rPr>
        <w:t xml:space="preserve">     │</w:t>
      </w:r>
      <w:r>
        <w:rPr>
          <w:rFonts w:ascii="Consolas" w:hAnsi="Consolas"/>
          <w:sz w:val="18"/>
        </w:rPr>
        <w:br/>
        <w:t>│ (Contract)│      │ (ContractMgmt)│     │ (Startup)    │</w:t>
      </w:r>
      <w:r>
        <w:rPr>
          <w:rFonts w:ascii="Consolas" w:hAnsi="Consolas"/>
          <w:sz w:val="18"/>
        </w:rPr>
        <w:br/>
        <w:t>│ 4</w:t>
      </w:r>
      <w:r>
        <w:rPr>
          <w:rFonts w:ascii="Consolas" w:hAnsi="Consolas"/>
          <w:sz w:val="18"/>
        </w:rPr>
        <w:t>级审批</w:t>
      </w:r>
      <w:r>
        <w:rPr>
          <w:rFonts w:ascii="Consolas" w:hAnsi="Consolas"/>
          <w:sz w:val="18"/>
        </w:rPr>
        <w:t xml:space="preserve">   │      │ 2</w:t>
      </w:r>
      <w:r>
        <w:rPr>
          <w:rFonts w:ascii="Consolas" w:hAnsi="Consolas"/>
          <w:sz w:val="18"/>
        </w:rPr>
        <w:t>级审批</w:t>
      </w:r>
      <w:r>
        <w:rPr>
          <w:rFonts w:ascii="Consolas" w:hAnsi="Consolas"/>
          <w:sz w:val="18"/>
        </w:rPr>
        <w:t xml:space="preserve">       │      │ 2</w:t>
      </w:r>
      <w:r>
        <w:rPr>
          <w:rFonts w:ascii="Consolas" w:hAnsi="Consolas"/>
          <w:sz w:val="18"/>
        </w:rPr>
        <w:t>级审批</w:t>
      </w:r>
      <w:r>
        <w:rPr>
          <w:rFonts w:ascii="Consolas" w:hAnsi="Consolas"/>
          <w:sz w:val="18"/>
        </w:rPr>
        <w:t xml:space="preserve">   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└────┬──────┘      └────┬────────┘      └────────────────┘</w:t>
      </w:r>
      <w:r>
        <w:rPr>
          <w:rFonts w:ascii="Consolas" w:hAnsi="Consolas"/>
          <w:sz w:val="18"/>
        </w:rPr>
        <w:br/>
        <w:t xml:space="preserve">     │               │</w:t>
      </w:r>
      <w:r>
        <w:rPr>
          <w:rFonts w:ascii="Consolas" w:hAnsi="Consolas"/>
          <w:sz w:val="18"/>
        </w:rPr>
        <w:br/>
        <w:t xml:space="preserve">     ▼               ▼</w:t>
      </w: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                                             │</w:t>
      </w:r>
      <w:r>
        <w:rPr>
          <w:rFonts w:ascii="Consolas" w:hAnsi="Consolas"/>
          <w:sz w:val="18"/>
        </w:rPr>
        <w:br/>
        <w:t>│  ┌─────────────┐   ┌─────────────┐       │</w:t>
      </w:r>
      <w:r>
        <w:rPr>
          <w:rFonts w:ascii="Consolas" w:hAnsi="Consolas"/>
          <w:sz w:val="18"/>
        </w:rPr>
        <w:br/>
        <w:t xml:space="preserve">│  │ </w:t>
      </w:r>
      <w:r>
        <w:rPr>
          <w:rFonts w:ascii="Consolas" w:hAnsi="Consolas"/>
          <w:sz w:val="18"/>
        </w:rPr>
        <w:t>监理规划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细则</w:t>
      </w:r>
      <w:r>
        <w:rPr>
          <w:rFonts w:ascii="Consolas" w:hAnsi="Consolas"/>
          <w:sz w:val="18"/>
        </w:rPr>
        <w:t xml:space="preserve"> │   │ </w:t>
      </w:r>
      <w:r>
        <w:rPr>
          <w:rFonts w:ascii="Consolas" w:hAnsi="Consolas"/>
          <w:sz w:val="18"/>
        </w:rPr>
        <w:t>质量控制</w:t>
      </w:r>
      <w:r>
        <w:rPr>
          <w:rFonts w:ascii="Consolas" w:hAnsi="Consolas"/>
          <w:sz w:val="18"/>
        </w:rPr>
        <w:t xml:space="preserve">  │   │ </w:t>
      </w:r>
      <w:r>
        <w:rPr>
          <w:rFonts w:ascii="Consolas" w:hAnsi="Consolas"/>
          <w:sz w:val="18"/>
        </w:rPr>
        <w:t>进度控制</w:t>
      </w:r>
      <w:r>
        <w:rPr>
          <w:rFonts w:ascii="Consolas" w:hAnsi="Consolas"/>
          <w:sz w:val="18"/>
        </w:rPr>
        <w:t xml:space="preserve">  │</w:t>
      </w:r>
      <w:r>
        <w:rPr>
          <w:rFonts w:ascii="Consolas" w:hAnsi="Consolas"/>
          <w:sz w:val="18"/>
        </w:rPr>
        <w:br/>
        <w:t>│  │ (Plan/Document) │ │ (Quality) │   │ (Schedule)│</w:t>
      </w:r>
      <w:r>
        <w:rPr>
          <w:rFonts w:ascii="Consolas" w:hAnsi="Consolas"/>
          <w:sz w:val="18"/>
        </w:rPr>
        <w:br/>
        <w:t>│  │ 2</w:t>
      </w:r>
      <w:r>
        <w:rPr>
          <w:rFonts w:ascii="Consolas" w:hAnsi="Consolas"/>
          <w:sz w:val="18"/>
        </w:rPr>
        <w:t>级审批</w:t>
      </w:r>
      <w:r>
        <w:rPr>
          <w:rFonts w:ascii="Consolas" w:hAnsi="Consolas"/>
          <w:sz w:val="18"/>
        </w:rPr>
        <w:t xml:space="preserve">       │ │ 2</w:t>
      </w:r>
      <w:r>
        <w:rPr>
          <w:rFonts w:ascii="Consolas" w:hAnsi="Consolas"/>
          <w:sz w:val="18"/>
        </w:rPr>
        <w:t>级审批</w:t>
      </w:r>
      <w:r>
        <w:rPr>
          <w:rFonts w:ascii="Consolas" w:hAnsi="Consolas"/>
          <w:sz w:val="18"/>
        </w:rPr>
        <w:t xml:space="preserve">      │   │ 2</w:t>
      </w:r>
      <w:r>
        <w:rPr>
          <w:rFonts w:ascii="Consolas" w:hAnsi="Consolas"/>
          <w:sz w:val="18"/>
        </w:rPr>
        <w:t>级审批</w:t>
      </w:r>
      <w:r>
        <w:rPr>
          <w:rFonts w:ascii="Consolas" w:hAnsi="Consolas"/>
          <w:sz w:val="18"/>
        </w:rPr>
        <w:t xml:space="preserve">     │</w:t>
      </w:r>
      <w:r>
        <w:rPr>
          <w:rFonts w:ascii="Consolas" w:hAnsi="Consolas"/>
          <w:sz w:val="18"/>
        </w:rPr>
        <w:br/>
        <w:t>│  └────────────┘   └─────────────┘       │</w:t>
      </w:r>
      <w:r>
        <w:rPr>
          <w:rFonts w:ascii="Consolas" w:hAnsi="Consolas"/>
          <w:sz w:val="18"/>
        </w:rPr>
        <w:br/>
        <w:t>│                                              │</w:t>
      </w:r>
      <w:r>
        <w:rPr>
          <w:rFonts w:ascii="Consolas" w:hAnsi="Consolas"/>
          <w:sz w:val="18"/>
        </w:rPr>
        <w:br/>
        <w:t>│  ┌─────────────┐   ┌─────────────┐       │</w:t>
      </w:r>
      <w:r>
        <w:rPr>
          <w:rFonts w:ascii="Consolas" w:hAnsi="Consolas"/>
          <w:sz w:val="18"/>
        </w:rPr>
        <w:br/>
        <w:t xml:space="preserve">│  │ </w:t>
      </w:r>
      <w:r>
        <w:rPr>
          <w:rFonts w:ascii="Consolas" w:hAnsi="Consolas"/>
          <w:sz w:val="18"/>
        </w:rPr>
        <w:t>成本控制</w:t>
      </w:r>
      <w:r>
        <w:rPr>
          <w:rFonts w:ascii="Consolas" w:hAnsi="Consolas"/>
          <w:sz w:val="18"/>
        </w:rPr>
        <w:t xml:space="preserve">     │   │ </w:t>
      </w:r>
      <w:r>
        <w:rPr>
          <w:rFonts w:ascii="Consolas" w:hAnsi="Consolas"/>
          <w:sz w:val="18"/>
        </w:rPr>
        <w:t>安全管理</w:t>
      </w:r>
      <w:r>
        <w:rPr>
          <w:rFonts w:ascii="Consolas" w:hAnsi="Consolas"/>
          <w:sz w:val="18"/>
        </w:rPr>
        <w:t xml:space="preserve">  │   │ </w:t>
      </w:r>
      <w:r>
        <w:rPr>
          <w:rFonts w:ascii="Consolas" w:hAnsi="Consolas"/>
          <w:sz w:val="18"/>
        </w:rPr>
        <w:t>变更控制</w:t>
      </w:r>
      <w:r>
        <w:rPr>
          <w:rFonts w:ascii="Consolas" w:hAnsi="Consolas"/>
          <w:sz w:val="18"/>
        </w:rPr>
        <w:t xml:space="preserve">  │</w:t>
      </w:r>
      <w:r>
        <w:rPr>
          <w:rFonts w:ascii="Consolas" w:hAnsi="Consolas"/>
          <w:sz w:val="18"/>
        </w:rPr>
        <w:br/>
        <w:t>│  │ (Cost)       │ │ (Safety)     │   │ (Change)    │</w:t>
      </w:r>
      <w:r>
        <w:rPr>
          <w:rFonts w:ascii="Consolas" w:hAnsi="Consolas"/>
          <w:sz w:val="18"/>
        </w:rPr>
        <w:br/>
        <w:t>│  │ 2</w:t>
      </w:r>
      <w:r>
        <w:rPr>
          <w:rFonts w:ascii="Consolas" w:hAnsi="Consolas"/>
          <w:sz w:val="18"/>
        </w:rPr>
        <w:t>级审批</w:t>
      </w:r>
      <w:r>
        <w:rPr>
          <w:rFonts w:ascii="Consolas" w:hAnsi="Consolas"/>
          <w:sz w:val="18"/>
        </w:rPr>
        <w:t xml:space="preserve">       │ │ 2</w:t>
      </w:r>
      <w:r>
        <w:rPr>
          <w:rFonts w:ascii="Consolas" w:hAnsi="Consolas"/>
          <w:sz w:val="18"/>
        </w:rPr>
        <w:t>级审批</w:t>
      </w:r>
      <w:r>
        <w:rPr>
          <w:rFonts w:ascii="Consolas" w:hAnsi="Consolas"/>
          <w:sz w:val="18"/>
        </w:rPr>
        <w:t xml:space="preserve">      │   │ 2</w:t>
      </w:r>
      <w:r>
        <w:rPr>
          <w:rFonts w:ascii="Consolas" w:hAnsi="Consolas"/>
          <w:sz w:val="18"/>
        </w:rPr>
        <w:t>级审批</w:t>
      </w:r>
      <w:r>
        <w:rPr>
          <w:rFonts w:ascii="Consolas" w:hAnsi="Consolas"/>
          <w:sz w:val="18"/>
        </w:rPr>
        <w:t xml:space="preserve">     │</w:t>
      </w:r>
      <w:r>
        <w:rPr>
          <w:rFonts w:ascii="Consolas" w:hAnsi="Consolas"/>
          <w:sz w:val="18"/>
        </w:rPr>
        <w:br/>
        <w:t>│  └────────────┘   └─────────────┘       │</w:t>
      </w:r>
      <w:r>
        <w:rPr>
          <w:rFonts w:ascii="Consolas" w:hAnsi="Consolas"/>
          <w:sz w:val="18"/>
        </w:rPr>
        <w:br/>
        <w:t>│                                              │</w:t>
      </w:r>
      <w:r>
        <w:rPr>
          <w:rFonts w:ascii="Consolas" w:hAnsi="Consolas"/>
          <w:sz w:val="18"/>
        </w:rPr>
        <w:br/>
        <w:t>│  ┌─────────────┐   ┌─────────────┐       │</w:t>
      </w:r>
      <w:r>
        <w:rPr>
          <w:rFonts w:ascii="Consolas" w:hAnsi="Consolas"/>
          <w:sz w:val="18"/>
        </w:rPr>
        <w:br/>
        <w:t xml:space="preserve">│  │ </w:t>
      </w:r>
      <w:r>
        <w:rPr>
          <w:rFonts w:ascii="Consolas" w:hAnsi="Consolas"/>
          <w:sz w:val="18"/>
        </w:rPr>
        <w:t>信息管理</w:t>
      </w:r>
      <w:r>
        <w:rPr>
          <w:rFonts w:ascii="Consolas" w:hAnsi="Consolas"/>
          <w:sz w:val="18"/>
        </w:rPr>
        <w:t xml:space="preserve">     │   │ </w:t>
      </w:r>
      <w:r>
        <w:rPr>
          <w:rFonts w:ascii="Consolas" w:hAnsi="Consolas"/>
          <w:sz w:val="18"/>
        </w:rPr>
        <w:t>组织协调</w:t>
      </w:r>
      <w:r>
        <w:rPr>
          <w:rFonts w:ascii="Consolas" w:hAnsi="Consolas"/>
          <w:sz w:val="18"/>
        </w:rPr>
        <w:t xml:space="preserve">  │   │ </w:t>
      </w:r>
      <w:r>
        <w:rPr>
          <w:rFonts w:ascii="Consolas" w:hAnsi="Consolas"/>
          <w:sz w:val="18"/>
        </w:rPr>
        <w:t>验收备案</w:t>
      </w:r>
      <w:r>
        <w:rPr>
          <w:rFonts w:ascii="Consolas" w:hAnsi="Consolas"/>
          <w:sz w:val="18"/>
        </w:rPr>
        <w:t xml:space="preserve">  │</w:t>
      </w:r>
      <w:r>
        <w:rPr>
          <w:rFonts w:ascii="Consolas" w:hAnsi="Consolas"/>
          <w:sz w:val="18"/>
        </w:rPr>
        <w:br/>
        <w:t>│  │ (InfoMgmt)   │ │ (OrgCoord) │   │ (Acceptance)│</w:t>
      </w:r>
      <w:r>
        <w:rPr>
          <w:rFonts w:ascii="Consolas" w:hAnsi="Consolas"/>
          <w:sz w:val="18"/>
        </w:rPr>
        <w:br/>
        <w:t>│  │ 2</w:t>
      </w:r>
      <w:r>
        <w:rPr>
          <w:rFonts w:ascii="Consolas" w:hAnsi="Consolas"/>
          <w:sz w:val="18"/>
        </w:rPr>
        <w:t>级审批</w:t>
      </w:r>
      <w:r>
        <w:rPr>
          <w:rFonts w:ascii="Consolas" w:hAnsi="Consolas"/>
          <w:sz w:val="18"/>
        </w:rPr>
        <w:t xml:space="preserve">       │ │             │   │ 2</w:t>
      </w:r>
      <w:r>
        <w:rPr>
          <w:rFonts w:ascii="Consolas" w:hAnsi="Consolas"/>
          <w:sz w:val="18"/>
        </w:rPr>
        <w:t>级审批</w:t>
      </w:r>
      <w:r>
        <w:rPr>
          <w:rFonts w:ascii="Consolas" w:hAnsi="Consolas"/>
          <w:sz w:val="18"/>
        </w:rPr>
        <w:t xml:space="preserve">       │</w:t>
      </w:r>
      <w:r>
        <w:rPr>
          <w:rFonts w:ascii="Consolas" w:hAnsi="Consolas"/>
          <w:sz w:val="18"/>
        </w:rPr>
        <w:br/>
        <w:t>│  └────────────┘   └─────────────┘       │</w:t>
      </w:r>
      <w:r>
        <w:rPr>
          <w:rFonts w:ascii="Consolas" w:hAnsi="Consolas"/>
          <w:sz w:val="18"/>
        </w:rPr>
        <w:br/>
        <w:t>│                                              │</w:t>
      </w:r>
      <w:r>
        <w:rPr>
          <w:rFonts w:ascii="Consolas" w:hAnsi="Consolas"/>
          <w:sz w:val="18"/>
        </w:rPr>
        <w:br/>
        <w:t>│  ┌────────────────────────────────────────────┐ │</w:t>
      </w:r>
      <w:r>
        <w:rPr>
          <w:rFonts w:ascii="Consolas" w:hAnsi="Consolas"/>
          <w:sz w:val="18"/>
        </w:rPr>
        <w:br/>
        <w:t xml:space="preserve">│  │ </w:t>
      </w:r>
      <w:r>
        <w:rPr>
          <w:rFonts w:ascii="Consolas" w:hAnsi="Consolas"/>
          <w:sz w:val="18"/>
        </w:rPr>
        <w:t>监理付款（</w:t>
      </w:r>
      <w:r>
        <w:rPr>
          <w:rFonts w:ascii="Consolas" w:hAnsi="Consolas"/>
          <w:sz w:val="18"/>
        </w:rPr>
        <w:t>Payment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t xml:space="preserve">                         │ │</w:t>
      </w:r>
      <w:r>
        <w:rPr>
          <w:rFonts w:ascii="Consolas" w:hAnsi="Consolas"/>
          <w:sz w:val="18"/>
        </w:rPr>
        <w:br/>
        <w:t xml:space="preserve">│  │ </w:t>
      </w:r>
      <w:r>
        <w:rPr>
          <w:rFonts w:ascii="Consolas" w:hAnsi="Consolas"/>
          <w:sz w:val="18"/>
        </w:rPr>
        <w:t>与监理合同关联，阶段性付款</w:t>
      </w:r>
      <w:r>
        <w:rPr>
          <w:rFonts w:ascii="Consolas" w:hAnsi="Consolas"/>
          <w:sz w:val="18"/>
        </w:rPr>
        <w:t xml:space="preserve">                 │ │</w:t>
      </w:r>
      <w:r>
        <w:rPr>
          <w:rFonts w:ascii="Consolas" w:hAnsi="Consolas"/>
          <w:sz w:val="18"/>
        </w:rPr>
        <w:br/>
        <w:t>│  └────────────────────────────────────────────┘ │</w:t>
      </w:r>
      <w:r>
        <w:rPr>
          <w:rFonts w:ascii="Consolas" w:hAnsi="Consolas"/>
          <w:sz w:val="18"/>
        </w:rPr>
        <w:br/>
        <w:t>└───────────────────────────────────────────────────────┘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│</w:t>
      </w:r>
      <w:r>
        <w:rPr>
          <w:rFonts w:ascii="Consolas" w:hAnsi="Consolas"/>
          <w:sz w:val="18"/>
        </w:rPr>
        <w:br/>
        <w:t xml:space="preserve">    │ </w:t>
      </w:r>
      <w:r>
        <w:rPr>
          <w:rFonts w:ascii="Consolas" w:hAnsi="Consolas"/>
          <w:sz w:val="18"/>
        </w:rPr>
        <w:t>辅助数据</w:t>
      </w:r>
      <w:r>
        <w:rPr>
          <w:rFonts w:ascii="Consolas" w:hAnsi="Consolas"/>
          <w:sz w:val="18"/>
        </w:rPr>
        <w:br/>
        <w:t xml:space="preserve">    ▼</w:t>
      </w: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                                                     │</w:t>
      </w:r>
      <w:r>
        <w:rPr>
          <w:rFonts w:ascii="Consolas" w:hAnsi="Consolas"/>
          <w:sz w:val="18"/>
        </w:rPr>
        <w:br/>
        <w:t>│  ┌────────────┐  ┌──────────┐  ┌────────────┐        │</w:t>
      </w:r>
      <w:r>
        <w:rPr>
          <w:rFonts w:ascii="Consolas" w:hAnsi="Consolas"/>
          <w:sz w:val="18"/>
        </w:rPr>
        <w:br/>
        <w:t xml:space="preserve">│  │ </w:t>
      </w:r>
      <w:r>
        <w:rPr>
          <w:rFonts w:ascii="Consolas" w:hAnsi="Consolas"/>
          <w:sz w:val="18"/>
        </w:rPr>
        <w:t>监理师管理</w:t>
      </w:r>
      <w:r>
        <w:rPr>
          <w:rFonts w:ascii="Consolas" w:hAnsi="Consolas"/>
          <w:sz w:val="18"/>
        </w:rPr>
        <w:t xml:space="preserve"> │  │ </w:t>
      </w:r>
      <w:r>
        <w:rPr>
          <w:rFonts w:ascii="Consolas" w:hAnsi="Consolas"/>
          <w:sz w:val="18"/>
        </w:rPr>
        <w:t>知识库</w:t>
      </w:r>
      <w:r>
        <w:rPr>
          <w:rFonts w:ascii="Consolas" w:hAnsi="Consolas"/>
          <w:sz w:val="18"/>
        </w:rPr>
        <w:t xml:space="preserve">  │  │ </w:t>
      </w:r>
      <w:r>
        <w:rPr>
          <w:rFonts w:ascii="Consolas" w:hAnsi="Consolas"/>
          <w:sz w:val="18"/>
        </w:rPr>
        <w:t>系统管理</w:t>
      </w:r>
      <w:r>
        <w:rPr>
          <w:rFonts w:ascii="Consolas" w:hAnsi="Consolas"/>
          <w:sz w:val="18"/>
        </w:rPr>
        <w:t xml:space="preserve">   │        │</w:t>
      </w:r>
      <w:r>
        <w:rPr>
          <w:rFonts w:ascii="Consolas" w:hAnsi="Consolas"/>
          <w:sz w:val="18"/>
        </w:rPr>
        <w:br/>
        <w:t>│  │ (Supervisor)│ │(Knowledge)│ │(SystemMgmt) │        │</w:t>
      </w:r>
      <w:r>
        <w:rPr>
          <w:rFonts w:ascii="Consolas" w:hAnsi="Consolas"/>
          <w:sz w:val="18"/>
        </w:rPr>
        <w:br/>
        <w:t xml:space="preserve">│  │ - </w:t>
      </w:r>
      <w:r>
        <w:rPr>
          <w:rFonts w:ascii="Consolas" w:hAnsi="Consolas"/>
          <w:sz w:val="18"/>
        </w:rPr>
        <w:t>人员信息</w:t>
      </w:r>
      <w:r>
        <w:rPr>
          <w:rFonts w:ascii="Consolas" w:hAnsi="Consolas"/>
          <w:sz w:val="18"/>
        </w:rPr>
        <w:t xml:space="preserve"> │ │ - </w:t>
      </w:r>
      <w:r>
        <w:rPr>
          <w:rFonts w:ascii="Consolas" w:hAnsi="Consolas"/>
          <w:sz w:val="18"/>
        </w:rPr>
        <w:t>知识条目</w:t>
      </w:r>
      <w:r>
        <w:rPr>
          <w:rFonts w:ascii="Consolas" w:hAnsi="Consolas"/>
          <w:sz w:val="18"/>
        </w:rPr>
        <w:t xml:space="preserve"> │ │ - </w:t>
      </w:r>
      <w:r>
        <w:rPr>
          <w:rFonts w:ascii="Consolas" w:hAnsi="Consolas"/>
          <w:sz w:val="18"/>
        </w:rPr>
        <w:t>组织架构</w:t>
      </w:r>
      <w:r>
        <w:rPr>
          <w:rFonts w:ascii="Consolas" w:hAnsi="Consolas"/>
          <w:sz w:val="18"/>
        </w:rPr>
        <w:t xml:space="preserve">  │        │</w:t>
      </w:r>
      <w:r>
        <w:rPr>
          <w:rFonts w:ascii="Consolas" w:hAnsi="Consolas"/>
          <w:sz w:val="18"/>
        </w:rPr>
        <w:br/>
        <w:t xml:space="preserve">│  │ - </w:t>
      </w:r>
      <w:r>
        <w:rPr>
          <w:rFonts w:ascii="Consolas" w:hAnsi="Consolas"/>
          <w:sz w:val="18"/>
        </w:rPr>
        <w:t>证书管理</w:t>
      </w:r>
      <w:r>
        <w:rPr>
          <w:rFonts w:ascii="Consolas" w:hAnsi="Consolas"/>
          <w:sz w:val="18"/>
        </w:rPr>
        <w:t xml:space="preserve">   │ │ - </w:t>
      </w:r>
      <w:r>
        <w:rPr>
          <w:rFonts w:ascii="Consolas" w:hAnsi="Consolas"/>
          <w:sz w:val="18"/>
        </w:rPr>
        <w:t>知识文档</w:t>
      </w:r>
      <w:r>
        <w:rPr>
          <w:rFonts w:ascii="Consolas" w:hAnsi="Consolas"/>
          <w:sz w:val="18"/>
        </w:rPr>
        <w:t xml:space="preserve">│ │ - </w:t>
      </w:r>
      <w:r>
        <w:rPr>
          <w:rFonts w:ascii="Consolas" w:hAnsi="Consolas"/>
          <w:sz w:val="18"/>
        </w:rPr>
        <w:t>用户管理</w:t>
      </w:r>
      <w:r>
        <w:rPr>
          <w:rFonts w:ascii="Consolas" w:hAnsi="Consolas"/>
          <w:sz w:val="18"/>
        </w:rPr>
        <w:t xml:space="preserve">  │        │</w:t>
      </w:r>
      <w:r>
        <w:rPr>
          <w:rFonts w:ascii="Consolas" w:hAnsi="Consolas"/>
          <w:sz w:val="18"/>
        </w:rPr>
        <w:br/>
        <w:t xml:space="preserve">│  └────────────┘  └──────────┘  │ - </w:t>
      </w:r>
      <w:r>
        <w:rPr>
          <w:rFonts w:ascii="Consolas" w:hAnsi="Consolas"/>
          <w:sz w:val="18"/>
        </w:rPr>
        <w:t>权限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数据</w:t>
      </w:r>
      <w:r>
        <w:rPr>
          <w:rFonts w:ascii="Consolas" w:hAnsi="Consolas"/>
          <w:sz w:val="18"/>
        </w:rPr>
        <w:t>│        │</w:t>
      </w:r>
      <w:r>
        <w:rPr>
          <w:rFonts w:ascii="Consolas" w:hAnsi="Consolas"/>
          <w:sz w:val="18"/>
        </w:rPr>
        <w:br/>
        <w:t>│                                └────────────┘        │</w:t>
      </w:r>
      <w:r>
        <w:rPr>
          <w:rFonts w:ascii="Consolas" w:hAnsi="Consolas"/>
          <w:sz w:val="18"/>
        </w:rPr>
        <w:br/>
        <w:t>└─────────────────────────────────────────────────────────┘</w:t>
      </w:r>
    </w:p>
    <w:p w14:paraId="1CD1EEF2" w14:textId="77777777" w:rsidR="003E28DF" w:rsidRDefault="00000000" w:rsidP="00A52AE1">
      <w:pPr>
        <w:pStyle w:val="21"/>
        <w:rPr>
          <w:rFonts w:hint="eastAsia"/>
        </w:rPr>
      </w:pPr>
      <w:r>
        <w:t xml:space="preserve">6.1 </w:t>
      </w:r>
      <w:r>
        <w:t>数据关</w:t>
      </w:r>
      <w:r>
        <w:rPr>
          <w:rFonts w:ascii="微软雅黑" w:eastAsia="微软雅黑" w:hAnsi="微软雅黑" w:cs="微软雅黑" w:hint="eastAsia"/>
        </w:rPr>
        <w:t>联键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28DF" w14:paraId="269BC130" w14:textId="77777777">
        <w:tc>
          <w:tcPr>
            <w:tcW w:w="2160" w:type="dxa"/>
            <w:shd w:val="clear" w:color="auto" w:fill="1F3860"/>
            <w:vAlign w:val="center"/>
          </w:tcPr>
          <w:p w14:paraId="3CC86A8B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数据类型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6FAC2BE9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主键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3B1D8C8B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外键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77A596EC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3E28DF" w14:paraId="14F13355" w14:textId="77777777">
        <w:tc>
          <w:tcPr>
            <w:tcW w:w="2160" w:type="dxa"/>
            <w:vAlign w:val="center"/>
          </w:tcPr>
          <w:p w14:paraId="404F262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项目</w:t>
            </w:r>
          </w:p>
        </w:tc>
        <w:tc>
          <w:tcPr>
            <w:tcW w:w="2160" w:type="dxa"/>
            <w:vAlign w:val="center"/>
          </w:tcPr>
          <w:p w14:paraId="3778811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`key` / `code`</w:t>
            </w:r>
          </w:p>
        </w:tc>
        <w:tc>
          <w:tcPr>
            <w:tcW w:w="2160" w:type="dxa"/>
            <w:vAlign w:val="center"/>
          </w:tcPr>
          <w:p w14:paraId="24FD02A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  <w:vAlign w:val="center"/>
          </w:tcPr>
          <w:p w14:paraId="195CB75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主数据，其他数据通过 `projectCode` 关联</w:t>
            </w:r>
          </w:p>
        </w:tc>
      </w:tr>
      <w:tr w:rsidR="003E28DF" w14:paraId="67F1CA08" w14:textId="77777777">
        <w:tc>
          <w:tcPr>
            <w:tcW w:w="2160" w:type="dxa"/>
            <w:shd w:val="clear" w:color="auto" w:fill="F0F4F8"/>
            <w:vAlign w:val="center"/>
          </w:tcPr>
          <w:p w14:paraId="044B115C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监理合同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4EE5A2D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`key` / `code`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5AA57A6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`projectCode`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1954DEBD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关联项目，含审批状态和审批记录</w:t>
            </w:r>
          </w:p>
        </w:tc>
      </w:tr>
      <w:tr w:rsidR="003E28DF" w14:paraId="4CAE4D14" w14:textId="77777777">
        <w:tc>
          <w:tcPr>
            <w:tcW w:w="2160" w:type="dxa"/>
            <w:vAlign w:val="center"/>
          </w:tcPr>
          <w:p w14:paraId="41E078C9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建设合同</w:t>
            </w:r>
          </w:p>
        </w:tc>
        <w:tc>
          <w:tcPr>
            <w:tcW w:w="2160" w:type="dxa"/>
            <w:vAlign w:val="center"/>
          </w:tcPr>
          <w:p w14:paraId="5B8695B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`key` / `code`</w:t>
            </w:r>
          </w:p>
        </w:tc>
        <w:tc>
          <w:tcPr>
            <w:tcW w:w="2160" w:type="dxa"/>
            <w:vAlign w:val="center"/>
          </w:tcPr>
          <w:p w14:paraId="552AF13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`projectCode`</w:t>
            </w:r>
          </w:p>
        </w:tc>
        <w:tc>
          <w:tcPr>
            <w:tcW w:w="2160" w:type="dxa"/>
            <w:vAlign w:val="center"/>
          </w:tcPr>
          <w:p w14:paraId="6B739880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关联项目，含审批状</w:t>
            </w:r>
            <w:r>
              <w:rPr>
                <w:sz w:val="20"/>
                <w:lang w:eastAsia="zh-CN"/>
              </w:rPr>
              <w:lastRenderedPageBreak/>
              <w:t>态</w:t>
            </w:r>
          </w:p>
        </w:tc>
      </w:tr>
      <w:tr w:rsidR="003E28DF" w14:paraId="3E98AF03" w14:textId="77777777">
        <w:tc>
          <w:tcPr>
            <w:tcW w:w="2160" w:type="dxa"/>
            <w:shd w:val="clear" w:color="auto" w:fill="F0F4F8"/>
            <w:vAlign w:val="center"/>
          </w:tcPr>
          <w:p w14:paraId="55CFC55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监理规划/细则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1ED37D78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`key` / `code`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328121A9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`projectCode`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1EF52BA9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关联项目，含审批状态</w:t>
            </w:r>
          </w:p>
        </w:tc>
      </w:tr>
      <w:tr w:rsidR="003E28DF" w14:paraId="4B3DA356" w14:textId="77777777">
        <w:tc>
          <w:tcPr>
            <w:tcW w:w="2160" w:type="dxa"/>
            <w:vAlign w:val="center"/>
          </w:tcPr>
          <w:p w14:paraId="027EDDE9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质量/进度/成本/变更/安全</w:t>
            </w:r>
          </w:p>
        </w:tc>
        <w:tc>
          <w:tcPr>
            <w:tcW w:w="2160" w:type="dxa"/>
            <w:vAlign w:val="center"/>
          </w:tcPr>
          <w:p w14:paraId="5813E2A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`key` / `code`</w:t>
            </w:r>
          </w:p>
        </w:tc>
        <w:tc>
          <w:tcPr>
            <w:tcW w:w="2160" w:type="dxa"/>
            <w:vAlign w:val="center"/>
          </w:tcPr>
          <w:p w14:paraId="0DE9E9B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`projectCode`</w:t>
            </w:r>
          </w:p>
        </w:tc>
        <w:tc>
          <w:tcPr>
            <w:tcW w:w="2160" w:type="dxa"/>
            <w:vAlign w:val="center"/>
          </w:tcPr>
          <w:p w14:paraId="61B72CC6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关联项目，含审批状态</w:t>
            </w:r>
          </w:p>
        </w:tc>
      </w:tr>
      <w:tr w:rsidR="003E28DF" w14:paraId="1C74DA79" w14:textId="77777777">
        <w:tc>
          <w:tcPr>
            <w:tcW w:w="2160" w:type="dxa"/>
            <w:shd w:val="clear" w:color="auto" w:fill="F0F4F8"/>
            <w:vAlign w:val="center"/>
          </w:tcPr>
          <w:p w14:paraId="16AFFA4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信息文档/归档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7822309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`key` / `code`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52AE0749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`projectCode`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795A68D6" w14:textId="77777777" w:rsidR="003E28D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关联项目，含审批状态</w:t>
            </w:r>
          </w:p>
        </w:tc>
      </w:tr>
      <w:tr w:rsidR="003E28DF" w14:paraId="2220F521" w14:textId="77777777">
        <w:tc>
          <w:tcPr>
            <w:tcW w:w="2160" w:type="dxa"/>
            <w:vAlign w:val="center"/>
          </w:tcPr>
          <w:p w14:paraId="49EE09D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任务分配</w:t>
            </w:r>
          </w:p>
        </w:tc>
        <w:tc>
          <w:tcPr>
            <w:tcW w:w="2160" w:type="dxa"/>
            <w:vAlign w:val="center"/>
          </w:tcPr>
          <w:p w14:paraId="4BFBFAD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`key` / `code`</w:t>
            </w:r>
          </w:p>
        </w:tc>
        <w:tc>
          <w:tcPr>
            <w:tcW w:w="2160" w:type="dxa"/>
            <w:vAlign w:val="center"/>
          </w:tcPr>
          <w:p w14:paraId="1CD39288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`projectCode`</w:t>
            </w:r>
          </w:p>
        </w:tc>
        <w:tc>
          <w:tcPr>
            <w:tcW w:w="2160" w:type="dxa"/>
            <w:vAlign w:val="center"/>
          </w:tcPr>
          <w:p w14:paraId="7BA91F4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关联项目和合同</w:t>
            </w:r>
          </w:p>
        </w:tc>
      </w:tr>
      <w:tr w:rsidR="003E28DF" w14:paraId="39E42454" w14:textId="77777777">
        <w:tc>
          <w:tcPr>
            <w:tcW w:w="2160" w:type="dxa"/>
            <w:shd w:val="clear" w:color="auto" w:fill="F0F4F8"/>
            <w:vAlign w:val="center"/>
          </w:tcPr>
          <w:p w14:paraId="6568B7D8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监理付款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7D61D6E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`key` / `code`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2D7E11F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`contractCode`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5883230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关联监理合同</w:t>
            </w:r>
          </w:p>
        </w:tc>
      </w:tr>
      <w:tr w:rsidR="003E28DF" w14:paraId="50DC1A45" w14:textId="77777777">
        <w:tc>
          <w:tcPr>
            <w:tcW w:w="2160" w:type="dxa"/>
            <w:vAlign w:val="center"/>
          </w:tcPr>
          <w:p w14:paraId="0052815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验收备案</w:t>
            </w:r>
          </w:p>
        </w:tc>
        <w:tc>
          <w:tcPr>
            <w:tcW w:w="2160" w:type="dxa"/>
            <w:vAlign w:val="center"/>
          </w:tcPr>
          <w:p w14:paraId="78396DE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`key` / `code`</w:t>
            </w:r>
          </w:p>
        </w:tc>
        <w:tc>
          <w:tcPr>
            <w:tcW w:w="2160" w:type="dxa"/>
            <w:vAlign w:val="center"/>
          </w:tcPr>
          <w:p w14:paraId="4E3A1BB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`projectCode`</w:t>
            </w:r>
          </w:p>
        </w:tc>
        <w:tc>
          <w:tcPr>
            <w:tcW w:w="2160" w:type="dxa"/>
            <w:vAlign w:val="center"/>
          </w:tcPr>
          <w:p w14:paraId="26456FB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关联项目</w:t>
            </w:r>
          </w:p>
        </w:tc>
      </w:tr>
      <w:tr w:rsidR="003E28DF" w14:paraId="3C74E7E7" w14:textId="77777777">
        <w:tc>
          <w:tcPr>
            <w:tcW w:w="2160" w:type="dxa"/>
            <w:shd w:val="clear" w:color="auto" w:fill="F0F4F8"/>
            <w:vAlign w:val="center"/>
          </w:tcPr>
          <w:p w14:paraId="26E8B1E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监理师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47FD561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`key` / `code`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5CDC7729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10D452B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辅助数据</w:t>
            </w:r>
          </w:p>
        </w:tc>
      </w:tr>
      <w:tr w:rsidR="003E28DF" w14:paraId="1665C8EF" w14:textId="77777777">
        <w:tc>
          <w:tcPr>
            <w:tcW w:w="2160" w:type="dxa"/>
            <w:vAlign w:val="center"/>
          </w:tcPr>
          <w:p w14:paraId="6BF16B1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知识文档</w:t>
            </w:r>
          </w:p>
        </w:tc>
        <w:tc>
          <w:tcPr>
            <w:tcW w:w="2160" w:type="dxa"/>
            <w:vAlign w:val="center"/>
          </w:tcPr>
          <w:p w14:paraId="27A58FCC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`key` / `code`</w:t>
            </w:r>
          </w:p>
        </w:tc>
        <w:tc>
          <w:tcPr>
            <w:tcW w:w="2160" w:type="dxa"/>
            <w:vAlign w:val="center"/>
          </w:tcPr>
          <w:p w14:paraId="158A3B2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  <w:vAlign w:val="center"/>
          </w:tcPr>
          <w:p w14:paraId="730B5FC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辅助数据</w:t>
            </w:r>
          </w:p>
        </w:tc>
      </w:tr>
      <w:tr w:rsidR="003E28DF" w14:paraId="1572EA78" w14:textId="77777777">
        <w:tc>
          <w:tcPr>
            <w:tcW w:w="2160" w:type="dxa"/>
            <w:shd w:val="clear" w:color="auto" w:fill="F0F4F8"/>
            <w:vAlign w:val="center"/>
          </w:tcPr>
          <w:p w14:paraId="59DA2D7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系统用户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2210559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`key`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67AFCC9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5E484459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辅助数据</w:t>
            </w:r>
          </w:p>
        </w:tc>
      </w:tr>
      <w:tr w:rsidR="003E28DF" w14:paraId="0A05DFC6" w14:textId="77777777">
        <w:tc>
          <w:tcPr>
            <w:tcW w:w="2160" w:type="dxa"/>
            <w:vAlign w:val="center"/>
          </w:tcPr>
          <w:p w14:paraId="7499B2C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组织/权限</w:t>
            </w:r>
          </w:p>
        </w:tc>
        <w:tc>
          <w:tcPr>
            <w:tcW w:w="2160" w:type="dxa"/>
            <w:vAlign w:val="center"/>
          </w:tcPr>
          <w:p w14:paraId="476CEE3C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  <w:vAlign w:val="center"/>
          </w:tcPr>
          <w:p w14:paraId="38FC619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  <w:vAlign w:val="center"/>
          </w:tcPr>
          <w:p w14:paraId="4537D57C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辅助数据</w:t>
            </w:r>
          </w:p>
        </w:tc>
      </w:tr>
    </w:tbl>
    <w:p w14:paraId="1E666DB9" w14:textId="77777777" w:rsidR="003E28DF" w:rsidRDefault="003E28DF">
      <w:pPr>
        <w:rPr>
          <w:rFonts w:hint="eastAsia"/>
        </w:rPr>
      </w:pPr>
    </w:p>
    <w:p w14:paraId="5A8C0DEC" w14:textId="77777777" w:rsidR="003E28DF" w:rsidRDefault="00000000" w:rsidP="00A52AE1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数据状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分布建</w:t>
      </w:r>
      <w:r>
        <w:rPr>
          <w:rFonts w:ascii="微软雅黑" w:eastAsia="微软雅黑" w:hAnsi="微软雅黑" w:cs="微软雅黑" w:hint="eastAsia"/>
          <w:lang w:eastAsia="zh-CN"/>
        </w:rPr>
        <w:t>议</w:t>
      </w:r>
    </w:p>
    <w:p w14:paraId="49FF0E05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项目数：15-20 个建设项目</w:t>
      </w:r>
    </w:p>
    <w:p w14:paraId="58C9B63F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监理合同：每个项目 1 份合同（或多个阶段合同</w:t>
      </w:r>
    </w:p>
    <w:p w14:paraId="4D618652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监理规划/细则：每个项目 1-2 份</w:t>
      </w:r>
    </w:p>
    <w:p w14:paraId="316AE629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质量/进度/成本：每个项目 3-8 条记录</w:t>
      </w:r>
    </w:p>
    <w:p w14:paraId="6D0C7BB9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变更/安全/信息：每个项目 1-5 条</w:t>
      </w:r>
    </w:p>
    <w:p w14:paraId="12F35754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监理付款：每份合同 2-4 条</w:t>
      </w:r>
    </w:p>
    <w:p w14:paraId="1C69F361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验收/归档：每个项目 1-3 条</w:t>
      </w:r>
    </w:p>
    <w:p w14:paraId="27AA9D1E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组织/会议：每个项目 2-5 条</w:t>
      </w:r>
    </w:p>
    <w:p w14:paraId="575A494F" w14:textId="77777777" w:rsidR="003E28DF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- 总数据量：约 200-300 条演示数据条目</w:t>
      </w:r>
    </w:p>
    <w:p w14:paraId="3DBB4B7E" w14:textId="77777777" w:rsidR="003E28DF" w:rsidRDefault="00000000">
      <w:pPr>
        <w:jc w:val="center"/>
        <w:rPr>
          <w:rFonts w:hint="eastAsia"/>
        </w:rPr>
      </w:pPr>
      <w:r>
        <w:rPr>
          <w:color w:val="808080"/>
        </w:rPr>
        <w:t>============================================================</w:t>
      </w:r>
    </w:p>
    <w:p w14:paraId="554BFAE9" w14:textId="77777777" w:rsidR="003E28DF" w:rsidRDefault="00000000" w:rsidP="00A52AE1">
      <w:pPr>
        <w:pStyle w:val="1"/>
        <w:rPr>
          <w:rFonts w:hint="eastAsia"/>
        </w:rPr>
      </w:pPr>
      <w:r>
        <w:t xml:space="preserve">7. </w:t>
      </w:r>
      <w:r>
        <w:t>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Gothic" w:eastAsia="MS Gothic" w:hAnsi="MS Gothic" w:cs="MS Gothic" w:hint="eastAsia"/>
        </w:rPr>
        <w:t>模</w:t>
      </w:r>
      <w:r>
        <w:rPr>
          <w:rFonts w:ascii="微软雅黑" w:eastAsia="微软雅黑" w:hAnsi="微软雅黑" w:cs="微软雅黑" w:hint="eastAsia"/>
        </w:rPr>
        <w:t>块</w:t>
      </w:r>
      <w:r>
        <w:rPr>
          <w:rFonts w:ascii="MS Gothic" w:eastAsia="MS Gothic" w:hAnsi="MS Gothic" w:cs="MS Gothic" w:hint="eastAsia"/>
        </w:rPr>
        <w:t>清</w:t>
      </w:r>
      <w:r>
        <w:rPr>
          <w:rFonts w:ascii="微软雅黑" w:eastAsia="微软雅黑" w:hAnsi="微软雅黑" w:cs="微软雅黑" w:hint="eastAsia"/>
        </w:rPr>
        <w:t>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2"/>
        <w:gridCol w:w="2916"/>
        <w:gridCol w:w="1943"/>
        <w:gridCol w:w="2055"/>
      </w:tblGrid>
      <w:tr w:rsidR="003E28DF" w14:paraId="760D4FFA" w14:textId="77777777">
        <w:tc>
          <w:tcPr>
            <w:tcW w:w="2160" w:type="dxa"/>
            <w:shd w:val="clear" w:color="auto" w:fill="1F3860"/>
            <w:vAlign w:val="center"/>
          </w:tcPr>
          <w:p w14:paraId="5EE5AA30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2BBEE2B5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550C097A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审批级别</w:t>
            </w:r>
          </w:p>
        </w:tc>
        <w:tc>
          <w:tcPr>
            <w:tcW w:w="2160" w:type="dxa"/>
            <w:shd w:val="clear" w:color="auto" w:fill="1F3860"/>
            <w:vAlign w:val="center"/>
          </w:tcPr>
          <w:p w14:paraId="49D47159" w14:textId="77777777" w:rsidR="003E28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持久化 Key</w:t>
            </w:r>
          </w:p>
        </w:tc>
      </w:tr>
      <w:tr w:rsidR="003E28DF" w14:paraId="0E4B1A39" w14:textId="77777777">
        <w:tc>
          <w:tcPr>
            <w:tcW w:w="2160" w:type="dxa"/>
            <w:vAlign w:val="center"/>
          </w:tcPr>
          <w:p w14:paraId="77C2123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工作台</w:t>
            </w:r>
          </w:p>
        </w:tc>
        <w:tc>
          <w:tcPr>
            <w:tcW w:w="2160" w:type="dxa"/>
            <w:vAlign w:val="center"/>
          </w:tcPr>
          <w:p w14:paraId="6B40E30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`dashboard/`</w:t>
            </w:r>
          </w:p>
        </w:tc>
        <w:tc>
          <w:tcPr>
            <w:tcW w:w="2160" w:type="dxa"/>
            <w:vAlign w:val="center"/>
          </w:tcPr>
          <w:p w14:paraId="3353504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  <w:vAlign w:val="center"/>
          </w:tcPr>
          <w:p w14:paraId="1E3C671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  <w:tr w:rsidR="003E28DF" w14:paraId="49A89115" w14:textId="77777777">
        <w:tc>
          <w:tcPr>
            <w:tcW w:w="2160" w:type="dxa"/>
            <w:shd w:val="clear" w:color="auto" w:fill="F0F4F8"/>
            <w:vAlign w:val="center"/>
          </w:tcPr>
          <w:p w14:paraId="7239B9C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项目管理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2B98BC3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`projectManagement/`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1D7886E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2-4级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33DD3E3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v4-projects / v4-allocations / v4-startup</w:t>
            </w:r>
          </w:p>
        </w:tc>
      </w:tr>
      <w:tr w:rsidR="003E28DF" w14:paraId="652FDA52" w14:textId="77777777">
        <w:tc>
          <w:tcPr>
            <w:tcW w:w="2160" w:type="dxa"/>
            <w:vAlign w:val="center"/>
          </w:tcPr>
          <w:p w14:paraId="62D2A8F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质量控制</w:t>
            </w:r>
          </w:p>
        </w:tc>
        <w:tc>
          <w:tcPr>
            <w:tcW w:w="2160" w:type="dxa"/>
            <w:vAlign w:val="center"/>
          </w:tcPr>
          <w:p w14:paraId="46A82F58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`qualityControl/`</w:t>
            </w:r>
          </w:p>
        </w:tc>
        <w:tc>
          <w:tcPr>
            <w:tcW w:w="2160" w:type="dxa"/>
            <w:vAlign w:val="center"/>
          </w:tcPr>
          <w:p w14:paraId="3D2D1E3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2级</w:t>
            </w:r>
          </w:p>
        </w:tc>
        <w:tc>
          <w:tcPr>
            <w:tcW w:w="2160" w:type="dxa"/>
            <w:vAlign w:val="center"/>
          </w:tcPr>
          <w:p w14:paraId="06EDA06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v4-quality</w:t>
            </w:r>
          </w:p>
        </w:tc>
      </w:tr>
      <w:tr w:rsidR="003E28DF" w14:paraId="47BE14B5" w14:textId="77777777">
        <w:tc>
          <w:tcPr>
            <w:tcW w:w="2160" w:type="dxa"/>
            <w:shd w:val="clear" w:color="auto" w:fill="F0F4F8"/>
            <w:vAlign w:val="center"/>
          </w:tcPr>
          <w:p w14:paraId="77D7777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进度控制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201018B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`scheduleControl/`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24909C0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2级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5ABE0B2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v4-schedule</w:t>
            </w:r>
          </w:p>
        </w:tc>
      </w:tr>
      <w:tr w:rsidR="003E28DF" w14:paraId="32FFDCC3" w14:textId="77777777">
        <w:tc>
          <w:tcPr>
            <w:tcW w:w="2160" w:type="dxa"/>
            <w:vAlign w:val="center"/>
          </w:tcPr>
          <w:p w14:paraId="622D392C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成本控制</w:t>
            </w:r>
          </w:p>
        </w:tc>
        <w:tc>
          <w:tcPr>
            <w:tcW w:w="2160" w:type="dxa"/>
            <w:vAlign w:val="center"/>
          </w:tcPr>
          <w:p w14:paraId="7BF7298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`costControl/`</w:t>
            </w:r>
          </w:p>
        </w:tc>
        <w:tc>
          <w:tcPr>
            <w:tcW w:w="2160" w:type="dxa"/>
            <w:vAlign w:val="center"/>
          </w:tcPr>
          <w:p w14:paraId="5400B9A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2级</w:t>
            </w:r>
          </w:p>
        </w:tc>
        <w:tc>
          <w:tcPr>
            <w:tcW w:w="2160" w:type="dxa"/>
            <w:vAlign w:val="center"/>
          </w:tcPr>
          <w:p w14:paraId="3ADFB3C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v4-cost</w:t>
            </w:r>
          </w:p>
        </w:tc>
      </w:tr>
      <w:tr w:rsidR="003E28DF" w14:paraId="5CD10827" w14:textId="77777777">
        <w:tc>
          <w:tcPr>
            <w:tcW w:w="2160" w:type="dxa"/>
            <w:shd w:val="clear" w:color="auto" w:fill="F0F4F8"/>
            <w:vAlign w:val="center"/>
          </w:tcPr>
          <w:p w14:paraId="1CC5030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变更控制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4D11E36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`changeControl/`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424CF72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2级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1DB250C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v4-changes</w:t>
            </w:r>
          </w:p>
        </w:tc>
      </w:tr>
      <w:tr w:rsidR="003E28DF" w14:paraId="034C5337" w14:textId="77777777">
        <w:tc>
          <w:tcPr>
            <w:tcW w:w="2160" w:type="dxa"/>
            <w:vAlign w:val="center"/>
          </w:tcPr>
          <w:p w14:paraId="5A32ACA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安全管理</w:t>
            </w:r>
          </w:p>
        </w:tc>
        <w:tc>
          <w:tcPr>
            <w:tcW w:w="2160" w:type="dxa"/>
            <w:vAlign w:val="center"/>
          </w:tcPr>
          <w:p w14:paraId="6516D03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`safetyManagement/`</w:t>
            </w:r>
          </w:p>
        </w:tc>
        <w:tc>
          <w:tcPr>
            <w:tcW w:w="2160" w:type="dxa"/>
            <w:vAlign w:val="center"/>
          </w:tcPr>
          <w:p w14:paraId="373DF138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2级</w:t>
            </w:r>
          </w:p>
        </w:tc>
        <w:tc>
          <w:tcPr>
            <w:tcW w:w="2160" w:type="dxa"/>
            <w:vAlign w:val="center"/>
          </w:tcPr>
          <w:p w14:paraId="5E5BD02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v4-safety</w:t>
            </w:r>
          </w:p>
        </w:tc>
      </w:tr>
      <w:tr w:rsidR="003E28DF" w14:paraId="75159676" w14:textId="77777777">
        <w:tc>
          <w:tcPr>
            <w:tcW w:w="2160" w:type="dxa"/>
            <w:shd w:val="clear" w:color="auto" w:fill="F0F4F8"/>
            <w:vAlign w:val="center"/>
          </w:tcPr>
          <w:p w14:paraId="22211490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信息管理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6A1E98E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`informationManagement/`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32DCB66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2级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584F4BA3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v4-info-docs / v4-info-archive</w:t>
            </w:r>
          </w:p>
        </w:tc>
      </w:tr>
      <w:tr w:rsidR="003E28DF" w14:paraId="2F06E4AE" w14:textId="77777777">
        <w:tc>
          <w:tcPr>
            <w:tcW w:w="2160" w:type="dxa"/>
            <w:vAlign w:val="center"/>
          </w:tcPr>
          <w:p w14:paraId="583A1C6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组织协调</w:t>
            </w:r>
          </w:p>
        </w:tc>
        <w:tc>
          <w:tcPr>
            <w:tcW w:w="2160" w:type="dxa"/>
            <w:vAlign w:val="center"/>
          </w:tcPr>
          <w:p w14:paraId="4861B9F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`organizationCoordination/`</w:t>
            </w:r>
          </w:p>
        </w:tc>
        <w:tc>
          <w:tcPr>
            <w:tcW w:w="2160" w:type="dxa"/>
            <w:vAlign w:val="center"/>
          </w:tcPr>
          <w:p w14:paraId="6829462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  <w:vAlign w:val="center"/>
          </w:tcPr>
          <w:p w14:paraId="127509D5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v4-team / v4-</w:t>
            </w:r>
            <w:r>
              <w:rPr>
                <w:sz w:val="20"/>
              </w:rPr>
              <w:lastRenderedPageBreak/>
              <w:t>meetings</w:t>
            </w:r>
          </w:p>
        </w:tc>
      </w:tr>
      <w:tr w:rsidR="003E28DF" w14:paraId="0C509ABA" w14:textId="77777777">
        <w:tc>
          <w:tcPr>
            <w:tcW w:w="2160" w:type="dxa"/>
            <w:shd w:val="clear" w:color="auto" w:fill="F0F4F8"/>
            <w:vAlign w:val="center"/>
          </w:tcPr>
          <w:p w14:paraId="367FB8C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验收归档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5CE1AF9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`acceptanceFiling/`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591B391B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2级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046AB28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v4-acceptance / v4-filing</w:t>
            </w:r>
          </w:p>
        </w:tc>
      </w:tr>
      <w:tr w:rsidR="003E28DF" w14:paraId="36FC73BB" w14:textId="77777777">
        <w:tc>
          <w:tcPr>
            <w:tcW w:w="2160" w:type="dxa"/>
            <w:vAlign w:val="center"/>
          </w:tcPr>
          <w:p w14:paraId="0B4C7A56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合同管理</w:t>
            </w:r>
          </w:p>
        </w:tc>
        <w:tc>
          <w:tcPr>
            <w:tcW w:w="2160" w:type="dxa"/>
            <w:vAlign w:val="center"/>
          </w:tcPr>
          <w:p w14:paraId="0FFDE18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`contractManagement/`</w:t>
            </w:r>
          </w:p>
        </w:tc>
        <w:tc>
          <w:tcPr>
            <w:tcW w:w="2160" w:type="dxa"/>
            <w:vAlign w:val="center"/>
          </w:tcPr>
          <w:p w14:paraId="19C1B8E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2级</w:t>
            </w:r>
          </w:p>
        </w:tc>
        <w:tc>
          <w:tcPr>
            <w:tcW w:w="2160" w:type="dxa"/>
            <w:vAlign w:val="center"/>
          </w:tcPr>
          <w:p w14:paraId="37E067D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v4-contracts / v4-contract-mgmt</w:t>
            </w:r>
          </w:p>
        </w:tc>
      </w:tr>
      <w:tr w:rsidR="003E28DF" w14:paraId="4637338D" w14:textId="77777777">
        <w:tc>
          <w:tcPr>
            <w:tcW w:w="2160" w:type="dxa"/>
            <w:shd w:val="clear" w:color="auto" w:fill="F0F4F8"/>
            <w:vAlign w:val="center"/>
          </w:tcPr>
          <w:p w14:paraId="0DF0917F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监理师管理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610A7054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`supervisorManagement/`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6884336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32B433E2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v4-supervisors</w:t>
            </w:r>
          </w:p>
        </w:tc>
      </w:tr>
      <w:tr w:rsidR="003E28DF" w14:paraId="6CD07C56" w14:textId="77777777">
        <w:tc>
          <w:tcPr>
            <w:tcW w:w="2160" w:type="dxa"/>
            <w:vAlign w:val="center"/>
          </w:tcPr>
          <w:p w14:paraId="4EC188E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知识库</w:t>
            </w:r>
          </w:p>
        </w:tc>
        <w:tc>
          <w:tcPr>
            <w:tcW w:w="2160" w:type="dxa"/>
            <w:vAlign w:val="center"/>
          </w:tcPr>
          <w:p w14:paraId="71AD05B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`knowledgeBase/`</w:t>
            </w:r>
          </w:p>
        </w:tc>
        <w:tc>
          <w:tcPr>
            <w:tcW w:w="2160" w:type="dxa"/>
            <w:vAlign w:val="center"/>
          </w:tcPr>
          <w:p w14:paraId="15C11F7D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2级</w:t>
            </w:r>
          </w:p>
        </w:tc>
        <w:tc>
          <w:tcPr>
            <w:tcW w:w="2160" w:type="dxa"/>
            <w:vAlign w:val="center"/>
          </w:tcPr>
          <w:p w14:paraId="2CE1C85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v4-knowledge / v4-knowledge-docs</w:t>
            </w:r>
          </w:p>
        </w:tc>
      </w:tr>
      <w:tr w:rsidR="003E28DF" w14:paraId="7CF255F3" w14:textId="77777777">
        <w:tc>
          <w:tcPr>
            <w:tcW w:w="2160" w:type="dxa"/>
            <w:shd w:val="clear" w:color="auto" w:fill="F0F4F8"/>
            <w:vAlign w:val="center"/>
          </w:tcPr>
          <w:p w14:paraId="153EE64E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系统管理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291609F1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`systemManagement/`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4D882097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  <w:shd w:val="clear" w:color="auto" w:fill="F0F4F8"/>
            <w:vAlign w:val="center"/>
          </w:tcPr>
          <w:p w14:paraId="7A5729FA" w14:textId="77777777" w:rsidR="003E28D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v4-org / v4-sys-user / v4-permission</w:t>
            </w:r>
          </w:p>
        </w:tc>
      </w:tr>
    </w:tbl>
    <w:p w14:paraId="77D84E79" w14:textId="77777777" w:rsidR="003E28DF" w:rsidRDefault="003E28DF">
      <w:pPr>
        <w:rPr>
          <w:rFonts w:hint="eastAsia"/>
        </w:rPr>
      </w:pPr>
    </w:p>
    <w:sectPr w:rsidR="003E28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41FA0" w14:textId="77777777" w:rsidR="003F6DAD" w:rsidRDefault="003F6DAD" w:rsidP="00D14B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8B6B9B" w14:textId="77777777" w:rsidR="003F6DAD" w:rsidRDefault="003F6DAD" w:rsidP="00D14B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D420C" w14:textId="77777777" w:rsidR="003F6DAD" w:rsidRDefault="003F6DAD" w:rsidP="00D14B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85265A" w14:textId="77777777" w:rsidR="003F6DAD" w:rsidRDefault="003F6DAD" w:rsidP="00D14B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216873">
    <w:abstractNumId w:val="8"/>
  </w:num>
  <w:num w:numId="2" w16cid:durableId="321545529">
    <w:abstractNumId w:val="6"/>
  </w:num>
  <w:num w:numId="3" w16cid:durableId="505049934">
    <w:abstractNumId w:val="5"/>
  </w:num>
  <w:num w:numId="4" w16cid:durableId="548735401">
    <w:abstractNumId w:val="4"/>
  </w:num>
  <w:num w:numId="5" w16cid:durableId="848906147">
    <w:abstractNumId w:val="7"/>
  </w:num>
  <w:num w:numId="6" w16cid:durableId="502206770">
    <w:abstractNumId w:val="3"/>
  </w:num>
  <w:num w:numId="7" w16cid:durableId="201290329">
    <w:abstractNumId w:val="2"/>
  </w:num>
  <w:num w:numId="8" w16cid:durableId="529419583">
    <w:abstractNumId w:val="1"/>
  </w:num>
  <w:num w:numId="9" w16cid:durableId="137619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4F1"/>
    <w:rsid w:val="0029639D"/>
    <w:rsid w:val="00326F90"/>
    <w:rsid w:val="003E28DF"/>
    <w:rsid w:val="003F6DAD"/>
    <w:rsid w:val="00A52AE1"/>
    <w:rsid w:val="00AA1D8D"/>
    <w:rsid w:val="00B47730"/>
    <w:rsid w:val="00CB0664"/>
    <w:rsid w:val="00D14B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28EA51"/>
  <w14:defaultImageDpi w14:val="300"/>
  <w15:docId w15:val="{73F3A38C-DD13-4166-A105-8CA63526D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2050</Words>
  <Characters>11687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2026-06-15T07:45:00Z</dcterms:modified>
  <cp:category/>
</cp:coreProperties>
</file>