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3176" w14:textId="77777777" w:rsidR="006D6E7E" w:rsidRDefault="006D6E7E">
      <w:pPr>
        <w:spacing w:line="25" w:lineRule="exact"/>
        <w:rPr>
          <w:sz w:val="24"/>
          <w:szCs w:val="24"/>
        </w:rPr>
      </w:pPr>
      <w:bookmarkStart w:id="0" w:name="page1"/>
      <w:bookmarkEnd w:id="0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520"/>
        <w:gridCol w:w="920"/>
        <w:gridCol w:w="1140"/>
        <w:gridCol w:w="60"/>
        <w:gridCol w:w="2140"/>
        <w:gridCol w:w="2120"/>
      </w:tblGrid>
      <w:tr w:rsidR="006D6E7E" w14:paraId="545C36C2" w14:textId="77777777">
        <w:trPr>
          <w:trHeight w:val="303"/>
        </w:trPr>
        <w:tc>
          <w:tcPr>
            <w:tcW w:w="1640" w:type="dxa"/>
            <w:vAlign w:val="bottom"/>
          </w:tcPr>
          <w:p w14:paraId="1555213B" w14:textId="77777777" w:rsidR="006D6E7E" w:rsidRDefault="00C04D53" w:rsidP="00C04D53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一、整体管理</w:t>
            </w:r>
          </w:p>
        </w:tc>
        <w:tc>
          <w:tcPr>
            <w:tcW w:w="520" w:type="dxa"/>
            <w:tcBorders>
              <w:top w:val="single" w:sz="8" w:space="0" w:color="FF0000"/>
            </w:tcBorders>
            <w:vAlign w:val="bottom"/>
          </w:tcPr>
          <w:p w14:paraId="7DE8A2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FF0000"/>
            </w:tcBorders>
            <w:vAlign w:val="bottom"/>
          </w:tcPr>
          <w:p w14:paraId="60A699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7266E17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FE4F24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D2EF8B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4E09430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F9CC971" w14:textId="77777777">
        <w:trPr>
          <w:trHeight w:val="49"/>
        </w:trPr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14:paraId="70AD8F8F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4D694E0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BE3E7D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51412560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B43B5A8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EB757A3" w14:textId="77777777">
        <w:trPr>
          <w:trHeight w:val="252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E8E4F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060" w:type="dxa"/>
            <w:gridSpan w:val="2"/>
            <w:vAlign w:val="bottom"/>
          </w:tcPr>
          <w:p w14:paraId="4DA4CDBE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675CF16" w14:textId="77777777" w:rsidR="006D6E7E" w:rsidRDefault="006D6E7E">
            <w:pPr>
              <w:rPr>
                <w:sz w:val="21"/>
                <w:szCs w:val="2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096496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8A8FB2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69DB4FE6" w14:textId="77777777">
        <w:trPr>
          <w:trHeight w:val="49"/>
        </w:trPr>
        <w:tc>
          <w:tcPr>
            <w:tcW w:w="21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A9D5FD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70833994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4C777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5253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20BCB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5B685C1B" w14:textId="77777777">
        <w:trPr>
          <w:trHeight w:val="286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950CA3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制定项目章程</w:t>
            </w:r>
          </w:p>
        </w:tc>
        <w:tc>
          <w:tcPr>
            <w:tcW w:w="2060" w:type="dxa"/>
            <w:gridSpan w:val="2"/>
            <w:vAlign w:val="bottom"/>
          </w:tcPr>
          <w:p w14:paraId="7A129A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、项目工作说明书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6B011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B8EAFF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00F29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项目章程</w:t>
            </w:r>
          </w:p>
        </w:tc>
      </w:tr>
      <w:tr w:rsidR="006D6E7E" w14:paraId="48AECE18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4DA2674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6A61D99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46E5C09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、商业论证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71B0E7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405E2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0DCFBA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A0DF33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752550C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339999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269E98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D3ED4B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729F0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4BE51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04F6AFE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669F8FC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25AAC1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3B87D0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458C34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C4795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3EC67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1CEF0E8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C83D8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C76A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7F909F0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196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1C73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3B47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BEE3E93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CA62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制订项目管理计划</w:t>
            </w:r>
          </w:p>
        </w:tc>
        <w:tc>
          <w:tcPr>
            <w:tcW w:w="2060" w:type="dxa"/>
            <w:gridSpan w:val="2"/>
            <w:vAlign w:val="bottom"/>
          </w:tcPr>
          <w:p w14:paraId="598031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605CE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7CF7E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26A754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项目管理计划</w:t>
            </w:r>
          </w:p>
        </w:tc>
      </w:tr>
      <w:tr w:rsidR="006D6E7E" w14:paraId="7945BAE1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6DE347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43287EC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395859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、其他过程的输出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A31F8A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A1BC9A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13AFA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BCFF67A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31F52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63AF058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4C72D94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6D05E76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68B7B9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111E9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7575C8F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42F7BD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DCBB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026C9C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AE0B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1CA8A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FC28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C49044D" w14:textId="77777777">
        <w:trPr>
          <w:trHeight w:val="296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86C2C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指导与管理项目工作</w:t>
            </w:r>
          </w:p>
        </w:tc>
        <w:tc>
          <w:tcPr>
            <w:tcW w:w="2060" w:type="dxa"/>
            <w:gridSpan w:val="2"/>
            <w:vAlign w:val="bottom"/>
          </w:tcPr>
          <w:p w14:paraId="55EB04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40C929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61371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8B9E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、可交付成果</w:t>
            </w:r>
          </w:p>
        </w:tc>
      </w:tr>
      <w:tr w:rsidR="006D6E7E" w14:paraId="677B978A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836D5D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3AB75B9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2741CE0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289CD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B994F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、项目管理信息系统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39BB4F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</w:tr>
      <w:tr w:rsidR="006D6E7E" w14:paraId="6FAA816C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B7181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C80A77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EA670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24534F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0EB22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D5D0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797F5DC8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7B340E8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71E72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62775B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2DB093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FDCE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EA31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5F7E75F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3DAF9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5863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487B21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6B3DD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E217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970FE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8D3F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499D674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3F60A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监控项目工作</w:t>
            </w:r>
          </w:p>
        </w:tc>
        <w:tc>
          <w:tcPr>
            <w:tcW w:w="2060" w:type="dxa"/>
            <w:gridSpan w:val="2"/>
            <w:vAlign w:val="bottom"/>
          </w:tcPr>
          <w:p w14:paraId="25B29E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086990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AA43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F5967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56B592C6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2CC4F2B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1AA0106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9A202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、进度预测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748D1D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FA6C6D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265C7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</w:tr>
      <w:tr w:rsidR="006D6E7E" w14:paraId="3BD940C2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0ECC9E7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5AE7B0E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579F2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、成本预测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324A5A3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72D5D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、项目管理信息系统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82F40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E86A46F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1896289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539F37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1E2376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、确认的变更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5196B70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DF903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0366A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647AD85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2E5F08F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0EE7F9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74558A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10A948F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960A3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B6FACD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1D06905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26D89E3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5F3B323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7D037B8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9A7697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86290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E1358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DEC2BF4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59B5E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A3B3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4A36E1A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7B6D0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12899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492B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593A58F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5EE41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实施整体变更控制</w:t>
            </w:r>
          </w:p>
        </w:tc>
        <w:tc>
          <w:tcPr>
            <w:tcW w:w="2060" w:type="dxa"/>
            <w:gridSpan w:val="2"/>
            <w:vAlign w:val="bottom"/>
          </w:tcPr>
          <w:p w14:paraId="2B6125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48F766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112D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17BBF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</w:tr>
      <w:tr w:rsidR="006D6E7E" w14:paraId="5412F3C9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6C4358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6E9DB8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33C4FF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7927C8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9BFFC3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53CAF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、变更日志</w:t>
            </w:r>
          </w:p>
        </w:tc>
      </w:tr>
      <w:tr w:rsidR="006D6E7E" w14:paraId="68158D3C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761F3CD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276EB1C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5CA6912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7D1A928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74225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、变更控制工具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55CFE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048E99F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1DD8191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0647E04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E73B18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76D4DB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74A89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88985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54037BF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372C1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3321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5AC58C5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6AB8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0FD29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0E64D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4A2213E" w14:textId="77777777">
        <w:trPr>
          <w:trHeight w:val="294"/>
        </w:trPr>
        <w:tc>
          <w:tcPr>
            <w:tcW w:w="21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A76A2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结束项目或阶段</w:t>
            </w:r>
          </w:p>
        </w:tc>
        <w:tc>
          <w:tcPr>
            <w:tcW w:w="2060" w:type="dxa"/>
            <w:gridSpan w:val="2"/>
            <w:vAlign w:val="bottom"/>
          </w:tcPr>
          <w:p w14:paraId="40A178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0D88331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D1BD59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DCCC9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、最终产品、服务或</w:t>
            </w:r>
          </w:p>
        </w:tc>
      </w:tr>
      <w:tr w:rsidR="006D6E7E" w14:paraId="17EA6ED4" w14:textId="77777777">
        <w:trPr>
          <w:trHeight w:val="312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14:paraId="5AE1ED3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14:paraId="2856187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9F583F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7"/>
                <w:sz w:val="21"/>
                <w:szCs w:val="21"/>
              </w:rPr>
              <w:t>、验收的可交付成果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14:paraId="2AD57D4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B346D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5653D3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成果移交</w:t>
            </w:r>
          </w:p>
        </w:tc>
      </w:tr>
      <w:tr w:rsidR="006D6E7E" w14:paraId="6B34E7B8" w14:textId="77777777">
        <w:trPr>
          <w:trHeight w:val="3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7AA7A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C74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vAlign w:val="bottom"/>
          </w:tcPr>
          <w:p w14:paraId="7E82EC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AC44B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4BEF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F53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</w:tbl>
    <w:p w14:paraId="67AA7880" w14:textId="77777777" w:rsidR="006D6E7E" w:rsidRDefault="006D6E7E">
      <w:pPr>
        <w:sectPr w:rsidR="006D6E7E">
          <w:pgSz w:w="11900" w:h="16840"/>
          <w:pgMar w:top="1440" w:right="1440" w:bottom="1027" w:left="1440" w:header="0" w:footer="0" w:gutter="0"/>
          <w:cols w:space="720" w:equalWidth="0">
            <w:col w:w="9020"/>
          </w:cols>
        </w:sectPr>
      </w:pPr>
    </w:p>
    <w:p w14:paraId="11DDADAE" w14:textId="77777777" w:rsidR="006D6E7E" w:rsidRDefault="006D6E7E">
      <w:pPr>
        <w:spacing w:line="337" w:lineRule="exact"/>
        <w:rPr>
          <w:sz w:val="20"/>
          <w:szCs w:val="20"/>
        </w:rPr>
      </w:pPr>
      <w:bookmarkStart w:id="1" w:name="page2"/>
      <w:bookmarkEnd w:id="1"/>
    </w:p>
    <w:p w14:paraId="005CA443" w14:textId="77777777" w:rsidR="006D6E7E" w:rsidRDefault="00C04D53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二、范围管理</w:t>
      </w:r>
    </w:p>
    <w:p w14:paraId="7D164CB8" w14:textId="77777777" w:rsidR="006D6E7E" w:rsidRDefault="006D6E7E">
      <w:pPr>
        <w:spacing w:line="2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7A3B90C8" w14:textId="77777777">
        <w:trPr>
          <w:trHeight w:val="27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B8A196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FD04C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ADB611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2E673E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4E14187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2E5200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CA1E4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B8425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2A87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38AE00C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9BB2A2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规划范围管理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20BB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2C534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1670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</w:tr>
      <w:tr w:rsidR="006D6E7E" w14:paraId="035AE29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1F80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555CA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CFE49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80FC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、需求管理计划</w:t>
            </w:r>
          </w:p>
        </w:tc>
      </w:tr>
      <w:tr w:rsidR="006D6E7E" w14:paraId="29B4ADB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B3C0E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FC360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8B1C21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710AB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5CEE014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79889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7A08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ED6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D151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03287AC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775F7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收集需求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96504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3921A1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、访谈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6FFD8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、需求分析</w:t>
            </w:r>
          </w:p>
        </w:tc>
      </w:tr>
      <w:tr w:rsidR="006D6E7E" w14:paraId="060E9D4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8B771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64DA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3118A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、焦点小组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88AF60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、需求跟踪矩阵</w:t>
            </w:r>
          </w:p>
        </w:tc>
      </w:tr>
      <w:tr w:rsidR="006D6E7E" w14:paraId="42FBC0B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B4822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F14E4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0550A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、引导式研讨会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8B605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F1234E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1E42B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F347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03D58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、群体创新技术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23737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6E6063E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84B8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6B3128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DA8E6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95B24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583190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A634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102E3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8CA5C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、问卷调查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63F4D3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A9FB16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6391F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E346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10A4AB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、观察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E1C71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7EF1F8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663D9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54F2D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1F5E68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、原型法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19A4FA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080748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9A223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31E6D9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5F381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、标杆对照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F8667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AB2AC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01F09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8DE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BF6F8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、系统交互图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B32BF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63BBF9C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94F20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15D95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101D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、文件分析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006A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F57A6E0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328B15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定义范围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0E5C1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CEF2EA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DC954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</w:tr>
      <w:tr w:rsidR="006D6E7E" w14:paraId="525F9C3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9B0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E013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68C4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、产品分析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58E54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688E3C0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F8782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2753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2BA56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、备选方案生成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189A51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9F35D65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234A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CBEA6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B45A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、引导式研讨会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DD182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1CB7D23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529008" w14:textId="77777777" w:rsidR="006D6E7E" w:rsidRDefault="00C04D53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创建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WBS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26C606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2BBB6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、分解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5DA6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</w:tr>
      <w:tr w:rsidR="006D6E7E" w14:paraId="56B5FCC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8C829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7B34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97E5D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5916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D4515A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AFD6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B791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F4D14F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B2A9FE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1BA73E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5D162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2829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3C5DD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BCE56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9B5707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DD8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080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FA128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4D61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6ABD148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77B3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确认范围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2EB07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359E8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、检查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0E6E5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、验收的可交付成果</w:t>
            </w:r>
          </w:p>
        </w:tc>
      </w:tr>
      <w:tr w:rsidR="006D6E7E" w14:paraId="05572D7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886A5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641B0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6E38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A9FF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757CDC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7899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A0117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、需求跟踪矩阵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CCA37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AFCCF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06A8603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7DB97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40B4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、核实的可交付成果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56769A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B4E51E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02F8DD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7FBD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56A5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DE07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983B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22D17E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61B3C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控制范围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3A62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0E7BBE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偏差分析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210DF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473009F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CBB12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5811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CB600A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44E5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790CEF8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FA25B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84A12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、需求跟踪矩阵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28768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79C1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FC264E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4E1C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B8BF4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8F31C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759AD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AE25C5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5C5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F6E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62F9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CD4F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3C0D5185" w14:textId="77777777">
        <w:trPr>
          <w:trHeight w:val="884"/>
        </w:trPr>
        <w:tc>
          <w:tcPr>
            <w:tcW w:w="2160" w:type="dxa"/>
            <w:vAlign w:val="bottom"/>
          </w:tcPr>
          <w:p w14:paraId="48FD95A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三、进度管理</w:t>
            </w:r>
          </w:p>
        </w:tc>
        <w:tc>
          <w:tcPr>
            <w:tcW w:w="2120" w:type="dxa"/>
            <w:vAlign w:val="bottom"/>
          </w:tcPr>
          <w:p w14:paraId="436300E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4826AA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0E7866D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9DF38CC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65FD1CE0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A49BB1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399BCCB5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90903B0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EDA3F2C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92DD5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442871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46069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781C1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6D2D5FB1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B66A4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170F6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B71A25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2BF9B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5C659D4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BD06F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规划进度管理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C0B00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12D0F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C201A7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进度管理计划</w:t>
            </w:r>
          </w:p>
        </w:tc>
      </w:tr>
      <w:tr w:rsidR="006D6E7E" w14:paraId="326EE8B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71050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BDA2C9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EE6B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A9D57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FC18687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E338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20C2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8F54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69F1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</w:tbl>
    <w:p w14:paraId="2E52AEBA" w14:textId="77777777" w:rsidR="006D6E7E" w:rsidRDefault="006D6E7E">
      <w:pPr>
        <w:sectPr w:rsidR="006D6E7E">
          <w:pgSz w:w="11900" w:h="16840"/>
          <w:pgMar w:top="1440" w:right="1440" w:bottom="995" w:left="1440" w:header="0" w:footer="0" w:gutter="0"/>
          <w:cols w:space="720" w:equalWidth="0">
            <w:col w:w="9020"/>
          </w:cols>
        </w:sectPr>
      </w:pPr>
    </w:p>
    <w:p w14:paraId="3505EC90" w14:textId="77777777" w:rsidR="006D6E7E" w:rsidRDefault="006D6E7E">
      <w:pPr>
        <w:spacing w:line="1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72DBC6C4" w14:textId="77777777">
        <w:trPr>
          <w:trHeight w:val="314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5125B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21537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8C08F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400A6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39EABC4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6533A1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定义活动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7A8D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D80B11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、分解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D1682A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</w:tr>
      <w:tr w:rsidR="006D6E7E" w14:paraId="6DB5870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303E1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CBDC6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9D3AE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、滚动式规划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D425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</w:tr>
      <w:tr w:rsidR="006D6E7E" w14:paraId="6BA67D8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091D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BFDBE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B6313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FFD54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、里程碑清单</w:t>
            </w:r>
          </w:p>
        </w:tc>
      </w:tr>
      <w:tr w:rsidR="006D6E7E" w14:paraId="125917CA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2B8C3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F463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2682C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73E65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40292F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F2550E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排列活动排序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B5EE8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8C6F0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、紧前关系绘图法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8B81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、项目进度网络图</w:t>
            </w:r>
          </w:p>
        </w:tc>
      </w:tr>
      <w:tr w:rsidR="006D6E7E" w14:paraId="5B8C08A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CDF69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579A9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779470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、确定依赖关系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A6FE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7CDE8BA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33BF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A4BB5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56E39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、提前量与滞后量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AA35C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5A2E84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171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87175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、里程碑清单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5981A0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2C9D7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B49ADD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B5CF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AD8B91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41DB3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82718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8BB550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9E151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F9C48A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99D2AE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D84BFB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1C7E852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B9B1F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ECB14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9261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7168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CC395C7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28833C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估算活动资源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3F489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4CFF69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33A16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</w:tr>
      <w:tr w:rsidR="006D6E7E" w14:paraId="6C9BDFA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55D75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32517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36AF7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、备选方案分析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AD68D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、资源分解结构</w:t>
            </w:r>
          </w:p>
        </w:tc>
      </w:tr>
      <w:tr w:rsidR="006D6E7E" w14:paraId="7722EF5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DF60C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8FC5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CA11C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、发布的估算数据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CE5F1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56AAD1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44AB5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6E984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0D59E7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、自下而上估算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2BE7D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A27384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7F9D0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B881F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B5F47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3BB1F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9376A3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A6FD0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A46758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C16758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A8C26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D96C66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F1EC8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0B2A1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85A9FB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7AE87A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A34E97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46CBE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09B01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B450E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131E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C62F2DA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ECBBE3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估算活动持续时间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F0EE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408C12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EE6840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、活动持续时间估算</w:t>
            </w:r>
          </w:p>
        </w:tc>
      </w:tr>
      <w:tr w:rsidR="006D6E7E" w14:paraId="36BBEEB9" w14:textId="77777777" w:rsidTr="00BB0807">
        <w:trPr>
          <w:trHeight w:val="5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0B82E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A93BA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E62FD0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、类比估算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9254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35A3AF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C1EEB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F0F06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4453A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、参数估算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4AD1A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A65648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9568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E834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2787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、三点估算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381820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DAB14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CEC57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D7B57E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E9012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8DF12A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DF39A3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00EA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8CF851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31D4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BD445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35D6D0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701D4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20ED5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3DD85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A0F18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DB4FD6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2C81D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7E971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、资源分解结构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376E9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E4058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5B0CFD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6A782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90C6F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B2EA8A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80A141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3364677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22CB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F1E0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49E4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F914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6256695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9F0A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制定进度计划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DD179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83E60D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、进度网络分析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1614B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、进度基准</w:t>
            </w:r>
          </w:p>
        </w:tc>
      </w:tr>
      <w:tr w:rsidR="006D6E7E" w14:paraId="5EE2908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D1B2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6763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、活动清单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D5D8E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、关键路径法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2FEEA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</w:tr>
      <w:tr w:rsidR="006D6E7E" w14:paraId="4858048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0209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7E9FD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、活动属性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7C5C46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、关键链法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0D8F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、进度数据</w:t>
            </w:r>
          </w:p>
        </w:tc>
      </w:tr>
      <w:tr w:rsidR="006D6E7E" w14:paraId="2ACF6DB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B302D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81C5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、项目进度网络图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7846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、资源优化技术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3441D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、项目日历</w:t>
            </w:r>
          </w:p>
        </w:tc>
      </w:tr>
      <w:tr w:rsidR="006D6E7E" w14:paraId="314FF93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B0C2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1E90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95C4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、建模技术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9EB9F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4C51FC7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18825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B4CB8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3E3F1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、提前量与滞后量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4062F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743123E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4FF48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6453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、活动持续时间估算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1D5F76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、进度压缩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80E72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A5E351" w14:textId="77777777" w:rsidTr="00BB0807">
        <w:trPr>
          <w:trHeight w:val="5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3A3E9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180D8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、项目范围说明书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709895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、进度计划编制工具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3E76F4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7B3F1B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0E8E6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A593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4BE66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5FF7D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3F0BC4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4D921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3EA39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、项目人员分解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A11FE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F51107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EE44BE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72F77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68C284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、资源分解结构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9F237C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51F30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8CAD77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417F6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C1E7E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E9DC4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1B3C64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D3ED69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85D6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4F8B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2731D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AFF46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30FF9ED" w14:textId="77777777">
        <w:trPr>
          <w:trHeight w:val="302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BB8F9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控制进度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1405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8D4B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、绩效审查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1D25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</w:tbl>
    <w:p w14:paraId="56F3BF28" w14:textId="77777777" w:rsidR="006D6E7E" w:rsidRDefault="006D6E7E">
      <w:pPr>
        <w:sectPr w:rsidR="006D6E7E">
          <w:pgSz w:w="11900" w:h="16840"/>
          <w:pgMar w:top="1421" w:right="1440" w:bottom="1027" w:left="1440" w:header="0" w:footer="0" w:gutter="0"/>
          <w:cols w:space="720" w:equalWidth="0">
            <w:col w:w="9020"/>
          </w:cols>
        </w:sectPr>
      </w:pPr>
    </w:p>
    <w:p w14:paraId="5FF93500" w14:textId="77777777" w:rsidR="006D6E7E" w:rsidRDefault="006D6E7E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2E4F78E8" w14:textId="77777777">
        <w:trPr>
          <w:trHeight w:val="306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673282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D924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63FB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A97DE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、进度预测</w:t>
            </w:r>
          </w:p>
        </w:tc>
      </w:tr>
      <w:tr w:rsidR="006D6E7E" w14:paraId="7293444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376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FFF2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20FF6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、资源优化技术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6AD5A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163B0E1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F451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FB43F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6B8A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、建模技术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ADA2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4BD25F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98AB0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5E5EC2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0A09E0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、提前量与滞后量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DA7B6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FC6866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663ED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8563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0552A7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、进度压缩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4B09D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5F31A62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1F07D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7BB41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7D38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、进度计划编制工具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3ADCB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E21C4F8" w14:textId="77777777">
        <w:trPr>
          <w:trHeight w:val="572"/>
        </w:trPr>
        <w:tc>
          <w:tcPr>
            <w:tcW w:w="2160" w:type="dxa"/>
            <w:vAlign w:val="bottom"/>
          </w:tcPr>
          <w:p w14:paraId="0EBF176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四、成本管理</w:t>
            </w:r>
          </w:p>
        </w:tc>
        <w:tc>
          <w:tcPr>
            <w:tcW w:w="2120" w:type="dxa"/>
            <w:vAlign w:val="bottom"/>
          </w:tcPr>
          <w:p w14:paraId="53F2AFD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20501BD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3C48564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C6641FB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308E3144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A04C90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04A01A4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D1C293A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6EE07610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FDFE9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1CE0D7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EA66D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78B5B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52453BB6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1E275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730A9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27BE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07B205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0F034375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0A36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规划成本管理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A59DB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4198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37FF5B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成本管理计划</w:t>
            </w:r>
          </w:p>
        </w:tc>
      </w:tr>
      <w:tr w:rsidR="006D6E7E" w14:paraId="62C1A81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3F93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01F8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3A0EA8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51735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AE6532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5A670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2E536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14164B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C0937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FAAEC9E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1038D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6047F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5EF1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A1A10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6BC5EC4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44656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估算成本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F311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D00FEE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40104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</w:tr>
      <w:tr w:rsidR="006D6E7E" w14:paraId="72E3719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8C2DE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C94F8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CFBF3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、类比估算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8AF29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、估算依据</w:t>
            </w:r>
          </w:p>
        </w:tc>
      </w:tr>
      <w:tr w:rsidR="006D6E7E" w14:paraId="398174C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8A93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4EBAF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668A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、参数估算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DCB10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6AD505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68BD9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B3E53D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24822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、自下而上估算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A2F56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4A839B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EF6D2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3C21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2D7DB6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、三点估算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09AFC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B613D0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BAB0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080C1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4C5D3C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5992C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E665A3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6E1F3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B132E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3FB06F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47D29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E4D63B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A00A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B09FF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FF6F2F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D30AA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129E01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842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0E624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DD19A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、卖方投标分析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B2E100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A2061A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87B7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8D7EE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AE7E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、群体决策技术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B0079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19066BC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4E50CE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制订预算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7EB7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247A4A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、成本汇总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8475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、成本基准</w:t>
            </w:r>
          </w:p>
        </w:tc>
      </w:tr>
      <w:tr w:rsidR="006D6E7E" w14:paraId="599F56E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C2324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0EE0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9C65B4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A853B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、项目资金需求</w:t>
            </w:r>
          </w:p>
        </w:tc>
      </w:tr>
      <w:tr w:rsidR="006D6E7E" w14:paraId="5A8231A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D5150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94DA8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E913CB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D355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30F33FA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B7F72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F91C6C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、估算依据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835C7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、历史关系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7F267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996F12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DCD7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3ADB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209D6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、资源限制平衡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E80ADC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695014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E1A7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39408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6CA4C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FB23B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A7AEA8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5E378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84841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0CB542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368E73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29F1BB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84ADD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50EC9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348D8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93869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8E91F6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7BCB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F5B8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37FB0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5137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4C7A38B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66F52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D7DC9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E367D9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、挣值管理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7E3BC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2AB58D3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DA076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5BCB3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、项目资金需求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8900F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、预测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AB46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、成本预测</w:t>
            </w:r>
          </w:p>
        </w:tc>
      </w:tr>
      <w:tr w:rsidR="006D6E7E" w14:paraId="6B42979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F706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CC59B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9B5FC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、完工尚需绩效指数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B657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34F95FF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BDC7D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A8F44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B0FC6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、绩效审查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3D09B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C5CDAF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E3039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0D533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F3DD7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、项目管理软件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7562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A7C7DEF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493D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C096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6E1D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C0C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021D30E9" w14:textId="77777777">
        <w:trPr>
          <w:trHeight w:val="572"/>
        </w:trPr>
        <w:tc>
          <w:tcPr>
            <w:tcW w:w="2160" w:type="dxa"/>
            <w:vAlign w:val="bottom"/>
          </w:tcPr>
          <w:p w14:paraId="24F82127" w14:textId="637B7863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五、质量管理</w:t>
            </w:r>
          </w:p>
        </w:tc>
        <w:tc>
          <w:tcPr>
            <w:tcW w:w="2120" w:type="dxa"/>
            <w:vAlign w:val="bottom"/>
          </w:tcPr>
          <w:p w14:paraId="5E1C9B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0A78F3A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5D28D26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DB7A0B0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34EA0C8C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1F02FA8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4660ED8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F849E3F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9233B39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C7CE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6711C4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C57F3D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326395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5941CDAE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A3C95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70851E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FC0A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F21D5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490BDF89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7C7C3A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规划质量管理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EB6AC1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0F5B5B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、成本效益分析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D491D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、质量管理计划</w:t>
            </w:r>
          </w:p>
        </w:tc>
      </w:tr>
      <w:tr w:rsidR="006D6E7E" w14:paraId="2AE74DB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8B575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A2BD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4280B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、质量成本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7509E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、过程改进计划</w:t>
            </w:r>
          </w:p>
        </w:tc>
      </w:tr>
      <w:tr w:rsidR="006D6E7E" w14:paraId="39A6B4B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9E66F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1C02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502D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、七种基本质量工具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99C8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、质量测量指标</w:t>
            </w:r>
          </w:p>
        </w:tc>
      </w:tr>
    </w:tbl>
    <w:p w14:paraId="4B6F18BC" w14:textId="77777777" w:rsidR="006D6E7E" w:rsidRDefault="006D6E7E">
      <w:pPr>
        <w:sectPr w:rsidR="006D6E7E">
          <w:pgSz w:w="11900" w:h="16840"/>
          <w:pgMar w:top="1421" w:right="1440" w:bottom="995" w:left="1440" w:header="0" w:footer="0" w:gutter="0"/>
          <w:cols w:space="720" w:equalWidth="0">
            <w:col w:w="9020"/>
          </w:cols>
        </w:sectPr>
      </w:pPr>
    </w:p>
    <w:p w14:paraId="0014B8BF" w14:textId="77777777" w:rsidR="006D6E7E" w:rsidRDefault="006D6E7E">
      <w:pPr>
        <w:spacing w:line="1" w:lineRule="exact"/>
        <w:rPr>
          <w:sz w:val="20"/>
          <w:szCs w:val="20"/>
        </w:rPr>
      </w:pPr>
      <w:bookmarkStart w:id="4" w:name="page5"/>
      <w:bookmarkEnd w:id="4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54482651" w14:textId="77777777">
        <w:trPr>
          <w:trHeight w:val="306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6001FB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CCE53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82C9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、标杆对照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72342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、质量核对单</w:t>
            </w:r>
          </w:p>
        </w:tc>
      </w:tr>
      <w:tr w:rsidR="006D6E7E" w14:paraId="0CCBF48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2E3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0777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48E203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、实验设计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B77C4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B6E097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6F91E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E3CA4E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9014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、统计抽样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D79F9B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3E12F5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6E239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5796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62AB7B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、其他质量管理工具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FD5B08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25796E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1D4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C5FE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19022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38F91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984EE07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43EA1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实施质量保证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79331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9AA3A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、质量管理与控制工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9C841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2EAA725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AC63C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F7D80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、过程改进计划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CB662FE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009D9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623DF67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F0335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EE67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、质量测量指标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CF22F0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0343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4BC9B6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2660C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5C32D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、质量控制测量结果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917864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、过程分析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87044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3C15DA0D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A340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D2B5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36F3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F1C1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F2E471A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5AFEF0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控制质量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F30B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506CD6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、七种基本质量工具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102456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、质量控制测量结果</w:t>
            </w:r>
          </w:p>
        </w:tc>
      </w:tr>
      <w:tr w:rsidR="006D6E7E" w14:paraId="7D7F2F6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6AAED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0C2A52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、质量测量指标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46BF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、统计抽样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35440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、确认的变更</w:t>
            </w:r>
          </w:p>
        </w:tc>
      </w:tr>
      <w:tr w:rsidR="006D6E7E" w14:paraId="3EA543D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49AB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C56721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、质量核对单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642D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、检查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D3A3F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、核实的可交付成果</w:t>
            </w:r>
          </w:p>
        </w:tc>
      </w:tr>
      <w:tr w:rsidR="006D6E7E" w14:paraId="03090C2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276D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B14ED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129EF2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、审计已批准的变更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C8D11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1D720D6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234C7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39627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A82B1D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请求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EDF23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28E088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78C2F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DCEC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、可交付成果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077BBF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73D3B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DC5C0F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9A58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77F929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426A7C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006F9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DA36C71" w14:textId="77777777">
        <w:trPr>
          <w:trHeight w:val="32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884D5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0B263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60D9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04D67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22C50443" w14:textId="77777777">
        <w:trPr>
          <w:trHeight w:val="885"/>
        </w:trPr>
        <w:tc>
          <w:tcPr>
            <w:tcW w:w="2160" w:type="dxa"/>
            <w:vAlign w:val="bottom"/>
          </w:tcPr>
          <w:p w14:paraId="2183F82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六、人力资源管理</w:t>
            </w:r>
          </w:p>
        </w:tc>
        <w:tc>
          <w:tcPr>
            <w:tcW w:w="2120" w:type="dxa"/>
            <w:vAlign w:val="bottom"/>
          </w:tcPr>
          <w:p w14:paraId="5ED3C67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7D72667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28D2319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2653EE3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7B413DB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0E9FC0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7B76BBA9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50A2CCC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CD66C3E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2A6DD2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C3E59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D4B6C3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183EAE0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5D440F23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034A56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7877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5430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9A9CE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64DC663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05A09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规划人力资源管理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DEF53E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17330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、组织图和职位描述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B1DEE5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人力资源管理计划</w:t>
            </w:r>
          </w:p>
        </w:tc>
      </w:tr>
      <w:tr w:rsidR="006D6E7E" w14:paraId="2CE0A51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C0C02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973E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3FDB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、人际交往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D1276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E5A57C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29DF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65F20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802488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、组织理论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A59BE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E3ECC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E6B1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40FCD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3184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C3501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677656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FF5C2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7EC6B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A3B0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8B3D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484FB1B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A8373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组建项目团队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11BAD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33A229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、预分派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84D320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、项目人员分派</w:t>
            </w:r>
          </w:p>
        </w:tc>
      </w:tr>
      <w:tr w:rsidR="006D6E7E" w14:paraId="6607281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A1F60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674AD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B0240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、谈判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D620FD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</w:tr>
      <w:tr w:rsidR="006D6E7E" w14:paraId="1724983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98D00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07214D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396EDB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、招募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2BB0A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67B026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F11E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19990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311960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、虚拟团队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4B4C87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E557465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17F1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92CB9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7F9D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、多标准决策分析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57FB6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E93648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EFA7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建设项目团队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BB94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C475F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、人际关系技能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1BF74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、团队绩效评价</w:t>
            </w:r>
          </w:p>
        </w:tc>
      </w:tr>
      <w:tr w:rsidR="006D6E7E" w14:paraId="5690359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42E7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06671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、项目人员分派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0ACABA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、培训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B40F8A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、事业环境因素更新</w:t>
            </w:r>
          </w:p>
        </w:tc>
      </w:tr>
      <w:tr w:rsidR="006D6E7E" w14:paraId="230F7E4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641B7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C7FC1D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C3BFB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、团队建设活动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28249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F087FF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6B6A9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E4062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1CDF3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、基本规则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0F825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8449D8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22660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B0C39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64CD97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、集中办公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3F810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FA3319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5B937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3607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CFE15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、认可与奖励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049A6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44C86F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B12F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E0D6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504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、人事测评工具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90B2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39C61C8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E1ADD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管理项目团队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D790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CAFA0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、观察和交谈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7E6FD9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18FA388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5FDEC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5F2E0E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、项目人员分派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A99DA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、项目绩效评估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3121D4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E79F80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7B07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19B7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、团队绩效评价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92FDB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、冲突管理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1B82E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D1D23D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2D77D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5B55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1F1229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、人际关系技能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C89C3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、事业环境因素更新</w:t>
            </w:r>
          </w:p>
        </w:tc>
      </w:tr>
      <w:tr w:rsidR="006D6E7E" w14:paraId="18294CF4" w14:textId="77777777">
        <w:trPr>
          <w:trHeight w:val="32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F5151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363A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633DF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4C461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</w:tbl>
    <w:p w14:paraId="0379DE66" w14:textId="77777777" w:rsidR="006D6E7E" w:rsidRDefault="006D6E7E">
      <w:pPr>
        <w:sectPr w:rsidR="006D6E7E">
          <w:pgSz w:w="11900" w:h="16840"/>
          <w:pgMar w:top="1421" w:right="1440" w:bottom="1005" w:left="1440" w:header="0" w:footer="0" w:gutter="0"/>
          <w:cols w:space="720" w:equalWidth="0">
            <w:col w:w="9020"/>
          </w:cols>
        </w:sectPr>
      </w:pPr>
    </w:p>
    <w:p w14:paraId="7555938B" w14:textId="77777777" w:rsidR="006D6E7E" w:rsidRDefault="00C04D53">
      <w:pPr>
        <w:spacing w:line="41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14789AE" wp14:editId="20799B33">
                <wp:simplePos x="0" y="0"/>
                <wp:positionH relativeFrom="page">
                  <wp:posOffset>1071245</wp:posOffset>
                </wp:positionH>
                <wp:positionV relativeFrom="page">
                  <wp:posOffset>918210</wp:posOffset>
                </wp:positionV>
                <wp:extent cx="54178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EAEB" id="Shape 2" o:spid="_x0000_s1026" style="position:absolute;left:0;text-align:lef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35pt,72.3pt" to="510.9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443B5D6" wp14:editId="64A3C96D">
                <wp:simplePos x="0" y="0"/>
                <wp:positionH relativeFrom="page">
                  <wp:posOffset>1074420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DCD3C" id="Shape 3" o:spid="_x0000_s1026" style="position:absolute;left:0;text-align:lef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6pt,72.05pt" to="84.6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A735002" wp14:editId="34D14EC5">
                <wp:simplePos x="0" y="0"/>
                <wp:positionH relativeFrom="page">
                  <wp:posOffset>2427605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3439" id="Shape 4" o:spid="_x0000_s1026" style="position:absolute;left:0;text-align:lef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91.15pt,72.05pt" to="191.1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7/twEAAH4DAAAOAAAAZHJzL2Uyb0RvYy54bWysU8uOEzEQvCPxD5bvZCYhG8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CC7A0B9" wp14:editId="716DCC25">
                <wp:simplePos x="0" y="0"/>
                <wp:positionH relativeFrom="page">
                  <wp:posOffset>3778885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AF4D6" id="Shape 5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7.55pt,72.05pt" to="297.5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C3D99B6" wp14:editId="023E8EBF">
                <wp:simplePos x="0" y="0"/>
                <wp:positionH relativeFrom="page">
                  <wp:posOffset>5132705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7A61" id="Shape 6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4.15pt,72.05pt" to="404.1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F6EEA2" wp14:editId="002D8E01">
                <wp:simplePos x="0" y="0"/>
                <wp:positionH relativeFrom="page">
                  <wp:posOffset>6485890</wp:posOffset>
                </wp:positionH>
                <wp:positionV relativeFrom="page">
                  <wp:posOffset>915035</wp:posOffset>
                </wp:positionV>
                <wp:extent cx="0" cy="21018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0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68EEF" id="Shape 7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10.7pt,72.05pt" to="510.7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F0A26F1" w14:textId="77777777" w:rsidR="006D6E7E" w:rsidRDefault="00C04D53">
      <w:pPr>
        <w:spacing w:line="267" w:lineRule="exact"/>
        <w:ind w:left="25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宋体" w:eastAsia="宋体" w:hAnsi="宋体" w:cs="宋体"/>
          <w:b/>
          <w:bCs/>
          <w:sz w:val="21"/>
          <w:szCs w:val="21"/>
        </w:rPr>
        <w:t>、组织过程资产</w:t>
      </w:r>
    </w:p>
    <w:p w14:paraId="7384D7AB" w14:textId="77777777" w:rsidR="006D6E7E" w:rsidRDefault="00C04D5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EAD7BFA" wp14:editId="107A07D5">
                <wp:simplePos x="0" y="0"/>
                <wp:positionH relativeFrom="column">
                  <wp:posOffset>156845</wp:posOffset>
                </wp:positionH>
                <wp:positionV relativeFrom="paragraph">
                  <wp:posOffset>12700</wp:posOffset>
                </wp:positionV>
                <wp:extent cx="541782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257F" id="Shape 8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1pt" to="438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52BF85" w14:textId="77777777" w:rsidR="006D6E7E" w:rsidRDefault="006D6E7E">
      <w:pPr>
        <w:spacing w:line="341" w:lineRule="exact"/>
        <w:rPr>
          <w:sz w:val="20"/>
          <w:szCs w:val="20"/>
        </w:rPr>
      </w:pPr>
    </w:p>
    <w:p w14:paraId="638A29A8" w14:textId="77777777" w:rsidR="006D6E7E" w:rsidRDefault="00C04D53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七、沟通管理</w:t>
      </w:r>
    </w:p>
    <w:p w14:paraId="466CF1CA" w14:textId="77777777" w:rsidR="006D6E7E" w:rsidRDefault="006D6E7E">
      <w:pPr>
        <w:spacing w:line="2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558ABC10" w14:textId="77777777">
        <w:trPr>
          <w:trHeight w:val="27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C84B17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990F53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EDCEF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2A0EE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1752DCA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5D8D3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FB4A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12DB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3021E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4EB846FC" w14:textId="77777777">
        <w:trPr>
          <w:trHeight w:val="28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6A5FA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规划沟通管理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E41E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87E5A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、沟通需求分析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26819F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、沟通管理计划</w:t>
            </w:r>
          </w:p>
        </w:tc>
      </w:tr>
      <w:tr w:rsidR="006D6E7E" w14:paraId="5F313E6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8804D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F91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2FC981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648A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CAA027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3476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BE477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0C8E55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、沟通模型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141D0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2BD08C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2C505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C11ED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DC71B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、沟通方法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202712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D1791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6283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42684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A653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CB8C4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2E0ACA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1FB735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管理沟通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C4412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A0420E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7000E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、项目沟通</w:t>
            </w:r>
          </w:p>
        </w:tc>
      </w:tr>
      <w:tr w:rsidR="006D6E7E" w14:paraId="6103DB0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4DA9F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E7D396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50FD6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、沟通模型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BA0C0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E1D3CB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5D6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3F93E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1AD05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、沟通方法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B6E93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5337116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AE33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FEB86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99C40F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、信息管理系统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755B2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463702C4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A390A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0662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ABA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、报告绩效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16794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69AB989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71E39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控制沟通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735994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474A0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、信息管理系统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FF0091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13416E0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CC9D8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C3247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、项目沟通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55A074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9D6DF4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1021FA9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25FE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AD8BB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8D4D1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67B1E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4941BF0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97216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E8A51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1219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75CC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3ADA1001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4A9A4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0E7A9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23EE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B3553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601814A2" w14:textId="77777777">
        <w:trPr>
          <w:trHeight w:val="572"/>
        </w:trPr>
        <w:tc>
          <w:tcPr>
            <w:tcW w:w="2160" w:type="dxa"/>
            <w:vAlign w:val="bottom"/>
          </w:tcPr>
          <w:p w14:paraId="5AA4C01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八、干系人管理</w:t>
            </w:r>
          </w:p>
        </w:tc>
        <w:tc>
          <w:tcPr>
            <w:tcW w:w="2120" w:type="dxa"/>
            <w:vAlign w:val="bottom"/>
          </w:tcPr>
          <w:p w14:paraId="7D6A285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6C9B7B3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23D2912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A69E712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16DC67E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08B466A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1A191226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ED9F3C7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7ACAFB0B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D265D8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199F42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A391A9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BBF090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367D99E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0DC9E2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06CAB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C236E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07EEFB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7411ACB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14525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识别干系人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0A7F2E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1E68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905606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干系人登记册</w:t>
            </w:r>
          </w:p>
        </w:tc>
      </w:tr>
      <w:tr w:rsidR="006D6E7E" w14:paraId="74DD27C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ADA5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BBF85D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D7D67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FAC17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CC0E67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4C01F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F53B1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BEA09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8A9D4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97BD65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56411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CE6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9201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167E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D666206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D9D39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规划干系人管理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9827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92A37C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3ABB5B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、干系人管理计划</w:t>
            </w:r>
          </w:p>
        </w:tc>
      </w:tr>
      <w:tr w:rsidR="006D6E7E" w14:paraId="09A5685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CB83C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8A5B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BE350E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AA366A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420F25E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9F8A8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891F8C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30158F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BF96F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E0BD22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2E9E4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C12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9C44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B72B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1EE7F53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8A2AE9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管理干系人参与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9D197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EE5D4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、沟通方法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202D69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</w:tr>
      <w:tr w:rsidR="006D6E7E" w14:paraId="042F934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97564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D625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、沟通管理计划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75B516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、人际关系技能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54FDF2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C0858A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31338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A919E3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F70D48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、管理技能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96A36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1995945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DC0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7018F1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1DAD6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359080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BA3713E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679B8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C560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6066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F3BB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79B98345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C181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bookmarkStart w:id="6" w:name="_GoBack" w:colFirst="3" w:colLast="3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控制干系人参与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75DA0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83A92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、信息管理系统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1C461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6984CB1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EDE0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CF765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、问题日志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DFC29D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DD2FE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3B952BA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6F7D4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E2603C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6BD43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B9238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2FF4C6A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B809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511B9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99C2A2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709D9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B5B02A9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764F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C1E51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F0D6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331FE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bookmarkEnd w:id="6"/>
      <w:tr w:rsidR="006D6E7E" w14:paraId="32D22D7C" w14:textId="77777777">
        <w:trPr>
          <w:trHeight w:val="572"/>
        </w:trPr>
        <w:tc>
          <w:tcPr>
            <w:tcW w:w="2160" w:type="dxa"/>
            <w:vAlign w:val="bottom"/>
          </w:tcPr>
          <w:p w14:paraId="5D81D3E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九、风险管理</w:t>
            </w:r>
          </w:p>
        </w:tc>
        <w:tc>
          <w:tcPr>
            <w:tcW w:w="2120" w:type="dxa"/>
            <w:vAlign w:val="bottom"/>
          </w:tcPr>
          <w:p w14:paraId="58AB1B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vAlign w:val="bottom"/>
          </w:tcPr>
          <w:p w14:paraId="3757AF3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14:paraId="39E8CB7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CE7CA52" w14:textId="77777777">
        <w:trPr>
          <w:trHeight w:val="49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4427A9B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0A5B541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3027632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2143951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2D37D2ED" w14:textId="77777777">
        <w:trPr>
          <w:trHeight w:val="25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4962D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过程名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627F2B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AB56804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441A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38456712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A3A28B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9F7D2D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1D02F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C74B1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3C3C52A2" w14:textId="77777777">
        <w:trPr>
          <w:trHeight w:val="295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FDCED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规划风险管理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B63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761A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F940E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风险管理计划</w:t>
            </w:r>
          </w:p>
        </w:tc>
      </w:tr>
    </w:tbl>
    <w:p w14:paraId="713AF3FB" w14:textId="77777777" w:rsidR="006D6E7E" w:rsidRDefault="006D6E7E">
      <w:pPr>
        <w:sectPr w:rsidR="006D6E7E">
          <w:pgSz w:w="11900" w:h="16840"/>
          <w:pgMar w:top="1440" w:right="1440" w:bottom="945" w:left="1440" w:header="0" w:footer="0" w:gutter="0"/>
          <w:cols w:space="720" w:equalWidth="0">
            <w:col w:w="9020"/>
          </w:cols>
        </w:sectPr>
      </w:pPr>
    </w:p>
    <w:p w14:paraId="7DAEC9EF" w14:textId="77777777" w:rsidR="006D6E7E" w:rsidRDefault="006D6E7E">
      <w:pPr>
        <w:spacing w:line="1" w:lineRule="exact"/>
        <w:rPr>
          <w:sz w:val="20"/>
          <w:szCs w:val="20"/>
        </w:rPr>
      </w:pPr>
      <w:bookmarkStart w:id="7" w:name="page7"/>
      <w:bookmarkEnd w:id="7"/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41D3D5A0" w14:textId="77777777">
        <w:trPr>
          <w:trHeight w:val="306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585C97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8DB20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、项目章程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F3259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F6A98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AC767A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B72C9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35C7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6422A3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59E58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39CE5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E1267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E8CD21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64545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041F8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0A1AAB8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ACB8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240F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2C70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A5F2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7B4A47C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1F3460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识别风险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929376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D3FD6F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、文档审查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526AC81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风险登记册</w:t>
            </w:r>
          </w:p>
        </w:tc>
      </w:tr>
      <w:tr w:rsidR="006D6E7E" w14:paraId="0AB7505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16F7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2D234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2AF306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、信息收集技术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E203C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BEC2ED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2072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E292C1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C8CA4A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、核对单分析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A94722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322F45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CCC9E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6BD7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、质量管理计划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23FA8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、假设分析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C4F23F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D98F23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05CB3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C51A34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、人力资源管理计划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2F160F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、图解技术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120ACF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E1C799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90604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CA3DC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9B1387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SWOT 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D0DF8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C09AE9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71623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D1689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1A7355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6B5159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E6DC90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7C09A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8A74D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、活动持续时间估算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B0AED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309FC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0B863E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C57BB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728E0F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4B65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8A966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9EE572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DD6C2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8A3EA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10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393430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7EFE4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ECC84B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2D0E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66433C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237D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57FB19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B75E66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0BFC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1F3F7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661CCD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6BD92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A8E555A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161E8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9E9BC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A0C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F759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2C17C7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6D4C70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实施定性风险分析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1A50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189B3F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、风险概率和影响评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C8C1DA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项目文件更新</w:t>
            </w:r>
          </w:p>
        </w:tc>
      </w:tr>
      <w:tr w:rsidR="006D6E7E" w14:paraId="689AA33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D1E5B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672FB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、范围基准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F9E7831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75BB2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7BDDB3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41DB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A5D4A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8DC8B6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、概率和影响矩阵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FDBA10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204D62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8EC97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5D455F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DF3B0B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、风险数据质量评估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8D016B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89004D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9793C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0DAA7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F524BC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、风险分类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33237B6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CC3EAB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1700D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87A97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07E36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、风险紧迫性评估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0BB24C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16F2E5A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172C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C605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B961C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E88CD3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704EDC85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52194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实施定量风险分析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A0767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7ED532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、数据收集和展示技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69BC12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项目文件更新</w:t>
            </w:r>
          </w:p>
        </w:tc>
      </w:tr>
      <w:tr w:rsidR="006D6E7E" w14:paraId="76EC788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6EE037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49C68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、成本管理计划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F579FDC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F9CA18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75EE9C1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D8A26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9DABDF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、进度管理计划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7B61B7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、定量风险分析和建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49B984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BF0024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3A3AB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7EAB79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29248DD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模技术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1022FC9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092161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93D92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FFE56C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B52FCC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9B785BA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EE3799E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669BA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DC54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35574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624AFB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26520679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BD74BF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规划风险应对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348EC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D55C4B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、消极风险或威胁的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E67FC9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7A00171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F0CB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927FAF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D37C77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应对策略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5ADDE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2797FF2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820F2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88CA16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1838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、积极风险或机会的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4797D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52C575F" w14:textId="77777777">
        <w:trPr>
          <w:trHeight w:val="27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232C2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9613FC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2D8F2A3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应对策略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7E1314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FE83F4B" w14:textId="77777777">
        <w:trPr>
          <w:trHeight w:val="34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20A48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C55117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68C83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、应急应对策略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7937B2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6C5B5FC6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D0D59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9F0EA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01B56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8BB6F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B1DE983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760F97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控制风险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40D39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60344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、风险再评估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661A5A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26080FBA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94369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FFC75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C8FA8E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4E89C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2CB2D57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501F3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2CAA09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27F238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、偏差与趋势分析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83FDF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596B04B3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B4A6F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4768FC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37584C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、技术绩效测量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74945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607B40F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A02B0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A0A4B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DC827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、储备分析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F85AB4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568CB163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9355F4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5357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065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E0398" w14:textId="77777777" w:rsidR="006D6E7E" w:rsidRDefault="006D6E7E">
            <w:pPr>
              <w:rPr>
                <w:sz w:val="24"/>
                <w:szCs w:val="24"/>
              </w:rPr>
            </w:pPr>
          </w:p>
        </w:tc>
      </w:tr>
    </w:tbl>
    <w:p w14:paraId="6E7E14A1" w14:textId="77777777" w:rsidR="006D6E7E" w:rsidRDefault="006D6E7E">
      <w:pPr>
        <w:spacing w:line="200" w:lineRule="exact"/>
        <w:rPr>
          <w:sz w:val="20"/>
          <w:szCs w:val="20"/>
        </w:rPr>
      </w:pPr>
    </w:p>
    <w:p w14:paraId="75EA5361" w14:textId="77777777" w:rsidR="006D6E7E" w:rsidRDefault="006D6E7E">
      <w:pPr>
        <w:sectPr w:rsidR="006D6E7E">
          <w:pgSz w:w="11900" w:h="16840"/>
          <w:pgMar w:top="1421" w:right="1440" w:bottom="1085" w:left="1440" w:header="0" w:footer="0" w:gutter="0"/>
          <w:cols w:space="720" w:equalWidth="0">
            <w:col w:w="9020"/>
          </w:cols>
        </w:sectPr>
      </w:pPr>
    </w:p>
    <w:p w14:paraId="398DA9D9" w14:textId="77777777" w:rsidR="006D6E7E" w:rsidRDefault="006D6E7E">
      <w:pPr>
        <w:spacing w:line="147" w:lineRule="exact"/>
        <w:rPr>
          <w:sz w:val="20"/>
          <w:szCs w:val="20"/>
        </w:rPr>
      </w:pPr>
    </w:p>
    <w:p w14:paraId="0AB9BC2F" w14:textId="77777777" w:rsidR="006D6E7E" w:rsidRDefault="00C04D53">
      <w:pPr>
        <w:spacing w:line="22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0"/>
          <w:szCs w:val="20"/>
        </w:rPr>
        <w:t>十、采购管理</w:t>
      </w:r>
    </w:p>
    <w:p w14:paraId="1274FC18" w14:textId="77777777" w:rsidR="006D6E7E" w:rsidRDefault="006D6E7E">
      <w:pPr>
        <w:sectPr w:rsidR="006D6E7E">
          <w:type w:val="continuous"/>
          <w:pgSz w:w="11900" w:h="16840"/>
          <w:pgMar w:top="1421" w:right="1440" w:bottom="1085" w:left="1440" w:header="0" w:footer="0" w:gutter="0"/>
          <w:cols w:space="720" w:equalWidth="0">
            <w:col w:w="9020"/>
          </w:cols>
        </w:sect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20"/>
      </w:tblGrid>
      <w:tr w:rsidR="006D6E7E" w14:paraId="4B33D4BF" w14:textId="77777777">
        <w:trPr>
          <w:trHeight w:val="272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CF7CDDB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bookmarkStart w:id="8" w:name="page8"/>
            <w:bookmarkEnd w:id="8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lastRenderedPageBreak/>
              <w:t>过程名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A119AF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632138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工具和技术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FE4899" w14:textId="77777777" w:rsidR="006D6E7E" w:rsidRDefault="00C04D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输出</w:t>
            </w:r>
          </w:p>
        </w:tc>
      </w:tr>
      <w:tr w:rsidR="006D6E7E" w14:paraId="1976E14C" w14:textId="77777777">
        <w:trPr>
          <w:trHeight w:val="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7581F3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70399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1C087" w14:textId="77777777" w:rsidR="006D6E7E" w:rsidRDefault="006D6E7E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3BA81" w14:textId="77777777" w:rsidR="006D6E7E" w:rsidRDefault="006D6E7E">
            <w:pPr>
              <w:rPr>
                <w:sz w:val="4"/>
                <w:szCs w:val="4"/>
              </w:rPr>
            </w:pPr>
          </w:p>
        </w:tc>
      </w:tr>
      <w:tr w:rsidR="006D6E7E" w14:paraId="68E726CB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DF2F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规划采购管理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6C6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7A0BB1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、自制或外购分析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C36AF1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、采购管理计划</w:t>
            </w:r>
          </w:p>
        </w:tc>
      </w:tr>
      <w:tr w:rsidR="006D6E7E" w14:paraId="2AD91D8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C8311C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10C0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、需求文件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2AAA49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7783D6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、采购工作说明书</w:t>
            </w:r>
          </w:p>
        </w:tc>
      </w:tr>
      <w:tr w:rsidR="006D6E7E" w14:paraId="67ABA84D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4F380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248EC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、风险登记册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85366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、市场调研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85521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</w:tr>
      <w:tr w:rsidR="006D6E7E" w14:paraId="449AB439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6491B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375AC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、活动资源需求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6A30FD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A45D4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、供方选择标准</w:t>
            </w:r>
          </w:p>
        </w:tc>
      </w:tr>
      <w:tr w:rsidR="006D6E7E" w14:paraId="5ED5EB8E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00C33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E4E5DB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、项目进度计划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F6E00A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A1B27E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、自制或外购决策</w:t>
            </w:r>
          </w:p>
        </w:tc>
      </w:tr>
      <w:tr w:rsidR="006D6E7E" w14:paraId="32C6185C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BA9A5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C03A8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、活动成本估算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D91F9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224BE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593A682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A1538A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C0ED854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、干系人登记册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08E10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527F6F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10F0B460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BA74C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1E397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、事业环境因素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8EDE19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EB3F85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102DEE88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447F4B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457D5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3A5C5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49CB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4F3C39FF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249226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实施采购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F07A53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35A91B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、投标人会议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94E5A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、选定的卖方</w:t>
            </w:r>
          </w:p>
        </w:tc>
      </w:tr>
      <w:tr w:rsidR="006D6E7E" w14:paraId="14EACF2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89DA2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783074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8BBD57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、建议书评价技术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8F9DEF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</w:tr>
      <w:tr w:rsidR="006D6E7E" w14:paraId="2D5AA47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19812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7B9BC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、供方选择标准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114753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、独立估算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E0A65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、资源日历</w:t>
            </w:r>
          </w:p>
        </w:tc>
      </w:tr>
      <w:tr w:rsidR="006D6E7E" w14:paraId="3A453402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64191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022B3B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、卖方建议书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54A84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、专家判断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C9015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7094E31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E8FC8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2DB20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812586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、广告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D56BCA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65208FB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D91133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475803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、自制或外购决策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AC4514F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、分析技术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8703EA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01B211E7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3653C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83882D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、采购工作说明书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FF1BA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、采购谈判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7D501C7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A2CF1F8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657FE5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837C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、组织过程资产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B0B7FE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F57EE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35C85D0B" w14:textId="77777777">
        <w:trPr>
          <w:trHeight w:val="29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4B8CE4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控制采购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68B97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6A0756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、合同变更控制系统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4C5DD5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、工作绩效信息</w:t>
            </w:r>
          </w:p>
        </w:tc>
      </w:tr>
      <w:tr w:rsidR="006D6E7E" w14:paraId="3B06658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A6490F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4DAB0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EA6F891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、采购绩效评审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9AC86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、变更请求</w:t>
            </w:r>
          </w:p>
        </w:tc>
      </w:tr>
      <w:tr w:rsidR="006D6E7E" w14:paraId="67D45A98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7153D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AA459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、协议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43D37B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、检查与审计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B8FD467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、项目管理计划更新</w:t>
            </w:r>
          </w:p>
        </w:tc>
      </w:tr>
      <w:tr w:rsidR="006D6E7E" w14:paraId="019A7875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A457A1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3C2903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、批准的变更请求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2411F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、报告绩效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4D2AF4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、项目文件更新</w:t>
            </w:r>
          </w:p>
        </w:tc>
      </w:tr>
      <w:tr w:rsidR="006D6E7E" w14:paraId="662A7226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0BCF3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6181E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、工作绩效报告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648DE73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、支付系统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48AA6B6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63484F94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6A1A70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284ED1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、工作绩效数据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08954BD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、索赔管理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F84C362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0A204B8B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21DDD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7A13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FFE830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、记录管理系统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B3800" w14:textId="77777777" w:rsidR="006D6E7E" w:rsidRDefault="006D6E7E">
            <w:pPr>
              <w:rPr>
                <w:sz w:val="24"/>
                <w:szCs w:val="24"/>
              </w:rPr>
            </w:pPr>
          </w:p>
        </w:tc>
      </w:tr>
      <w:tr w:rsidR="006D6E7E" w14:paraId="59E9A1F5" w14:textId="77777777">
        <w:trPr>
          <w:trHeight w:val="294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FECA6C" w14:textId="77777777" w:rsidR="006D6E7E" w:rsidRDefault="00C04D53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结束采购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0A84A2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、项目管理计划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332A259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、采购审计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88B0FCB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、结束的采购</w:t>
            </w:r>
          </w:p>
        </w:tc>
      </w:tr>
      <w:tr w:rsidR="006D6E7E" w14:paraId="4FE17C2B" w14:textId="77777777">
        <w:trPr>
          <w:trHeight w:val="312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F70B38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A764DAC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、采购文件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78E695E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、采购谈判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6D2998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>、组织过程资产更新</w:t>
            </w:r>
          </w:p>
        </w:tc>
      </w:tr>
      <w:tr w:rsidR="006D6E7E" w14:paraId="080FAC3F" w14:textId="77777777">
        <w:trPr>
          <w:trHeight w:val="32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655032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24816" w14:textId="77777777" w:rsidR="006D6E7E" w:rsidRDefault="006D6E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543722" w14:textId="77777777" w:rsidR="006D6E7E" w:rsidRDefault="00C04D5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、记录管理系统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3BD3D" w14:textId="77777777" w:rsidR="006D6E7E" w:rsidRDefault="006D6E7E">
            <w:pPr>
              <w:rPr>
                <w:sz w:val="24"/>
                <w:szCs w:val="24"/>
              </w:rPr>
            </w:pPr>
          </w:p>
        </w:tc>
      </w:tr>
    </w:tbl>
    <w:p w14:paraId="5C4FB39E" w14:textId="77777777" w:rsidR="006D6E7E" w:rsidRDefault="006D6E7E">
      <w:pPr>
        <w:spacing w:line="1" w:lineRule="exact"/>
        <w:rPr>
          <w:sz w:val="20"/>
          <w:szCs w:val="20"/>
        </w:rPr>
      </w:pPr>
    </w:p>
    <w:sectPr w:rsidR="006D6E7E">
      <w:pgSz w:w="11900" w:h="16840"/>
      <w:pgMar w:top="1421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E7E"/>
    <w:rsid w:val="000D110B"/>
    <w:rsid w:val="006D6E7E"/>
    <w:rsid w:val="00BB0807"/>
    <w:rsid w:val="00C04D53"/>
    <w:rsid w:val="00F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0AD1"/>
  <w15:docId w15:val="{3687B224-1971-40C2-BD53-00D2F255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萌 小肆</cp:lastModifiedBy>
  <cp:revision>4</cp:revision>
  <dcterms:created xsi:type="dcterms:W3CDTF">2021-09-07T09:56:00Z</dcterms:created>
  <dcterms:modified xsi:type="dcterms:W3CDTF">2021-09-07T14:07:00Z</dcterms:modified>
</cp:coreProperties>
</file>