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DF03A"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存储：</w:t>
      </w:r>
    </w:p>
    <w:p w14:paraId="6A5CD990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性能相关问题：</w:t>
      </w:r>
      <w:bookmarkStart w:id="0" w:name="_GoBack"/>
      <w:bookmarkEnd w:id="0"/>
    </w:p>
    <w:p w14:paraId="0231C3F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基于EC后1PB可用空间和5%缓存层Nvme下</w:t>
      </w:r>
    </w:p>
    <w:p w14:paraId="09A4F96C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配置后基于25G网络下单客户端最大读写带宽为多少，4K、8K 和16K IOPS性能为多少？（提供测试报告）</w:t>
      </w:r>
    </w:p>
    <w:p w14:paraId="4267B760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在大于64客户端数量并发下，存储整体最大读写带宽为多少，4K、8K和16K IOPS性能为多少？ （提供测试报告）</w:t>
      </w:r>
    </w:p>
    <w:p w14:paraId="2156C7CF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Nvme缓存空间溢出后导致性能下降情况下，此时单客户端最大读写带宽为多少，4K、8K和16K IOPS性能为多少？（提供测试报告）</w:t>
      </w:r>
    </w:p>
    <w:p w14:paraId="527142B0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存储不同协议分区下和总体空间在达到多少阈值时，会出现明显的性能下降？下降的性能大约是多少？（提供书面说明）</w:t>
      </w:r>
    </w:p>
    <w:p w14:paraId="5F3C9A14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分布式存储自身的前后端组网设计，存储网络平面的详细要求，网段详细的说明举例存储管理、存储通信、服务器本身的业务地址之间的逻辑关系（</w:t>
      </w:r>
      <w:r>
        <w:rPr>
          <w:rFonts w:hint="eastAsia"/>
          <w:sz w:val="28"/>
          <w:szCs w:val="28"/>
          <w:lang w:val="en-US" w:eastAsia="zh-CN"/>
        </w:rPr>
        <w:t>提供详细的存储实施方案</w:t>
      </w:r>
      <w:r>
        <w:rPr>
          <w:rFonts w:hint="default"/>
          <w:sz w:val="28"/>
          <w:szCs w:val="28"/>
          <w:lang w:val="en-US" w:eastAsia="zh-CN"/>
        </w:rPr>
        <w:t>）</w:t>
      </w:r>
    </w:p>
    <w:p w14:paraId="1867663B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 w14:paraId="07F22F43"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功能相关问题：</w:t>
      </w:r>
    </w:p>
    <w:p w14:paraId="18EBC546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高速缓存</w:t>
      </w:r>
      <w:r>
        <w:rPr>
          <w:rFonts w:hint="default"/>
          <w:sz w:val="28"/>
          <w:szCs w:val="28"/>
          <w:lang w:val="en-US" w:eastAsia="zh-CN"/>
        </w:rPr>
        <w:t>（NVMe）分层是否自动完成？热数据识别机制依据是什么？是否可以人为</w:t>
      </w:r>
      <w:r>
        <w:rPr>
          <w:rFonts w:hint="eastAsia"/>
          <w:sz w:val="28"/>
          <w:szCs w:val="28"/>
          <w:lang w:val="en-US" w:eastAsia="zh-CN"/>
        </w:rPr>
        <w:t>配置</w:t>
      </w:r>
      <w:r>
        <w:rPr>
          <w:rFonts w:hint="default"/>
          <w:sz w:val="28"/>
          <w:szCs w:val="28"/>
          <w:lang w:val="en-US" w:eastAsia="zh-CN"/>
        </w:rPr>
        <w:t>调控策略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 xml:space="preserve">是否可以人为标记特定目录或文件始终放置在 SSD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或HDD</w:t>
      </w:r>
      <w:r>
        <w:rPr>
          <w:rFonts w:ascii="宋体" w:hAnsi="宋体" w:eastAsia="宋体" w:cs="宋体"/>
          <w:sz w:val="28"/>
          <w:szCs w:val="28"/>
        </w:rPr>
        <w:t>层？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提供功能截图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</w:p>
    <w:p w14:paraId="388F0007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分层访问是否对应用无感知？不同协议访问是否都能享受分层优化</w:t>
      </w:r>
      <w:r>
        <w:rPr>
          <w:rFonts w:hint="eastAsia"/>
          <w:sz w:val="28"/>
          <w:szCs w:val="28"/>
          <w:lang w:val="en-US" w:eastAsia="zh-CN"/>
        </w:rPr>
        <w:t>？支持哪些不同协议可以同时访问同一数据路径？不同协议访问时文件锁是怎么实现的？（提供功能截图）</w:t>
      </w:r>
    </w:p>
    <w:p w14:paraId="46196E9B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3.是否支持同一客户端同时挂载存储不同类型的协议方式？（提供功能截图）</w:t>
      </w:r>
    </w:p>
    <w:p w14:paraId="44ECD6E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>.租户之间是否做了带宽、IOPS、访问路径的隔离？是逻辑隔离还是物理隔离？</w:t>
      </w:r>
      <w:r>
        <w:rPr>
          <w:rFonts w:hint="eastAsia"/>
          <w:sz w:val="28"/>
          <w:szCs w:val="28"/>
          <w:lang w:val="en-US" w:eastAsia="zh-CN"/>
        </w:rPr>
        <w:t>（提供功能截图）</w:t>
      </w:r>
    </w:p>
    <w:p w14:paraId="7C6AA6A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>通过存储客户端挂载时是否支持本地nvme做存储缓存使用？（提供功能截图）</w:t>
      </w:r>
    </w:p>
    <w:p w14:paraId="344D308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6.是否提供图形化管理界面？是否支持命令行或API操作？（提供功能截图）</w:t>
      </w:r>
    </w:p>
    <w:p w14:paraId="4D38AD1A"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</w:t>
      </w:r>
      <w:r>
        <w:rPr>
          <w:rFonts w:hint="default"/>
          <w:sz w:val="28"/>
          <w:szCs w:val="28"/>
          <w:lang w:val="en-US" w:eastAsia="zh-CN"/>
        </w:rPr>
        <w:t>安装客户端</w:t>
      </w:r>
      <w:r>
        <w:rPr>
          <w:rFonts w:hint="eastAsia"/>
          <w:sz w:val="28"/>
          <w:szCs w:val="28"/>
          <w:lang w:val="en-US" w:eastAsia="zh-CN"/>
        </w:rPr>
        <w:t>有哪些必须得依赖项？</w:t>
      </w:r>
      <w:r>
        <w:rPr>
          <w:rFonts w:hint="default"/>
          <w:sz w:val="28"/>
          <w:szCs w:val="28"/>
          <w:lang w:val="en-US" w:eastAsia="zh-CN"/>
        </w:rPr>
        <w:t>是否需要内核模块</w:t>
      </w:r>
      <w:r>
        <w:rPr>
          <w:rFonts w:hint="eastAsia"/>
          <w:sz w:val="28"/>
          <w:szCs w:val="28"/>
          <w:lang w:val="en-US" w:eastAsia="zh-CN"/>
        </w:rPr>
        <w:t>支持，是否在相近的内核版本下支持不同的Linux操作系统版本？（提供整理后的适配清单列表，包含详细的内核版本范围，不要直接给产品白皮书）</w:t>
      </w:r>
    </w:p>
    <w:p w14:paraId="3A0E1DB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8.是否</w:t>
      </w:r>
      <w:r>
        <w:rPr>
          <w:rFonts w:hint="default"/>
          <w:sz w:val="28"/>
          <w:szCs w:val="28"/>
          <w:lang w:val="en-US" w:eastAsia="zh-CN"/>
        </w:rPr>
        <w:t>支持监控告警</w:t>
      </w:r>
      <w:r>
        <w:rPr>
          <w:rFonts w:hint="eastAsia"/>
          <w:sz w:val="28"/>
          <w:szCs w:val="28"/>
          <w:lang w:val="en-US" w:eastAsia="zh-CN"/>
        </w:rPr>
        <w:t>？</w:t>
      </w:r>
      <w:r>
        <w:rPr>
          <w:rFonts w:hint="default"/>
          <w:sz w:val="28"/>
          <w:szCs w:val="28"/>
          <w:lang w:val="en-US" w:eastAsia="zh-CN"/>
        </w:rPr>
        <w:t>如何告警硬盘故障、IO瓶颈？是否支持 Prometheus / SNMP / Webhook？日志、性能分析工具是否内置？支持哪些指标导出？</w:t>
      </w:r>
      <w:r>
        <w:rPr>
          <w:rFonts w:hint="eastAsia"/>
          <w:sz w:val="28"/>
          <w:szCs w:val="28"/>
          <w:lang w:val="en-US" w:eastAsia="zh-CN"/>
        </w:rPr>
        <w:t>（提供功能截图）</w:t>
      </w:r>
    </w:p>
    <w:p w14:paraId="7672FD90"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存储EC 模式下，在存储总体容量使用80%情况下，1节点宕机的重建时间一般是多少？数据修复时是否影响线上业务性能？（提供书面说明）</w:t>
      </w:r>
    </w:p>
    <w:p w14:paraId="65ECFCDC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E996AC"/>
    <w:multiLevelType w:val="singleLevel"/>
    <w:tmpl w:val="AFE996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2ABD0BE"/>
    <w:multiLevelType w:val="singleLevel"/>
    <w:tmpl w:val="F2ABD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034D343"/>
    <w:multiLevelType w:val="singleLevel"/>
    <w:tmpl w:val="6034D34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1278"/>
    <w:rsid w:val="10231A07"/>
    <w:rsid w:val="130C6140"/>
    <w:rsid w:val="16DA045E"/>
    <w:rsid w:val="18160760"/>
    <w:rsid w:val="1BB73C74"/>
    <w:rsid w:val="1D1A58FD"/>
    <w:rsid w:val="26373487"/>
    <w:rsid w:val="2D9214E0"/>
    <w:rsid w:val="2F157659"/>
    <w:rsid w:val="31397531"/>
    <w:rsid w:val="340C4490"/>
    <w:rsid w:val="3A213AC4"/>
    <w:rsid w:val="3D724C0F"/>
    <w:rsid w:val="3F8B7639"/>
    <w:rsid w:val="3FBE7F13"/>
    <w:rsid w:val="42D84A13"/>
    <w:rsid w:val="44392570"/>
    <w:rsid w:val="44E64193"/>
    <w:rsid w:val="47C4059F"/>
    <w:rsid w:val="47E377D0"/>
    <w:rsid w:val="4A8F2BD7"/>
    <w:rsid w:val="4E3D5BB6"/>
    <w:rsid w:val="525A75BD"/>
    <w:rsid w:val="52A01E26"/>
    <w:rsid w:val="59B34BA5"/>
    <w:rsid w:val="59D800F7"/>
    <w:rsid w:val="69447A2F"/>
    <w:rsid w:val="6C391B0D"/>
    <w:rsid w:val="6D4E241C"/>
    <w:rsid w:val="76C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814</Words>
  <Characters>895</Characters>
  <Lines>0</Lines>
  <Paragraphs>0</Paragraphs>
  <TotalTime>0</TotalTime>
  <ScaleCrop>false</ScaleCrop>
  <LinksUpToDate>false</LinksUpToDate>
  <CharactersWithSpaces>908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2025-06-13T12:09:00Z</dcterms:created>
  <dc:creator>42109</dc:creator>
  <cp:lastModifiedBy>默</cp:lastModifiedBy>
  <dcterms:modified xsi:type="dcterms:W3CDTF">2025-06-14T07:54:58Z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eyJoZGlkIjoiZTU3MzcwMGYyNTI5ZjhlOTE5ODU3M2ZmZTBlNWJiODMiLCJ1c2VySWQiOiI3MjkyMTUxMDUifQ==</vt:lpwstr>
  </property>
  <property fmtid="{D5CDD505-2E9C-101B-9397-08002B2CF9AE}" pid="4" name="ICV">
    <vt:lpwstr>619EDD47B04F4118B32DFC3F37FC635F_13</vt:lpwstr>
  </property>
</Properties>
</file>