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75B0E">
        <w:rPr>
          <w:rFonts w:eastAsia="楷体_GB2312" w:hint="eastAsia"/>
          <w:spacing w:val="53"/>
          <w:kern w:val="0"/>
          <w:sz w:val="32"/>
          <w:fitText w:val="1280" w:id="898364673"/>
        </w:rPr>
        <w:t>专</w:t>
      </w:r>
      <w:r w:rsidRPr="00875B0E">
        <w:rPr>
          <w:rFonts w:eastAsia="楷体_GB2312" w:hint="eastAsia"/>
          <w:spacing w:val="53"/>
          <w:kern w:val="0"/>
          <w:sz w:val="32"/>
          <w:fitText w:val="1280" w:id="898364673"/>
        </w:rPr>
        <w:t xml:space="preserve">  </w:t>
      </w:r>
      <w:r w:rsidRPr="00875B0E">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75B0E">
        <w:rPr>
          <w:rFonts w:eastAsia="楷体_GB2312" w:hint="eastAsia"/>
          <w:spacing w:val="53"/>
          <w:kern w:val="0"/>
          <w:sz w:val="32"/>
          <w:fitText w:val="1280" w:id="898364674"/>
        </w:rPr>
        <w:t>题</w:t>
      </w:r>
      <w:r w:rsidRPr="00875B0E">
        <w:rPr>
          <w:rFonts w:eastAsia="楷体_GB2312" w:hint="eastAsia"/>
          <w:spacing w:val="53"/>
          <w:kern w:val="0"/>
          <w:sz w:val="32"/>
          <w:fitText w:val="1280" w:id="898364674"/>
        </w:rPr>
        <w:t xml:space="preserve">  </w:t>
      </w:r>
      <w:r w:rsidRPr="00875B0E">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723863" w:rsidRDefault="00801E69" w:rsidP="00723863">
      <w:pPr>
        <w:rPr>
          <w:rFonts w:ascii="楷体" w:eastAsia="楷体" w:hAnsi="楷体"/>
          <w:sz w:val="28"/>
        </w:rPr>
      </w:pPr>
      <w:r w:rsidRPr="00A044D4">
        <w:rPr>
          <w:rFonts w:ascii="楷体" w:eastAsia="楷体" w:hAnsi="楷体" w:hint="eastAsia"/>
          <w:sz w:val="28"/>
        </w:rPr>
        <w:t>摘要：</w:t>
      </w:r>
      <w:r w:rsidR="002A6ED1">
        <w:rPr>
          <w:rFonts w:ascii="楷体" w:eastAsia="楷体" w:hAnsi="楷体" w:hint="eastAsia"/>
          <w:sz w:val="28"/>
        </w:rPr>
        <w:t>随着地球科学研究的深入，数据海量化，计算精细化，算法复杂化，导致了单机计算模型已经不能够满足部分地学研究的需要，并行计算成为解决这一问题的关键，基于消息传递的MPI并行编程模型和基于数据并行的Hadoop分布式并行编程模型是当前比较热门的两种模型。本文首先介绍了并行计算的一些基本概念，</w:t>
      </w:r>
      <w:r w:rsidR="00B74073">
        <w:rPr>
          <w:rFonts w:ascii="楷体" w:eastAsia="楷体" w:hAnsi="楷体" w:hint="eastAsia"/>
          <w:sz w:val="28"/>
        </w:rPr>
        <w:t>讨论了常见并行计算机结构模型和并行编程模型。</w:t>
      </w:r>
      <w:r w:rsidR="002A6ED1">
        <w:rPr>
          <w:rFonts w:ascii="楷体" w:eastAsia="楷体" w:hAnsi="楷体" w:hint="eastAsia"/>
          <w:sz w:val="28"/>
        </w:rPr>
        <w:t>然后</w:t>
      </w:r>
      <w:r w:rsidR="00B74073">
        <w:rPr>
          <w:rFonts w:ascii="楷体" w:eastAsia="楷体" w:hAnsi="楷体" w:hint="eastAsia"/>
          <w:sz w:val="28"/>
        </w:rPr>
        <w:t>分章节概要</w:t>
      </w:r>
      <w:r w:rsidR="002A6ED1">
        <w:rPr>
          <w:rFonts w:ascii="楷体" w:eastAsia="楷体" w:hAnsi="楷体" w:hint="eastAsia"/>
          <w:sz w:val="28"/>
        </w:rPr>
        <w:t>的介绍了MPI和Hadoop两种模型的特点和基本使用方式</w:t>
      </w:r>
      <w:r w:rsidR="00593BC8">
        <w:rPr>
          <w:rFonts w:ascii="楷体" w:eastAsia="楷体" w:hAnsi="楷体" w:hint="eastAsia"/>
          <w:sz w:val="28"/>
        </w:rPr>
        <w:t>，接着对地学研究中比较常用的k-means聚类算法进行的说明</w:t>
      </w:r>
      <w:r w:rsidR="002A6ED1">
        <w:rPr>
          <w:rFonts w:ascii="楷体" w:eastAsia="楷体" w:hAnsi="楷体" w:hint="eastAsia"/>
          <w:sz w:val="28"/>
        </w:rPr>
        <w:t>。</w:t>
      </w:r>
      <w:r w:rsidR="00593BC8">
        <w:rPr>
          <w:rFonts w:ascii="楷体" w:eastAsia="楷体" w:hAnsi="楷体" w:hint="eastAsia"/>
          <w:sz w:val="28"/>
        </w:rPr>
        <w:t>最后</w:t>
      </w:r>
      <w:r w:rsidR="002A6ED1">
        <w:rPr>
          <w:rFonts w:ascii="楷体" w:eastAsia="楷体" w:hAnsi="楷体" w:hint="eastAsia"/>
          <w:sz w:val="28"/>
        </w:rPr>
        <w:t>通过</w:t>
      </w:r>
      <w:r w:rsidR="00593BC8">
        <w:rPr>
          <w:rFonts w:ascii="楷体" w:eastAsia="楷体" w:hAnsi="楷体" w:hint="eastAsia"/>
          <w:sz w:val="28"/>
        </w:rPr>
        <w:t>设计</w:t>
      </w:r>
      <w:r w:rsidR="002A6ED1">
        <w:rPr>
          <w:rFonts w:ascii="楷体" w:eastAsia="楷体" w:hAnsi="楷体" w:hint="eastAsia"/>
          <w:sz w:val="28"/>
        </w:rPr>
        <w:t>实验，</w:t>
      </w:r>
      <w:r w:rsidR="00593BC8">
        <w:rPr>
          <w:rFonts w:ascii="楷体" w:eastAsia="楷体" w:hAnsi="楷体" w:hint="eastAsia"/>
          <w:sz w:val="28"/>
        </w:rPr>
        <w:t>利用这两种模型同时作用于k-means算法所得到的实验数据对两者的性能</w:t>
      </w:r>
      <w:r w:rsidR="00B74073">
        <w:rPr>
          <w:rFonts w:ascii="楷体" w:eastAsia="楷体" w:hAnsi="楷体" w:hint="eastAsia"/>
          <w:sz w:val="28"/>
        </w:rPr>
        <w:t>进行</w:t>
      </w:r>
      <w:r w:rsidR="002A6ED1">
        <w:rPr>
          <w:rFonts w:ascii="楷体" w:eastAsia="楷体" w:hAnsi="楷体" w:hint="eastAsia"/>
          <w:sz w:val="28"/>
        </w:rPr>
        <w:t>对比</w:t>
      </w:r>
      <w:r w:rsidR="00B74073">
        <w:rPr>
          <w:rFonts w:ascii="楷体" w:eastAsia="楷体" w:hAnsi="楷体" w:hint="eastAsia"/>
          <w:sz w:val="28"/>
        </w:rPr>
        <w:t>分析。</w:t>
      </w:r>
      <w:r w:rsidR="002A6ED1">
        <w:rPr>
          <w:rFonts w:ascii="楷体" w:eastAsia="楷体" w:hAnsi="楷体" w:hint="eastAsia"/>
          <w:sz w:val="28"/>
        </w:rPr>
        <w:t>通过对不同数据</w:t>
      </w:r>
      <w:r w:rsidR="00593BC8">
        <w:rPr>
          <w:rFonts w:ascii="楷体" w:eastAsia="楷体" w:hAnsi="楷体" w:hint="eastAsia"/>
          <w:sz w:val="28"/>
        </w:rPr>
        <w:t>量，不同数据维度，不同集群规模</w:t>
      </w:r>
      <w:r w:rsidR="002A6ED1">
        <w:rPr>
          <w:rFonts w:ascii="楷体" w:eastAsia="楷体" w:hAnsi="楷体" w:hint="eastAsia"/>
          <w:sz w:val="28"/>
        </w:rPr>
        <w:t>所得到的</w:t>
      </w:r>
      <w:r w:rsidR="00593BC8">
        <w:rPr>
          <w:rFonts w:ascii="楷体" w:eastAsia="楷体" w:hAnsi="楷体" w:hint="eastAsia"/>
          <w:sz w:val="28"/>
        </w:rPr>
        <w:t>两者性能数据进行了</w:t>
      </w:r>
      <w:r w:rsidR="002A6ED1">
        <w:rPr>
          <w:rFonts w:ascii="楷体" w:eastAsia="楷体" w:hAnsi="楷体" w:hint="eastAsia"/>
          <w:sz w:val="28"/>
        </w:rPr>
        <w:t>详细的</w:t>
      </w:r>
      <w:r w:rsidR="00B74073">
        <w:rPr>
          <w:rFonts w:ascii="楷体" w:eastAsia="楷体" w:hAnsi="楷体" w:hint="eastAsia"/>
          <w:sz w:val="28"/>
        </w:rPr>
        <w:t>研究讨论</w:t>
      </w:r>
      <w:r w:rsidR="00593BC8">
        <w:rPr>
          <w:rFonts w:ascii="楷体" w:eastAsia="楷体" w:hAnsi="楷体" w:hint="eastAsia"/>
          <w:sz w:val="28"/>
        </w:rPr>
        <w:t>，并</w:t>
      </w:r>
      <w:r w:rsidR="00B74073">
        <w:rPr>
          <w:rFonts w:ascii="楷体" w:eastAsia="楷体" w:hAnsi="楷体" w:hint="eastAsia"/>
          <w:sz w:val="28"/>
        </w:rPr>
        <w:t>指出了两者差异的可能原因，</w:t>
      </w:r>
      <w:r w:rsidR="00593BC8">
        <w:rPr>
          <w:rFonts w:ascii="楷体" w:eastAsia="楷体" w:hAnsi="楷体" w:hint="eastAsia"/>
          <w:sz w:val="28"/>
        </w:rPr>
        <w:t>对两者的最适应用场景进行了讨论</w:t>
      </w:r>
      <w:r w:rsidR="002A6ED1">
        <w:rPr>
          <w:rFonts w:ascii="楷体" w:eastAsia="楷体" w:hAnsi="楷体" w:hint="eastAsia"/>
          <w:sz w:val="28"/>
        </w:rPr>
        <w:t>。</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w:t>
      </w:r>
      <w:r w:rsidR="00723863">
        <w:rPr>
          <w:rFonts w:hint="eastAsia"/>
        </w:rPr>
        <w:t>k-means</w:t>
      </w:r>
      <w:r w:rsidR="00723863">
        <w:rPr>
          <w:rFonts w:hint="eastAsia"/>
        </w:rPr>
        <w:t>，</w:t>
      </w:r>
      <w:r w:rsidR="00723863">
        <w:rPr>
          <w:rFonts w:hint="eastAsia"/>
        </w:rPr>
        <w:t xml:space="preserve"> </w:t>
      </w:r>
      <w:r w:rsidR="003211EE" w:rsidRPr="00801E69">
        <w:rPr>
          <w:rFonts w:hint="eastAsia"/>
        </w:rPr>
        <w:t>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54673C" w:rsidRDefault="003211EE">
      <w:pPr>
        <w:pStyle w:val="10"/>
        <w:tabs>
          <w:tab w:val="left" w:pos="840"/>
          <w:tab w:val="right" w:leader="dot" w:pos="8390"/>
        </w:tabs>
        <w:rPr>
          <w:noProof/>
        </w:rPr>
      </w:pPr>
      <w:r>
        <w:lastRenderedPageBreak/>
        <w:fldChar w:fldCharType="begin"/>
      </w:r>
      <w:r>
        <w:instrText xml:space="preserve"> TOC \o "1-3" \h \z \u </w:instrText>
      </w:r>
      <w:r>
        <w:fldChar w:fldCharType="separate"/>
      </w:r>
      <w:hyperlink w:anchor="_Toc420593790" w:history="1">
        <w:r w:rsidR="0054673C" w:rsidRPr="00007BAD">
          <w:rPr>
            <w:rStyle w:val="a5"/>
            <w:rFonts w:hint="eastAsia"/>
            <w:noProof/>
          </w:rPr>
          <w:t>一、</w:t>
        </w:r>
        <w:r w:rsidR="0054673C">
          <w:rPr>
            <w:noProof/>
          </w:rPr>
          <w:tab/>
        </w:r>
        <w:r w:rsidR="0054673C" w:rsidRPr="00007BAD">
          <w:rPr>
            <w:rStyle w:val="a5"/>
            <w:rFonts w:hint="eastAsia"/>
            <w:noProof/>
          </w:rPr>
          <w:t>绪论</w:t>
        </w:r>
        <w:r w:rsidR="0054673C">
          <w:rPr>
            <w:noProof/>
            <w:webHidden/>
          </w:rPr>
          <w:tab/>
        </w:r>
        <w:r w:rsidR="0054673C">
          <w:rPr>
            <w:noProof/>
            <w:webHidden/>
          </w:rPr>
          <w:fldChar w:fldCharType="begin"/>
        </w:r>
        <w:r w:rsidR="0054673C">
          <w:rPr>
            <w:noProof/>
            <w:webHidden/>
          </w:rPr>
          <w:instrText xml:space="preserve"> PAGEREF _Toc420593790 \h </w:instrText>
        </w:r>
        <w:r w:rsidR="0054673C">
          <w:rPr>
            <w:noProof/>
            <w:webHidden/>
          </w:rPr>
        </w:r>
        <w:r w:rsidR="0054673C">
          <w:rPr>
            <w:noProof/>
            <w:webHidden/>
          </w:rPr>
          <w:fldChar w:fldCharType="separate"/>
        </w:r>
        <w:r w:rsidR="0054673C">
          <w:rPr>
            <w:noProof/>
            <w:webHidden/>
          </w:rPr>
          <w:t>5</w:t>
        </w:r>
        <w:r w:rsidR="0054673C">
          <w:rPr>
            <w:noProof/>
            <w:webHidden/>
          </w:rPr>
          <w:fldChar w:fldCharType="end"/>
        </w:r>
      </w:hyperlink>
    </w:p>
    <w:p w:rsidR="0054673C" w:rsidRDefault="0054673C">
      <w:pPr>
        <w:pStyle w:val="20"/>
        <w:tabs>
          <w:tab w:val="left" w:pos="1050"/>
          <w:tab w:val="right" w:leader="dot" w:pos="8390"/>
        </w:tabs>
        <w:rPr>
          <w:noProof/>
        </w:rPr>
      </w:pPr>
      <w:hyperlink w:anchor="_Toc420593791"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rFonts w:hint="eastAsia"/>
            <w:noProof/>
          </w:rPr>
          <w:t>研究背景</w:t>
        </w:r>
        <w:r>
          <w:rPr>
            <w:noProof/>
            <w:webHidden/>
          </w:rPr>
          <w:tab/>
        </w:r>
        <w:r>
          <w:rPr>
            <w:noProof/>
            <w:webHidden/>
          </w:rPr>
          <w:fldChar w:fldCharType="begin"/>
        </w:r>
        <w:r>
          <w:rPr>
            <w:noProof/>
            <w:webHidden/>
          </w:rPr>
          <w:instrText xml:space="preserve"> PAGEREF _Toc420593791 \h </w:instrText>
        </w:r>
        <w:r>
          <w:rPr>
            <w:noProof/>
            <w:webHidden/>
          </w:rPr>
        </w:r>
        <w:r>
          <w:rPr>
            <w:noProof/>
            <w:webHidden/>
          </w:rPr>
          <w:fldChar w:fldCharType="separate"/>
        </w:r>
        <w:r>
          <w:rPr>
            <w:noProof/>
            <w:webHidden/>
          </w:rPr>
          <w:t>5</w:t>
        </w:r>
        <w:r>
          <w:rPr>
            <w:noProof/>
            <w:webHidden/>
          </w:rPr>
          <w:fldChar w:fldCharType="end"/>
        </w:r>
      </w:hyperlink>
    </w:p>
    <w:p w:rsidR="0054673C" w:rsidRDefault="0054673C">
      <w:pPr>
        <w:pStyle w:val="20"/>
        <w:tabs>
          <w:tab w:val="left" w:pos="1050"/>
          <w:tab w:val="right" w:leader="dot" w:pos="8390"/>
        </w:tabs>
        <w:rPr>
          <w:noProof/>
        </w:rPr>
      </w:pPr>
      <w:hyperlink w:anchor="_Toc420593792" w:history="1">
        <w:r w:rsidRPr="00007BAD">
          <w:rPr>
            <w:rStyle w:val="a5"/>
            <w:rFonts w:hint="eastAsia"/>
            <w:noProof/>
          </w:rPr>
          <w:t>(</w:t>
        </w:r>
        <w:r w:rsidRPr="00007BAD">
          <w:rPr>
            <w:rStyle w:val="a5"/>
            <w:rFonts w:hint="eastAsia"/>
            <w:noProof/>
          </w:rPr>
          <w:t>二</w:t>
        </w:r>
        <w:r w:rsidRPr="00007BAD">
          <w:rPr>
            <w:rStyle w:val="a5"/>
            <w:rFonts w:hint="eastAsia"/>
            <w:noProof/>
          </w:rPr>
          <w:t>)</w:t>
        </w:r>
        <w:r>
          <w:rPr>
            <w:noProof/>
          </w:rPr>
          <w:tab/>
        </w:r>
        <w:r w:rsidRPr="00007BAD">
          <w:rPr>
            <w:rStyle w:val="a5"/>
            <w:rFonts w:hint="eastAsia"/>
            <w:noProof/>
          </w:rPr>
          <w:t>国内外关于该课题的研究现状</w:t>
        </w:r>
        <w:r>
          <w:rPr>
            <w:noProof/>
            <w:webHidden/>
          </w:rPr>
          <w:tab/>
        </w:r>
        <w:r>
          <w:rPr>
            <w:noProof/>
            <w:webHidden/>
          </w:rPr>
          <w:fldChar w:fldCharType="begin"/>
        </w:r>
        <w:r>
          <w:rPr>
            <w:noProof/>
            <w:webHidden/>
          </w:rPr>
          <w:instrText xml:space="preserve"> PAGEREF _Toc420593792 \h </w:instrText>
        </w:r>
        <w:r>
          <w:rPr>
            <w:noProof/>
            <w:webHidden/>
          </w:rPr>
        </w:r>
        <w:r>
          <w:rPr>
            <w:noProof/>
            <w:webHidden/>
          </w:rPr>
          <w:fldChar w:fldCharType="separate"/>
        </w:r>
        <w:r>
          <w:rPr>
            <w:noProof/>
            <w:webHidden/>
          </w:rPr>
          <w:t>6</w:t>
        </w:r>
        <w:r>
          <w:rPr>
            <w:noProof/>
            <w:webHidden/>
          </w:rPr>
          <w:fldChar w:fldCharType="end"/>
        </w:r>
      </w:hyperlink>
    </w:p>
    <w:p w:rsidR="0054673C" w:rsidRDefault="0054673C">
      <w:pPr>
        <w:pStyle w:val="20"/>
        <w:tabs>
          <w:tab w:val="left" w:pos="1050"/>
          <w:tab w:val="right" w:leader="dot" w:pos="8390"/>
        </w:tabs>
        <w:rPr>
          <w:noProof/>
        </w:rPr>
      </w:pPr>
      <w:hyperlink w:anchor="_Toc420593793" w:history="1">
        <w:r w:rsidRPr="00007BAD">
          <w:rPr>
            <w:rStyle w:val="a5"/>
            <w:rFonts w:hint="eastAsia"/>
            <w:noProof/>
          </w:rPr>
          <w:t>(</w:t>
        </w:r>
        <w:r w:rsidRPr="00007BAD">
          <w:rPr>
            <w:rStyle w:val="a5"/>
            <w:rFonts w:hint="eastAsia"/>
            <w:noProof/>
          </w:rPr>
          <w:t>三</w:t>
        </w:r>
        <w:r w:rsidRPr="00007BAD">
          <w:rPr>
            <w:rStyle w:val="a5"/>
            <w:rFonts w:hint="eastAsia"/>
            <w:noProof/>
          </w:rPr>
          <w:t>)</w:t>
        </w:r>
        <w:r>
          <w:rPr>
            <w:noProof/>
          </w:rPr>
          <w:tab/>
        </w:r>
        <w:r w:rsidRPr="00007BAD">
          <w:rPr>
            <w:rStyle w:val="a5"/>
            <w:rFonts w:hint="eastAsia"/>
            <w:noProof/>
          </w:rPr>
          <w:t>本文的结构</w:t>
        </w:r>
        <w:r>
          <w:rPr>
            <w:noProof/>
            <w:webHidden/>
          </w:rPr>
          <w:tab/>
        </w:r>
        <w:r>
          <w:rPr>
            <w:noProof/>
            <w:webHidden/>
          </w:rPr>
          <w:fldChar w:fldCharType="begin"/>
        </w:r>
        <w:r>
          <w:rPr>
            <w:noProof/>
            <w:webHidden/>
          </w:rPr>
          <w:instrText xml:space="preserve"> PAGEREF _Toc420593793 \h </w:instrText>
        </w:r>
        <w:r>
          <w:rPr>
            <w:noProof/>
            <w:webHidden/>
          </w:rPr>
        </w:r>
        <w:r>
          <w:rPr>
            <w:noProof/>
            <w:webHidden/>
          </w:rPr>
          <w:fldChar w:fldCharType="separate"/>
        </w:r>
        <w:r>
          <w:rPr>
            <w:noProof/>
            <w:webHidden/>
          </w:rPr>
          <w:t>6</w:t>
        </w:r>
        <w:r>
          <w:rPr>
            <w:noProof/>
            <w:webHidden/>
          </w:rPr>
          <w:fldChar w:fldCharType="end"/>
        </w:r>
      </w:hyperlink>
    </w:p>
    <w:p w:rsidR="0054673C" w:rsidRDefault="0054673C">
      <w:pPr>
        <w:pStyle w:val="10"/>
        <w:tabs>
          <w:tab w:val="left" w:pos="840"/>
          <w:tab w:val="right" w:leader="dot" w:pos="8390"/>
        </w:tabs>
        <w:rPr>
          <w:noProof/>
        </w:rPr>
      </w:pPr>
      <w:hyperlink w:anchor="_Toc420593794" w:history="1">
        <w:r w:rsidRPr="00007BAD">
          <w:rPr>
            <w:rStyle w:val="a5"/>
            <w:rFonts w:hint="eastAsia"/>
            <w:noProof/>
          </w:rPr>
          <w:t>二、</w:t>
        </w:r>
        <w:r>
          <w:rPr>
            <w:noProof/>
          </w:rPr>
          <w:tab/>
        </w:r>
        <w:r w:rsidRPr="00007BAD">
          <w:rPr>
            <w:rStyle w:val="a5"/>
            <w:rFonts w:hint="eastAsia"/>
            <w:noProof/>
          </w:rPr>
          <w:t>并行计算基础理论</w:t>
        </w:r>
        <w:r>
          <w:rPr>
            <w:noProof/>
            <w:webHidden/>
          </w:rPr>
          <w:tab/>
        </w:r>
        <w:r>
          <w:rPr>
            <w:noProof/>
            <w:webHidden/>
          </w:rPr>
          <w:fldChar w:fldCharType="begin"/>
        </w:r>
        <w:r>
          <w:rPr>
            <w:noProof/>
            <w:webHidden/>
          </w:rPr>
          <w:instrText xml:space="preserve"> PAGEREF _Toc420593794 \h </w:instrText>
        </w:r>
        <w:r>
          <w:rPr>
            <w:noProof/>
            <w:webHidden/>
          </w:rPr>
        </w:r>
        <w:r>
          <w:rPr>
            <w:noProof/>
            <w:webHidden/>
          </w:rPr>
          <w:fldChar w:fldCharType="separate"/>
        </w:r>
        <w:r>
          <w:rPr>
            <w:noProof/>
            <w:webHidden/>
          </w:rPr>
          <w:t>7</w:t>
        </w:r>
        <w:r>
          <w:rPr>
            <w:noProof/>
            <w:webHidden/>
          </w:rPr>
          <w:fldChar w:fldCharType="end"/>
        </w:r>
      </w:hyperlink>
    </w:p>
    <w:p w:rsidR="0054673C" w:rsidRDefault="0054673C">
      <w:pPr>
        <w:pStyle w:val="20"/>
        <w:tabs>
          <w:tab w:val="left" w:pos="1050"/>
          <w:tab w:val="right" w:leader="dot" w:pos="8390"/>
        </w:tabs>
        <w:rPr>
          <w:noProof/>
        </w:rPr>
      </w:pPr>
      <w:hyperlink w:anchor="_Toc420593795"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rFonts w:hint="eastAsia"/>
            <w:noProof/>
          </w:rPr>
          <w:t>并行计算的相关概念</w:t>
        </w:r>
        <w:r>
          <w:rPr>
            <w:noProof/>
            <w:webHidden/>
          </w:rPr>
          <w:tab/>
        </w:r>
        <w:r>
          <w:rPr>
            <w:noProof/>
            <w:webHidden/>
          </w:rPr>
          <w:fldChar w:fldCharType="begin"/>
        </w:r>
        <w:r>
          <w:rPr>
            <w:noProof/>
            <w:webHidden/>
          </w:rPr>
          <w:instrText xml:space="preserve"> PAGEREF _Toc420593795 \h </w:instrText>
        </w:r>
        <w:r>
          <w:rPr>
            <w:noProof/>
            <w:webHidden/>
          </w:rPr>
        </w:r>
        <w:r>
          <w:rPr>
            <w:noProof/>
            <w:webHidden/>
          </w:rPr>
          <w:fldChar w:fldCharType="separate"/>
        </w:r>
        <w:r>
          <w:rPr>
            <w:noProof/>
            <w:webHidden/>
          </w:rPr>
          <w:t>7</w:t>
        </w:r>
        <w:r>
          <w:rPr>
            <w:noProof/>
            <w:webHidden/>
          </w:rPr>
          <w:fldChar w:fldCharType="end"/>
        </w:r>
      </w:hyperlink>
    </w:p>
    <w:p w:rsidR="0054673C" w:rsidRDefault="0054673C">
      <w:pPr>
        <w:pStyle w:val="20"/>
        <w:tabs>
          <w:tab w:val="left" w:pos="1050"/>
          <w:tab w:val="right" w:leader="dot" w:pos="8390"/>
        </w:tabs>
        <w:rPr>
          <w:noProof/>
        </w:rPr>
      </w:pPr>
      <w:hyperlink w:anchor="_Toc420593796" w:history="1">
        <w:r w:rsidRPr="00007BAD">
          <w:rPr>
            <w:rStyle w:val="a5"/>
            <w:rFonts w:hint="eastAsia"/>
            <w:noProof/>
          </w:rPr>
          <w:t>(</w:t>
        </w:r>
        <w:r w:rsidRPr="00007BAD">
          <w:rPr>
            <w:rStyle w:val="a5"/>
            <w:rFonts w:hint="eastAsia"/>
            <w:noProof/>
          </w:rPr>
          <w:t>二</w:t>
        </w:r>
        <w:r w:rsidRPr="00007BAD">
          <w:rPr>
            <w:rStyle w:val="a5"/>
            <w:rFonts w:hint="eastAsia"/>
            <w:noProof/>
          </w:rPr>
          <w:t>)</w:t>
        </w:r>
        <w:r>
          <w:rPr>
            <w:noProof/>
          </w:rPr>
          <w:tab/>
        </w:r>
        <w:r w:rsidRPr="00007BAD">
          <w:rPr>
            <w:rStyle w:val="a5"/>
            <w:rFonts w:hint="eastAsia"/>
            <w:noProof/>
          </w:rPr>
          <w:t>并行计算机结构模型</w:t>
        </w:r>
        <w:r>
          <w:rPr>
            <w:noProof/>
            <w:webHidden/>
          </w:rPr>
          <w:tab/>
        </w:r>
        <w:r>
          <w:rPr>
            <w:noProof/>
            <w:webHidden/>
          </w:rPr>
          <w:fldChar w:fldCharType="begin"/>
        </w:r>
        <w:r>
          <w:rPr>
            <w:noProof/>
            <w:webHidden/>
          </w:rPr>
          <w:instrText xml:space="preserve"> PAGEREF _Toc420593796 \h </w:instrText>
        </w:r>
        <w:r>
          <w:rPr>
            <w:noProof/>
            <w:webHidden/>
          </w:rPr>
        </w:r>
        <w:r>
          <w:rPr>
            <w:noProof/>
            <w:webHidden/>
          </w:rPr>
          <w:fldChar w:fldCharType="separate"/>
        </w:r>
        <w:r>
          <w:rPr>
            <w:noProof/>
            <w:webHidden/>
          </w:rPr>
          <w:t>7</w:t>
        </w:r>
        <w:r>
          <w:rPr>
            <w:noProof/>
            <w:webHidden/>
          </w:rPr>
          <w:fldChar w:fldCharType="end"/>
        </w:r>
      </w:hyperlink>
    </w:p>
    <w:p w:rsidR="0054673C" w:rsidRDefault="0054673C">
      <w:pPr>
        <w:pStyle w:val="30"/>
        <w:tabs>
          <w:tab w:val="left" w:pos="1260"/>
          <w:tab w:val="right" w:leader="dot" w:pos="8390"/>
        </w:tabs>
        <w:rPr>
          <w:noProof/>
        </w:rPr>
      </w:pPr>
      <w:hyperlink w:anchor="_Toc420593797" w:history="1">
        <w:r w:rsidRPr="00007BAD">
          <w:rPr>
            <w:rStyle w:val="a5"/>
            <w:noProof/>
          </w:rPr>
          <w:t>1.</w:t>
        </w:r>
        <w:r>
          <w:rPr>
            <w:noProof/>
          </w:rPr>
          <w:tab/>
        </w:r>
        <w:r w:rsidRPr="00007BAD">
          <w:rPr>
            <w:rStyle w:val="a5"/>
            <w:rFonts w:hint="eastAsia"/>
            <w:noProof/>
          </w:rPr>
          <w:t>并行向量处理机（</w:t>
        </w:r>
        <w:r w:rsidRPr="00007BAD">
          <w:rPr>
            <w:rStyle w:val="a5"/>
            <w:noProof/>
          </w:rPr>
          <w:t>PVP</w:t>
        </w:r>
        <w:r w:rsidRPr="00007BAD">
          <w:rPr>
            <w:rStyle w:val="a5"/>
            <w:rFonts w:hint="eastAsia"/>
            <w:noProof/>
          </w:rPr>
          <w:t>）</w:t>
        </w:r>
        <w:r>
          <w:rPr>
            <w:noProof/>
            <w:webHidden/>
          </w:rPr>
          <w:tab/>
        </w:r>
        <w:r>
          <w:rPr>
            <w:noProof/>
            <w:webHidden/>
          </w:rPr>
          <w:fldChar w:fldCharType="begin"/>
        </w:r>
        <w:r>
          <w:rPr>
            <w:noProof/>
            <w:webHidden/>
          </w:rPr>
          <w:instrText xml:space="preserve"> PAGEREF _Toc420593797 \h </w:instrText>
        </w:r>
        <w:r>
          <w:rPr>
            <w:noProof/>
            <w:webHidden/>
          </w:rPr>
        </w:r>
        <w:r>
          <w:rPr>
            <w:noProof/>
            <w:webHidden/>
          </w:rPr>
          <w:fldChar w:fldCharType="separate"/>
        </w:r>
        <w:r>
          <w:rPr>
            <w:noProof/>
            <w:webHidden/>
          </w:rPr>
          <w:t>8</w:t>
        </w:r>
        <w:r>
          <w:rPr>
            <w:noProof/>
            <w:webHidden/>
          </w:rPr>
          <w:fldChar w:fldCharType="end"/>
        </w:r>
      </w:hyperlink>
    </w:p>
    <w:p w:rsidR="0054673C" w:rsidRDefault="0054673C">
      <w:pPr>
        <w:pStyle w:val="30"/>
        <w:tabs>
          <w:tab w:val="left" w:pos="1260"/>
          <w:tab w:val="right" w:leader="dot" w:pos="8390"/>
        </w:tabs>
        <w:rPr>
          <w:noProof/>
        </w:rPr>
      </w:pPr>
      <w:hyperlink w:anchor="_Toc420593798" w:history="1">
        <w:r w:rsidRPr="00007BAD">
          <w:rPr>
            <w:rStyle w:val="a5"/>
            <w:noProof/>
          </w:rPr>
          <w:t>2.</w:t>
        </w:r>
        <w:r>
          <w:rPr>
            <w:noProof/>
          </w:rPr>
          <w:tab/>
        </w:r>
        <w:r w:rsidRPr="00007BAD">
          <w:rPr>
            <w:rStyle w:val="a5"/>
            <w:rFonts w:hint="eastAsia"/>
            <w:noProof/>
          </w:rPr>
          <w:t>对称多处理机（</w:t>
        </w:r>
        <w:r w:rsidRPr="00007BAD">
          <w:rPr>
            <w:rStyle w:val="a5"/>
            <w:noProof/>
          </w:rPr>
          <w:t>SMP</w:t>
        </w:r>
        <w:r w:rsidRPr="00007BAD">
          <w:rPr>
            <w:rStyle w:val="a5"/>
            <w:rFonts w:hint="eastAsia"/>
            <w:noProof/>
          </w:rPr>
          <w:t>）</w:t>
        </w:r>
        <w:r>
          <w:rPr>
            <w:noProof/>
            <w:webHidden/>
          </w:rPr>
          <w:tab/>
        </w:r>
        <w:r>
          <w:rPr>
            <w:noProof/>
            <w:webHidden/>
          </w:rPr>
          <w:fldChar w:fldCharType="begin"/>
        </w:r>
        <w:r>
          <w:rPr>
            <w:noProof/>
            <w:webHidden/>
          </w:rPr>
          <w:instrText xml:space="preserve"> PAGEREF _Toc420593798 \h </w:instrText>
        </w:r>
        <w:r>
          <w:rPr>
            <w:noProof/>
            <w:webHidden/>
          </w:rPr>
        </w:r>
        <w:r>
          <w:rPr>
            <w:noProof/>
            <w:webHidden/>
          </w:rPr>
          <w:fldChar w:fldCharType="separate"/>
        </w:r>
        <w:r>
          <w:rPr>
            <w:noProof/>
            <w:webHidden/>
          </w:rPr>
          <w:t>8</w:t>
        </w:r>
        <w:r>
          <w:rPr>
            <w:noProof/>
            <w:webHidden/>
          </w:rPr>
          <w:fldChar w:fldCharType="end"/>
        </w:r>
      </w:hyperlink>
    </w:p>
    <w:p w:rsidR="0054673C" w:rsidRDefault="0054673C">
      <w:pPr>
        <w:pStyle w:val="30"/>
        <w:tabs>
          <w:tab w:val="left" w:pos="1260"/>
          <w:tab w:val="right" w:leader="dot" w:pos="8390"/>
        </w:tabs>
        <w:rPr>
          <w:noProof/>
        </w:rPr>
      </w:pPr>
      <w:hyperlink w:anchor="_Toc420593799" w:history="1">
        <w:r w:rsidRPr="00007BAD">
          <w:rPr>
            <w:rStyle w:val="a5"/>
            <w:noProof/>
          </w:rPr>
          <w:t>3.</w:t>
        </w:r>
        <w:r>
          <w:rPr>
            <w:noProof/>
          </w:rPr>
          <w:tab/>
        </w:r>
        <w:r w:rsidRPr="00007BAD">
          <w:rPr>
            <w:rStyle w:val="a5"/>
            <w:rFonts w:hint="eastAsia"/>
            <w:noProof/>
          </w:rPr>
          <w:t>大规模并行处理机（</w:t>
        </w:r>
        <w:r w:rsidRPr="00007BAD">
          <w:rPr>
            <w:rStyle w:val="a5"/>
            <w:noProof/>
          </w:rPr>
          <w:t>MPP</w:t>
        </w:r>
        <w:r w:rsidRPr="00007BAD">
          <w:rPr>
            <w:rStyle w:val="a5"/>
            <w:rFonts w:hint="eastAsia"/>
            <w:noProof/>
          </w:rPr>
          <w:t>）</w:t>
        </w:r>
        <w:r>
          <w:rPr>
            <w:noProof/>
            <w:webHidden/>
          </w:rPr>
          <w:tab/>
        </w:r>
        <w:r>
          <w:rPr>
            <w:noProof/>
            <w:webHidden/>
          </w:rPr>
          <w:fldChar w:fldCharType="begin"/>
        </w:r>
        <w:r>
          <w:rPr>
            <w:noProof/>
            <w:webHidden/>
          </w:rPr>
          <w:instrText xml:space="preserve"> PAGEREF _Toc420593799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0" w:history="1">
        <w:r w:rsidRPr="00007BAD">
          <w:rPr>
            <w:rStyle w:val="a5"/>
            <w:noProof/>
          </w:rPr>
          <w:t>4.</w:t>
        </w:r>
        <w:r>
          <w:rPr>
            <w:noProof/>
          </w:rPr>
          <w:tab/>
        </w:r>
        <w:r w:rsidRPr="00007BAD">
          <w:rPr>
            <w:rStyle w:val="a5"/>
            <w:rFonts w:hint="eastAsia"/>
            <w:noProof/>
          </w:rPr>
          <w:t>分布共享存储多处理机</w:t>
        </w:r>
        <w:r w:rsidRPr="00007BAD">
          <w:rPr>
            <w:rStyle w:val="a5"/>
            <w:noProof/>
          </w:rPr>
          <w:t>(DSM)</w:t>
        </w:r>
        <w:r>
          <w:rPr>
            <w:noProof/>
            <w:webHidden/>
          </w:rPr>
          <w:tab/>
        </w:r>
        <w:r>
          <w:rPr>
            <w:noProof/>
            <w:webHidden/>
          </w:rPr>
          <w:fldChar w:fldCharType="begin"/>
        </w:r>
        <w:r>
          <w:rPr>
            <w:noProof/>
            <w:webHidden/>
          </w:rPr>
          <w:instrText xml:space="preserve"> PAGEREF _Toc420593800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1" w:history="1">
        <w:r w:rsidRPr="00007BAD">
          <w:rPr>
            <w:rStyle w:val="a5"/>
            <w:noProof/>
          </w:rPr>
          <w:t>5.</w:t>
        </w:r>
        <w:r>
          <w:rPr>
            <w:noProof/>
          </w:rPr>
          <w:tab/>
        </w:r>
        <w:r w:rsidRPr="00007BAD">
          <w:rPr>
            <w:rStyle w:val="a5"/>
            <w:rFonts w:hint="eastAsia"/>
            <w:noProof/>
          </w:rPr>
          <w:t>工作站机群（</w:t>
        </w:r>
        <w:r w:rsidRPr="00007BAD">
          <w:rPr>
            <w:rStyle w:val="a5"/>
            <w:noProof/>
          </w:rPr>
          <w:t>COW</w:t>
        </w:r>
        <w:r w:rsidRPr="00007BAD">
          <w:rPr>
            <w:rStyle w:val="a5"/>
            <w:rFonts w:hint="eastAsia"/>
            <w:noProof/>
          </w:rPr>
          <w:t>）</w:t>
        </w:r>
        <w:r>
          <w:rPr>
            <w:noProof/>
            <w:webHidden/>
          </w:rPr>
          <w:tab/>
        </w:r>
        <w:r>
          <w:rPr>
            <w:noProof/>
            <w:webHidden/>
          </w:rPr>
          <w:fldChar w:fldCharType="begin"/>
        </w:r>
        <w:r>
          <w:rPr>
            <w:noProof/>
            <w:webHidden/>
          </w:rPr>
          <w:instrText xml:space="preserve"> PAGEREF _Toc420593801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20"/>
        <w:tabs>
          <w:tab w:val="left" w:pos="1050"/>
          <w:tab w:val="right" w:leader="dot" w:pos="8390"/>
        </w:tabs>
        <w:rPr>
          <w:noProof/>
        </w:rPr>
      </w:pPr>
      <w:hyperlink w:anchor="_Toc420593802" w:history="1">
        <w:r w:rsidRPr="00007BAD">
          <w:rPr>
            <w:rStyle w:val="a5"/>
            <w:rFonts w:hint="eastAsia"/>
            <w:noProof/>
          </w:rPr>
          <w:t>(</w:t>
        </w:r>
        <w:r w:rsidRPr="00007BAD">
          <w:rPr>
            <w:rStyle w:val="a5"/>
            <w:rFonts w:hint="eastAsia"/>
            <w:noProof/>
          </w:rPr>
          <w:t>三</w:t>
        </w:r>
        <w:r w:rsidRPr="00007BAD">
          <w:rPr>
            <w:rStyle w:val="a5"/>
            <w:rFonts w:hint="eastAsia"/>
            <w:noProof/>
          </w:rPr>
          <w:t>)</w:t>
        </w:r>
        <w:r>
          <w:rPr>
            <w:noProof/>
          </w:rPr>
          <w:tab/>
        </w:r>
        <w:r w:rsidRPr="00007BAD">
          <w:rPr>
            <w:rStyle w:val="a5"/>
            <w:rFonts w:hint="eastAsia"/>
            <w:noProof/>
          </w:rPr>
          <w:t>并行编程模型</w:t>
        </w:r>
        <w:r>
          <w:rPr>
            <w:noProof/>
            <w:webHidden/>
          </w:rPr>
          <w:tab/>
        </w:r>
        <w:r>
          <w:rPr>
            <w:noProof/>
            <w:webHidden/>
          </w:rPr>
          <w:fldChar w:fldCharType="begin"/>
        </w:r>
        <w:r>
          <w:rPr>
            <w:noProof/>
            <w:webHidden/>
          </w:rPr>
          <w:instrText xml:space="preserve"> PAGEREF _Toc420593802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3" w:history="1">
        <w:r w:rsidRPr="00007BAD">
          <w:rPr>
            <w:rStyle w:val="a5"/>
            <w:noProof/>
          </w:rPr>
          <w:t>1.</w:t>
        </w:r>
        <w:r>
          <w:rPr>
            <w:noProof/>
          </w:rPr>
          <w:tab/>
        </w:r>
        <w:r w:rsidRPr="00007BAD">
          <w:rPr>
            <w:rStyle w:val="a5"/>
            <w:rFonts w:hint="eastAsia"/>
            <w:noProof/>
          </w:rPr>
          <w:t>数据并行编程模型</w:t>
        </w:r>
        <w:r>
          <w:rPr>
            <w:noProof/>
            <w:webHidden/>
          </w:rPr>
          <w:tab/>
        </w:r>
        <w:r>
          <w:rPr>
            <w:noProof/>
            <w:webHidden/>
          </w:rPr>
          <w:fldChar w:fldCharType="begin"/>
        </w:r>
        <w:r>
          <w:rPr>
            <w:noProof/>
            <w:webHidden/>
          </w:rPr>
          <w:instrText xml:space="preserve"> PAGEREF _Toc420593803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4" w:history="1">
        <w:r w:rsidRPr="00007BAD">
          <w:rPr>
            <w:rStyle w:val="a5"/>
            <w:noProof/>
          </w:rPr>
          <w:t>2.</w:t>
        </w:r>
        <w:r>
          <w:rPr>
            <w:noProof/>
          </w:rPr>
          <w:tab/>
        </w:r>
        <w:r w:rsidRPr="00007BAD">
          <w:rPr>
            <w:rStyle w:val="a5"/>
            <w:rFonts w:hint="eastAsia"/>
            <w:noProof/>
          </w:rPr>
          <w:t>消息传递并行编程模型</w:t>
        </w:r>
        <w:r>
          <w:rPr>
            <w:noProof/>
            <w:webHidden/>
          </w:rPr>
          <w:tab/>
        </w:r>
        <w:r>
          <w:rPr>
            <w:noProof/>
            <w:webHidden/>
          </w:rPr>
          <w:fldChar w:fldCharType="begin"/>
        </w:r>
        <w:r>
          <w:rPr>
            <w:noProof/>
            <w:webHidden/>
          </w:rPr>
          <w:instrText xml:space="preserve"> PAGEREF _Toc420593804 \h </w:instrText>
        </w:r>
        <w:r>
          <w:rPr>
            <w:noProof/>
            <w:webHidden/>
          </w:rPr>
        </w:r>
        <w:r>
          <w:rPr>
            <w:noProof/>
            <w:webHidden/>
          </w:rPr>
          <w:fldChar w:fldCharType="separate"/>
        </w:r>
        <w:r>
          <w:rPr>
            <w:noProof/>
            <w:webHidden/>
          </w:rPr>
          <w:t>10</w:t>
        </w:r>
        <w:r>
          <w:rPr>
            <w:noProof/>
            <w:webHidden/>
          </w:rPr>
          <w:fldChar w:fldCharType="end"/>
        </w:r>
      </w:hyperlink>
    </w:p>
    <w:p w:rsidR="0054673C" w:rsidRDefault="0054673C">
      <w:pPr>
        <w:pStyle w:val="30"/>
        <w:tabs>
          <w:tab w:val="left" w:pos="1260"/>
          <w:tab w:val="right" w:leader="dot" w:pos="8390"/>
        </w:tabs>
        <w:rPr>
          <w:noProof/>
        </w:rPr>
      </w:pPr>
      <w:hyperlink w:anchor="_Toc420593805" w:history="1">
        <w:r w:rsidRPr="00007BAD">
          <w:rPr>
            <w:rStyle w:val="a5"/>
            <w:noProof/>
          </w:rPr>
          <w:t>3.</w:t>
        </w:r>
        <w:r>
          <w:rPr>
            <w:noProof/>
          </w:rPr>
          <w:tab/>
        </w:r>
        <w:r w:rsidRPr="00007BAD">
          <w:rPr>
            <w:rStyle w:val="a5"/>
            <w:rFonts w:hint="eastAsia"/>
            <w:noProof/>
          </w:rPr>
          <w:t>消息传递与数据并行的对比</w:t>
        </w:r>
        <w:r>
          <w:rPr>
            <w:noProof/>
            <w:webHidden/>
          </w:rPr>
          <w:tab/>
        </w:r>
        <w:r>
          <w:rPr>
            <w:noProof/>
            <w:webHidden/>
          </w:rPr>
          <w:fldChar w:fldCharType="begin"/>
        </w:r>
        <w:r>
          <w:rPr>
            <w:noProof/>
            <w:webHidden/>
          </w:rPr>
          <w:instrText xml:space="preserve"> PAGEREF _Toc420593805 \h </w:instrText>
        </w:r>
        <w:r>
          <w:rPr>
            <w:noProof/>
            <w:webHidden/>
          </w:rPr>
        </w:r>
        <w:r>
          <w:rPr>
            <w:noProof/>
            <w:webHidden/>
          </w:rPr>
          <w:fldChar w:fldCharType="separate"/>
        </w:r>
        <w:r>
          <w:rPr>
            <w:noProof/>
            <w:webHidden/>
          </w:rPr>
          <w:t>10</w:t>
        </w:r>
        <w:r>
          <w:rPr>
            <w:noProof/>
            <w:webHidden/>
          </w:rPr>
          <w:fldChar w:fldCharType="end"/>
        </w:r>
      </w:hyperlink>
    </w:p>
    <w:p w:rsidR="0054673C" w:rsidRDefault="0054673C">
      <w:pPr>
        <w:pStyle w:val="10"/>
        <w:tabs>
          <w:tab w:val="left" w:pos="840"/>
          <w:tab w:val="right" w:leader="dot" w:pos="8390"/>
        </w:tabs>
        <w:rPr>
          <w:noProof/>
        </w:rPr>
      </w:pPr>
      <w:hyperlink w:anchor="_Toc420593806" w:history="1">
        <w:r w:rsidRPr="00007BAD">
          <w:rPr>
            <w:rStyle w:val="a5"/>
            <w:rFonts w:hint="eastAsia"/>
            <w:noProof/>
          </w:rPr>
          <w:t>三、</w:t>
        </w:r>
        <w:r>
          <w:rPr>
            <w:noProof/>
          </w:rPr>
          <w:tab/>
        </w:r>
        <w:r w:rsidRPr="00007BAD">
          <w:rPr>
            <w:rStyle w:val="a5"/>
            <w:noProof/>
          </w:rPr>
          <w:t>MPI</w:t>
        </w:r>
        <w:r w:rsidRPr="00007BAD">
          <w:rPr>
            <w:rStyle w:val="a5"/>
            <w:rFonts w:hint="eastAsia"/>
            <w:noProof/>
          </w:rPr>
          <w:t>简介</w:t>
        </w:r>
        <w:r>
          <w:rPr>
            <w:noProof/>
            <w:webHidden/>
          </w:rPr>
          <w:tab/>
        </w:r>
        <w:r>
          <w:rPr>
            <w:noProof/>
            <w:webHidden/>
          </w:rPr>
          <w:fldChar w:fldCharType="begin"/>
        </w:r>
        <w:r>
          <w:rPr>
            <w:noProof/>
            <w:webHidden/>
          </w:rPr>
          <w:instrText xml:space="preserve"> PAGEREF _Toc420593806 \h </w:instrText>
        </w:r>
        <w:r>
          <w:rPr>
            <w:noProof/>
            <w:webHidden/>
          </w:rPr>
        </w:r>
        <w:r>
          <w:rPr>
            <w:noProof/>
            <w:webHidden/>
          </w:rPr>
          <w:fldChar w:fldCharType="separate"/>
        </w:r>
        <w:r>
          <w:rPr>
            <w:noProof/>
            <w:webHidden/>
          </w:rPr>
          <w:t>10</w:t>
        </w:r>
        <w:r>
          <w:rPr>
            <w:noProof/>
            <w:webHidden/>
          </w:rPr>
          <w:fldChar w:fldCharType="end"/>
        </w:r>
      </w:hyperlink>
    </w:p>
    <w:p w:rsidR="0054673C" w:rsidRDefault="0054673C">
      <w:pPr>
        <w:pStyle w:val="20"/>
        <w:tabs>
          <w:tab w:val="left" w:pos="1050"/>
          <w:tab w:val="right" w:leader="dot" w:pos="8390"/>
        </w:tabs>
        <w:rPr>
          <w:noProof/>
        </w:rPr>
      </w:pPr>
      <w:hyperlink w:anchor="_Toc420593807"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noProof/>
          </w:rPr>
          <w:t>MPI</w:t>
        </w:r>
        <w:r w:rsidRPr="00007BAD">
          <w:rPr>
            <w:rStyle w:val="a5"/>
            <w:rFonts w:hint="eastAsia"/>
            <w:noProof/>
          </w:rPr>
          <w:t>的通讯模式</w:t>
        </w:r>
        <w:r>
          <w:rPr>
            <w:noProof/>
            <w:webHidden/>
          </w:rPr>
          <w:tab/>
        </w:r>
        <w:r>
          <w:rPr>
            <w:noProof/>
            <w:webHidden/>
          </w:rPr>
          <w:fldChar w:fldCharType="begin"/>
        </w:r>
        <w:r>
          <w:rPr>
            <w:noProof/>
            <w:webHidden/>
          </w:rPr>
          <w:instrText xml:space="preserve"> PAGEREF _Toc420593807 \h </w:instrText>
        </w:r>
        <w:r>
          <w:rPr>
            <w:noProof/>
            <w:webHidden/>
          </w:rPr>
        </w:r>
        <w:r>
          <w:rPr>
            <w:noProof/>
            <w:webHidden/>
          </w:rPr>
          <w:fldChar w:fldCharType="separate"/>
        </w:r>
        <w:r>
          <w:rPr>
            <w:noProof/>
            <w:webHidden/>
          </w:rPr>
          <w:t>11</w:t>
        </w:r>
        <w:r>
          <w:rPr>
            <w:noProof/>
            <w:webHidden/>
          </w:rPr>
          <w:fldChar w:fldCharType="end"/>
        </w:r>
      </w:hyperlink>
    </w:p>
    <w:p w:rsidR="0054673C" w:rsidRDefault="0054673C">
      <w:pPr>
        <w:pStyle w:val="10"/>
        <w:tabs>
          <w:tab w:val="left" w:pos="840"/>
          <w:tab w:val="right" w:leader="dot" w:pos="8390"/>
        </w:tabs>
        <w:rPr>
          <w:noProof/>
        </w:rPr>
      </w:pPr>
      <w:hyperlink w:anchor="_Toc420593808" w:history="1">
        <w:r w:rsidRPr="00007BAD">
          <w:rPr>
            <w:rStyle w:val="a5"/>
            <w:rFonts w:hint="eastAsia"/>
            <w:noProof/>
          </w:rPr>
          <w:t>四、</w:t>
        </w:r>
        <w:r>
          <w:rPr>
            <w:noProof/>
          </w:rPr>
          <w:tab/>
        </w:r>
        <w:r w:rsidRPr="00007BAD">
          <w:rPr>
            <w:rStyle w:val="a5"/>
            <w:noProof/>
          </w:rPr>
          <w:t>Hadoop</w:t>
        </w:r>
        <w:r w:rsidRPr="00007BAD">
          <w:rPr>
            <w:rStyle w:val="a5"/>
            <w:rFonts w:hint="eastAsia"/>
            <w:noProof/>
          </w:rPr>
          <w:t>简介</w:t>
        </w:r>
        <w:r>
          <w:rPr>
            <w:noProof/>
            <w:webHidden/>
          </w:rPr>
          <w:tab/>
        </w:r>
        <w:r>
          <w:rPr>
            <w:noProof/>
            <w:webHidden/>
          </w:rPr>
          <w:fldChar w:fldCharType="begin"/>
        </w:r>
        <w:r>
          <w:rPr>
            <w:noProof/>
            <w:webHidden/>
          </w:rPr>
          <w:instrText xml:space="preserve"> PAGEREF _Toc420593808 \h </w:instrText>
        </w:r>
        <w:r>
          <w:rPr>
            <w:noProof/>
            <w:webHidden/>
          </w:rPr>
        </w:r>
        <w:r>
          <w:rPr>
            <w:noProof/>
            <w:webHidden/>
          </w:rPr>
          <w:fldChar w:fldCharType="separate"/>
        </w:r>
        <w:r>
          <w:rPr>
            <w:noProof/>
            <w:webHidden/>
          </w:rPr>
          <w:t>11</w:t>
        </w:r>
        <w:r>
          <w:rPr>
            <w:noProof/>
            <w:webHidden/>
          </w:rPr>
          <w:fldChar w:fldCharType="end"/>
        </w:r>
      </w:hyperlink>
    </w:p>
    <w:p w:rsidR="0054673C" w:rsidRDefault="0054673C">
      <w:pPr>
        <w:pStyle w:val="10"/>
        <w:tabs>
          <w:tab w:val="left" w:pos="840"/>
          <w:tab w:val="right" w:leader="dot" w:pos="8390"/>
        </w:tabs>
        <w:rPr>
          <w:noProof/>
        </w:rPr>
      </w:pPr>
      <w:hyperlink w:anchor="_Toc420593809" w:history="1">
        <w:r w:rsidRPr="00007BAD">
          <w:rPr>
            <w:rStyle w:val="a5"/>
            <w:rFonts w:hint="eastAsia"/>
            <w:noProof/>
          </w:rPr>
          <w:t>五、</w:t>
        </w:r>
        <w:r>
          <w:rPr>
            <w:noProof/>
          </w:rPr>
          <w:tab/>
        </w:r>
        <w:r w:rsidRPr="00007BAD">
          <w:rPr>
            <w:rStyle w:val="a5"/>
            <w:noProof/>
          </w:rPr>
          <w:t>K-means</w:t>
        </w:r>
        <w:r w:rsidRPr="00007BAD">
          <w:rPr>
            <w:rStyle w:val="a5"/>
            <w:rFonts w:hint="eastAsia"/>
            <w:noProof/>
          </w:rPr>
          <w:t>聚类算法性能比较分析</w:t>
        </w:r>
        <w:r>
          <w:rPr>
            <w:noProof/>
            <w:webHidden/>
          </w:rPr>
          <w:tab/>
        </w:r>
        <w:r>
          <w:rPr>
            <w:noProof/>
            <w:webHidden/>
          </w:rPr>
          <w:fldChar w:fldCharType="begin"/>
        </w:r>
        <w:r>
          <w:rPr>
            <w:noProof/>
            <w:webHidden/>
          </w:rPr>
          <w:instrText xml:space="preserve"> PAGEREF _Toc420593809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0"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noProof/>
          </w:rPr>
          <w:t>K-means</w:t>
        </w:r>
        <w:r w:rsidRPr="00007BAD">
          <w:rPr>
            <w:rStyle w:val="a5"/>
            <w:rFonts w:hint="eastAsia"/>
            <w:noProof/>
          </w:rPr>
          <w:t>聚类算法概述</w:t>
        </w:r>
        <w:r>
          <w:rPr>
            <w:noProof/>
            <w:webHidden/>
          </w:rPr>
          <w:tab/>
        </w:r>
        <w:r>
          <w:rPr>
            <w:noProof/>
            <w:webHidden/>
          </w:rPr>
          <w:fldChar w:fldCharType="begin"/>
        </w:r>
        <w:r>
          <w:rPr>
            <w:noProof/>
            <w:webHidden/>
          </w:rPr>
          <w:instrText xml:space="preserve"> PAGEREF _Toc420593810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1" w:history="1">
        <w:r w:rsidRPr="00007BAD">
          <w:rPr>
            <w:rStyle w:val="a5"/>
            <w:rFonts w:hint="eastAsia"/>
            <w:noProof/>
          </w:rPr>
          <w:t>(</w:t>
        </w:r>
        <w:r w:rsidRPr="00007BAD">
          <w:rPr>
            <w:rStyle w:val="a5"/>
            <w:rFonts w:hint="eastAsia"/>
            <w:noProof/>
          </w:rPr>
          <w:t>二</w:t>
        </w:r>
        <w:r w:rsidRPr="00007BAD">
          <w:rPr>
            <w:rStyle w:val="a5"/>
            <w:rFonts w:hint="eastAsia"/>
            <w:noProof/>
          </w:rPr>
          <w:t>)</w:t>
        </w:r>
        <w:r>
          <w:rPr>
            <w:noProof/>
          </w:rPr>
          <w:tab/>
        </w:r>
        <w:r w:rsidRPr="00007BAD">
          <w:rPr>
            <w:rStyle w:val="a5"/>
            <w:noProof/>
          </w:rPr>
          <w:t xml:space="preserve">K-means </w:t>
        </w:r>
        <w:r w:rsidRPr="00007BAD">
          <w:rPr>
            <w:rStyle w:val="a5"/>
            <w:rFonts w:hint="eastAsia"/>
            <w:noProof/>
          </w:rPr>
          <w:t>算法基本步骤</w:t>
        </w:r>
        <w:r>
          <w:rPr>
            <w:noProof/>
            <w:webHidden/>
          </w:rPr>
          <w:tab/>
        </w:r>
        <w:r>
          <w:rPr>
            <w:noProof/>
            <w:webHidden/>
          </w:rPr>
          <w:fldChar w:fldCharType="begin"/>
        </w:r>
        <w:r>
          <w:rPr>
            <w:noProof/>
            <w:webHidden/>
          </w:rPr>
          <w:instrText xml:space="preserve"> PAGEREF _Toc420593811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2" w:history="1">
        <w:r w:rsidRPr="00007BAD">
          <w:rPr>
            <w:rStyle w:val="a5"/>
            <w:rFonts w:hint="eastAsia"/>
            <w:noProof/>
          </w:rPr>
          <w:t>(</w:t>
        </w:r>
        <w:r w:rsidRPr="00007BAD">
          <w:rPr>
            <w:rStyle w:val="a5"/>
            <w:rFonts w:hint="eastAsia"/>
            <w:noProof/>
          </w:rPr>
          <w:t>三</w:t>
        </w:r>
        <w:r w:rsidRPr="00007BAD">
          <w:rPr>
            <w:rStyle w:val="a5"/>
            <w:rFonts w:hint="eastAsia"/>
            <w:noProof/>
          </w:rPr>
          <w:t>)</w:t>
        </w:r>
        <w:r>
          <w:rPr>
            <w:noProof/>
          </w:rPr>
          <w:tab/>
        </w:r>
        <w:r w:rsidRPr="00007BAD">
          <w:rPr>
            <w:rStyle w:val="a5"/>
            <w:noProof/>
          </w:rPr>
          <w:t>K-means</w:t>
        </w:r>
        <w:r w:rsidRPr="00007BAD">
          <w:rPr>
            <w:rStyle w:val="a5"/>
            <w:rFonts w:hint="eastAsia"/>
            <w:noProof/>
          </w:rPr>
          <w:t>算法复杂度分析</w:t>
        </w:r>
        <w:r>
          <w:rPr>
            <w:noProof/>
            <w:webHidden/>
          </w:rPr>
          <w:tab/>
        </w:r>
        <w:r>
          <w:rPr>
            <w:noProof/>
            <w:webHidden/>
          </w:rPr>
          <w:fldChar w:fldCharType="begin"/>
        </w:r>
        <w:r>
          <w:rPr>
            <w:noProof/>
            <w:webHidden/>
          </w:rPr>
          <w:instrText xml:space="preserve"> PAGEREF _Toc420593812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3" w:history="1">
        <w:r w:rsidRPr="00007BAD">
          <w:rPr>
            <w:rStyle w:val="a5"/>
            <w:rFonts w:hint="eastAsia"/>
            <w:noProof/>
          </w:rPr>
          <w:t>(</w:t>
        </w:r>
        <w:r w:rsidRPr="00007BAD">
          <w:rPr>
            <w:rStyle w:val="a5"/>
            <w:rFonts w:hint="eastAsia"/>
            <w:noProof/>
          </w:rPr>
          <w:t>四</w:t>
        </w:r>
        <w:r w:rsidRPr="00007BAD">
          <w:rPr>
            <w:rStyle w:val="a5"/>
            <w:rFonts w:hint="eastAsia"/>
            <w:noProof/>
          </w:rPr>
          <w:t>)</w:t>
        </w:r>
        <w:r>
          <w:rPr>
            <w:noProof/>
          </w:rPr>
          <w:tab/>
        </w:r>
        <w:r w:rsidRPr="00007BAD">
          <w:rPr>
            <w:rStyle w:val="a5"/>
            <w:rFonts w:hint="eastAsia"/>
            <w:noProof/>
          </w:rPr>
          <w:t>基于</w:t>
        </w:r>
        <w:r w:rsidRPr="00007BAD">
          <w:rPr>
            <w:rStyle w:val="a5"/>
            <w:noProof/>
          </w:rPr>
          <w:t>Hadoop</w:t>
        </w:r>
        <w:r w:rsidRPr="00007BAD">
          <w:rPr>
            <w:rStyle w:val="a5"/>
            <w:rFonts w:hint="eastAsia"/>
            <w:noProof/>
          </w:rPr>
          <w:t>的并行</w:t>
        </w:r>
        <w:r w:rsidRPr="00007BAD">
          <w:rPr>
            <w:rStyle w:val="a5"/>
            <w:noProof/>
          </w:rPr>
          <w:t>K-means</w:t>
        </w:r>
        <w:r w:rsidRPr="00007BAD">
          <w:rPr>
            <w:rStyle w:val="a5"/>
            <w:rFonts w:hint="eastAsia"/>
            <w:noProof/>
          </w:rPr>
          <w:t>算法设计</w:t>
        </w:r>
        <w:r>
          <w:rPr>
            <w:noProof/>
            <w:webHidden/>
          </w:rPr>
          <w:tab/>
        </w:r>
        <w:r>
          <w:rPr>
            <w:noProof/>
            <w:webHidden/>
          </w:rPr>
          <w:fldChar w:fldCharType="begin"/>
        </w:r>
        <w:r>
          <w:rPr>
            <w:noProof/>
            <w:webHidden/>
          </w:rPr>
          <w:instrText xml:space="preserve"> PAGEREF _Toc420593813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4" w:history="1">
        <w:r w:rsidRPr="00007BAD">
          <w:rPr>
            <w:rStyle w:val="a5"/>
            <w:noProof/>
          </w:rPr>
          <w:t>1.</w:t>
        </w:r>
        <w:r>
          <w:rPr>
            <w:noProof/>
          </w:rPr>
          <w:tab/>
        </w:r>
        <w:r w:rsidRPr="00007BAD">
          <w:rPr>
            <w:rStyle w:val="a5"/>
            <w:noProof/>
          </w:rPr>
          <w:t>Map</w:t>
        </w:r>
        <w:r w:rsidRPr="00007BAD">
          <w:rPr>
            <w:rStyle w:val="a5"/>
            <w:rFonts w:hint="eastAsia"/>
            <w:noProof/>
          </w:rPr>
          <w:t>函数实现</w:t>
        </w:r>
        <w:r>
          <w:rPr>
            <w:noProof/>
            <w:webHidden/>
          </w:rPr>
          <w:tab/>
        </w:r>
        <w:r>
          <w:rPr>
            <w:noProof/>
            <w:webHidden/>
          </w:rPr>
          <w:fldChar w:fldCharType="begin"/>
        </w:r>
        <w:r>
          <w:rPr>
            <w:noProof/>
            <w:webHidden/>
          </w:rPr>
          <w:instrText xml:space="preserve"> PAGEREF _Toc420593814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5" w:history="1">
        <w:r w:rsidRPr="00007BAD">
          <w:rPr>
            <w:rStyle w:val="a5"/>
            <w:noProof/>
          </w:rPr>
          <w:t>1.</w:t>
        </w:r>
        <w:r>
          <w:rPr>
            <w:noProof/>
          </w:rPr>
          <w:tab/>
        </w:r>
        <w:r w:rsidRPr="00007BAD">
          <w:rPr>
            <w:rStyle w:val="a5"/>
            <w:noProof/>
          </w:rPr>
          <w:t>Reduce</w:t>
        </w:r>
        <w:r w:rsidRPr="00007BAD">
          <w:rPr>
            <w:rStyle w:val="a5"/>
            <w:rFonts w:hint="eastAsia"/>
            <w:noProof/>
          </w:rPr>
          <w:t>函数的实现</w:t>
        </w:r>
        <w:r>
          <w:rPr>
            <w:noProof/>
            <w:webHidden/>
          </w:rPr>
          <w:tab/>
        </w:r>
        <w:r>
          <w:rPr>
            <w:noProof/>
            <w:webHidden/>
          </w:rPr>
          <w:fldChar w:fldCharType="begin"/>
        </w:r>
        <w:r>
          <w:rPr>
            <w:noProof/>
            <w:webHidden/>
          </w:rPr>
          <w:instrText xml:space="preserve"> PAGEREF _Toc420593815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20"/>
        <w:tabs>
          <w:tab w:val="left" w:pos="1050"/>
          <w:tab w:val="right" w:leader="dot" w:pos="8390"/>
        </w:tabs>
        <w:rPr>
          <w:noProof/>
        </w:rPr>
      </w:pPr>
      <w:hyperlink w:anchor="_Toc420593816" w:history="1">
        <w:r w:rsidRPr="00007BAD">
          <w:rPr>
            <w:rStyle w:val="a5"/>
            <w:rFonts w:hint="eastAsia"/>
            <w:noProof/>
          </w:rPr>
          <w:t>(</w:t>
        </w:r>
        <w:r w:rsidRPr="00007BAD">
          <w:rPr>
            <w:rStyle w:val="a5"/>
            <w:rFonts w:hint="eastAsia"/>
            <w:noProof/>
          </w:rPr>
          <w:t>五</w:t>
        </w:r>
        <w:r w:rsidRPr="00007BAD">
          <w:rPr>
            <w:rStyle w:val="a5"/>
            <w:rFonts w:hint="eastAsia"/>
            <w:noProof/>
          </w:rPr>
          <w:t>)</w:t>
        </w:r>
        <w:r>
          <w:rPr>
            <w:noProof/>
          </w:rPr>
          <w:tab/>
        </w:r>
        <w:r w:rsidRPr="00007BAD">
          <w:rPr>
            <w:rStyle w:val="a5"/>
            <w:rFonts w:hint="eastAsia"/>
            <w:noProof/>
          </w:rPr>
          <w:t>基于</w:t>
        </w:r>
        <w:r w:rsidRPr="00007BAD">
          <w:rPr>
            <w:rStyle w:val="a5"/>
            <w:noProof/>
          </w:rPr>
          <w:t>MPI</w:t>
        </w:r>
        <w:r w:rsidRPr="00007BAD">
          <w:rPr>
            <w:rStyle w:val="a5"/>
            <w:rFonts w:hint="eastAsia"/>
            <w:noProof/>
          </w:rPr>
          <w:t>的并行</w:t>
        </w:r>
        <w:r w:rsidRPr="00007BAD">
          <w:rPr>
            <w:rStyle w:val="a5"/>
            <w:noProof/>
          </w:rPr>
          <w:t>K-means</w:t>
        </w:r>
        <w:r w:rsidRPr="00007BAD">
          <w:rPr>
            <w:rStyle w:val="a5"/>
            <w:rFonts w:hint="eastAsia"/>
            <w:noProof/>
          </w:rPr>
          <w:t>算法实现</w:t>
        </w:r>
        <w:r>
          <w:rPr>
            <w:noProof/>
            <w:webHidden/>
          </w:rPr>
          <w:tab/>
        </w:r>
        <w:r>
          <w:rPr>
            <w:noProof/>
            <w:webHidden/>
          </w:rPr>
          <w:fldChar w:fldCharType="begin"/>
        </w:r>
        <w:r>
          <w:rPr>
            <w:noProof/>
            <w:webHidden/>
          </w:rPr>
          <w:instrText xml:space="preserve"> PAGEREF _Toc420593816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7" w:history="1">
        <w:r w:rsidRPr="00007BAD">
          <w:rPr>
            <w:rStyle w:val="a5"/>
            <w:noProof/>
          </w:rPr>
          <w:t>1.</w:t>
        </w:r>
        <w:r>
          <w:rPr>
            <w:noProof/>
          </w:rPr>
          <w:tab/>
        </w:r>
        <w:r w:rsidRPr="00007BAD">
          <w:rPr>
            <w:rStyle w:val="a5"/>
            <w:rFonts w:hint="eastAsia"/>
            <w:noProof/>
          </w:rPr>
          <w:t>主进程的主要任务</w:t>
        </w:r>
        <w:r>
          <w:rPr>
            <w:noProof/>
            <w:webHidden/>
          </w:rPr>
          <w:tab/>
        </w:r>
        <w:r>
          <w:rPr>
            <w:noProof/>
            <w:webHidden/>
          </w:rPr>
          <w:fldChar w:fldCharType="begin"/>
        </w:r>
        <w:r>
          <w:rPr>
            <w:noProof/>
            <w:webHidden/>
          </w:rPr>
          <w:instrText xml:space="preserve"> PAGEREF _Toc420593817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8" w:history="1">
        <w:r w:rsidRPr="00007BAD">
          <w:rPr>
            <w:rStyle w:val="a5"/>
            <w:noProof/>
          </w:rPr>
          <w:t>2.</w:t>
        </w:r>
        <w:r>
          <w:rPr>
            <w:noProof/>
          </w:rPr>
          <w:tab/>
        </w:r>
        <w:r w:rsidRPr="00007BAD">
          <w:rPr>
            <w:rStyle w:val="a5"/>
            <w:rFonts w:hint="eastAsia"/>
            <w:noProof/>
          </w:rPr>
          <w:t>从进程的主要任务</w:t>
        </w:r>
        <w:r>
          <w:rPr>
            <w:noProof/>
            <w:webHidden/>
          </w:rPr>
          <w:tab/>
        </w:r>
        <w:r>
          <w:rPr>
            <w:noProof/>
            <w:webHidden/>
          </w:rPr>
          <w:fldChar w:fldCharType="begin"/>
        </w:r>
        <w:r>
          <w:rPr>
            <w:noProof/>
            <w:webHidden/>
          </w:rPr>
          <w:instrText xml:space="preserve"> PAGEREF _Toc420593818 \h </w:instrText>
        </w:r>
        <w:r>
          <w:rPr>
            <w:noProof/>
            <w:webHidden/>
          </w:rPr>
        </w:r>
        <w:r>
          <w:rPr>
            <w:noProof/>
            <w:webHidden/>
          </w:rPr>
          <w:fldChar w:fldCharType="separate"/>
        </w:r>
        <w:r>
          <w:rPr>
            <w:noProof/>
            <w:webHidden/>
          </w:rPr>
          <w:t>14</w:t>
        </w:r>
        <w:r>
          <w:rPr>
            <w:noProof/>
            <w:webHidden/>
          </w:rPr>
          <w:fldChar w:fldCharType="end"/>
        </w:r>
      </w:hyperlink>
    </w:p>
    <w:p w:rsidR="0054673C" w:rsidRDefault="0054673C">
      <w:pPr>
        <w:pStyle w:val="10"/>
        <w:tabs>
          <w:tab w:val="left" w:pos="840"/>
          <w:tab w:val="right" w:leader="dot" w:pos="8390"/>
        </w:tabs>
        <w:rPr>
          <w:noProof/>
        </w:rPr>
      </w:pPr>
      <w:hyperlink w:anchor="_Toc420593819" w:history="1">
        <w:r w:rsidRPr="00007BAD">
          <w:rPr>
            <w:rStyle w:val="a5"/>
            <w:rFonts w:hint="eastAsia"/>
            <w:noProof/>
          </w:rPr>
          <w:t>六、</w:t>
        </w:r>
        <w:r>
          <w:rPr>
            <w:noProof/>
          </w:rPr>
          <w:tab/>
        </w:r>
        <w:r w:rsidRPr="00007BAD">
          <w:rPr>
            <w:rStyle w:val="a5"/>
            <w:rFonts w:hint="eastAsia"/>
            <w:noProof/>
          </w:rPr>
          <w:t>实验结果</w:t>
        </w:r>
        <w:r>
          <w:rPr>
            <w:noProof/>
            <w:webHidden/>
          </w:rPr>
          <w:tab/>
        </w:r>
        <w:r>
          <w:rPr>
            <w:noProof/>
            <w:webHidden/>
          </w:rPr>
          <w:fldChar w:fldCharType="begin"/>
        </w:r>
        <w:r>
          <w:rPr>
            <w:noProof/>
            <w:webHidden/>
          </w:rPr>
          <w:instrText xml:space="preserve"> PAGEREF _Toc420593819 \h </w:instrText>
        </w:r>
        <w:r>
          <w:rPr>
            <w:noProof/>
            <w:webHidden/>
          </w:rPr>
        </w:r>
        <w:r>
          <w:rPr>
            <w:noProof/>
            <w:webHidden/>
          </w:rPr>
          <w:fldChar w:fldCharType="separate"/>
        </w:r>
        <w:r>
          <w:rPr>
            <w:noProof/>
            <w:webHidden/>
          </w:rPr>
          <w:t>14</w:t>
        </w:r>
        <w:r>
          <w:rPr>
            <w:noProof/>
            <w:webHidden/>
          </w:rPr>
          <w:fldChar w:fldCharType="end"/>
        </w:r>
      </w:hyperlink>
    </w:p>
    <w:p w:rsidR="0054673C" w:rsidRDefault="0054673C">
      <w:pPr>
        <w:pStyle w:val="10"/>
        <w:tabs>
          <w:tab w:val="left" w:pos="840"/>
          <w:tab w:val="right" w:leader="dot" w:pos="8390"/>
        </w:tabs>
        <w:rPr>
          <w:noProof/>
        </w:rPr>
      </w:pPr>
      <w:hyperlink w:anchor="_Toc420593820" w:history="1">
        <w:r w:rsidRPr="00007BAD">
          <w:rPr>
            <w:rStyle w:val="a5"/>
            <w:rFonts w:hint="eastAsia"/>
            <w:noProof/>
          </w:rPr>
          <w:t>七、</w:t>
        </w:r>
        <w:r>
          <w:rPr>
            <w:noProof/>
          </w:rPr>
          <w:tab/>
        </w:r>
        <w:r w:rsidRPr="00007BAD">
          <w:rPr>
            <w:rStyle w:val="a5"/>
            <w:rFonts w:hint="eastAsia"/>
            <w:noProof/>
          </w:rPr>
          <w:t>结论</w:t>
        </w:r>
        <w:r>
          <w:rPr>
            <w:noProof/>
            <w:webHidden/>
          </w:rPr>
          <w:tab/>
        </w:r>
        <w:r>
          <w:rPr>
            <w:noProof/>
            <w:webHidden/>
          </w:rPr>
          <w:fldChar w:fldCharType="begin"/>
        </w:r>
        <w:r>
          <w:rPr>
            <w:noProof/>
            <w:webHidden/>
          </w:rPr>
          <w:instrText xml:space="preserve"> PAGEREF _Toc420593820 \h </w:instrText>
        </w:r>
        <w:r>
          <w:rPr>
            <w:noProof/>
            <w:webHidden/>
          </w:rPr>
        </w:r>
        <w:r>
          <w:rPr>
            <w:noProof/>
            <w:webHidden/>
          </w:rPr>
          <w:fldChar w:fldCharType="separate"/>
        </w:r>
        <w:r>
          <w:rPr>
            <w:noProof/>
            <w:webHidden/>
          </w:rPr>
          <w:t>21</w:t>
        </w:r>
        <w:r>
          <w:rPr>
            <w:noProof/>
            <w:webHidden/>
          </w:rPr>
          <w:fldChar w:fldCharType="end"/>
        </w:r>
      </w:hyperlink>
    </w:p>
    <w:p w:rsidR="0054673C" w:rsidRDefault="0054673C">
      <w:pPr>
        <w:pStyle w:val="10"/>
        <w:tabs>
          <w:tab w:val="right" w:leader="dot" w:pos="8390"/>
        </w:tabs>
        <w:rPr>
          <w:noProof/>
        </w:rPr>
      </w:pPr>
      <w:hyperlink w:anchor="_Toc420593821" w:history="1">
        <w:r w:rsidRPr="00007BAD">
          <w:rPr>
            <w:rStyle w:val="a5"/>
            <w:rFonts w:hint="eastAsia"/>
            <w:noProof/>
          </w:rPr>
          <w:t>参考文献：</w:t>
        </w:r>
        <w:r>
          <w:rPr>
            <w:noProof/>
            <w:webHidden/>
          </w:rPr>
          <w:tab/>
        </w:r>
        <w:r>
          <w:rPr>
            <w:noProof/>
            <w:webHidden/>
          </w:rPr>
          <w:fldChar w:fldCharType="begin"/>
        </w:r>
        <w:r>
          <w:rPr>
            <w:noProof/>
            <w:webHidden/>
          </w:rPr>
          <w:instrText xml:space="preserve"> PAGEREF _Toc420593821 \h </w:instrText>
        </w:r>
        <w:r>
          <w:rPr>
            <w:noProof/>
            <w:webHidden/>
          </w:rPr>
        </w:r>
        <w:r>
          <w:rPr>
            <w:noProof/>
            <w:webHidden/>
          </w:rPr>
          <w:fldChar w:fldCharType="separate"/>
        </w:r>
        <w:r>
          <w:rPr>
            <w:noProof/>
            <w:webHidden/>
          </w:rPr>
          <w:t>21</w:t>
        </w:r>
        <w:r>
          <w:rPr>
            <w:noProof/>
            <w:webHidden/>
          </w:rPr>
          <w:fldChar w:fldCharType="end"/>
        </w:r>
      </w:hyperlink>
    </w:p>
    <w:p w:rsidR="0054673C" w:rsidRDefault="0054673C">
      <w:pPr>
        <w:pStyle w:val="10"/>
        <w:tabs>
          <w:tab w:val="right" w:leader="dot" w:pos="8390"/>
        </w:tabs>
        <w:rPr>
          <w:noProof/>
        </w:rPr>
      </w:pPr>
      <w:hyperlink w:anchor="_Toc420593822" w:history="1">
        <w:r w:rsidRPr="00007BAD">
          <w:rPr>
            <w:rStyle w:val="a5"/>
            <w:rFonts w:hint="eastAsia"/>
            <w:noProof/>
          </w:rPr>
          <w:t>致谢</w:t>
        </w:r>
        <w:r>
          <w:rPr>
            <w:noProof/>
            <w:webHidden/>
          </w:rPr>
          <w:tab/>
        </w:r>
        <w:r>
          <w:rPr>
            <w:noProof/>
            <w:webHidden/>
          </w:rPr>
          <w:fldChar w:fldCharType="begin"/>
        </w:r>
        <w:r>
          <w:rPr>
            <w:noProof/>
            <w:webHidden/>
          </w:rPr>
          <w:instrText xml:space="preserve"> PAGEREF _Toc420593822 \h </w:instrText>
        </w:r>
        <w:r>
          <w:rPr>
            <w:noProof/>
            <w:webHidden/>
          </w:rPr>
        </w:r>
        <w:r>
          <w:rPr>
            <w:noProof/>
            <w:webHidden/>
          </w:rPr>
          <w:fldChar w:fldCharType="separate"/>
        </w:r>
        <w:r>
          <w:rPr>
            <w:noProof/>
            <w:webHidden/>
          </w:rPr>
          <w:t>22</w:t>
        </w:r>
        <w:r>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20593790"/>
      <w:r w:rsidRPr="00801E69">
        <w:lastRenderedPageBreak/>
        <w:t>绪论</w:t>
      </w:r>
      <w:bookmarkEnd w:id="0"/>
    </w:p>
    <w:p w:rsidR="00F77E44" w:rsidRPr="00801E69" w:rsidRDefault="00F77E44" w:rsidP="008C1774">
      <w:pPr>
        <w:pStyle w:val="2"/>
        <w:numPr>
          <w:ilvl w:val="0"/>
          <w:numId w:val="4"/>
        </w:numPr>
      </w:pPr>
      <w:bookmarkStart w:id="1" w:name="_Toc420593791"/>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20593792"/>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3" w:name="_Toc420593793"/>
      <w:r w:rsidRPr="00801E69">
        <w:t>本文的</w:t>
      </w:r>
      <w:r w:rsidR="00E155A4">
        <w:t>结构</w:t>
      </w:r>
      <w:bookmarkEnd w:id="3"/>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lastRenderedPageBreak/>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4" w:name="_Toc420593794"/>
      <w:r>
        <w:rPr>
          <w:rFonts w:hint="eastAsia"/>
        </w:rPr>
        <w:t>并行计算基础理论</w:t>
      </w:r>
      <w:bookmarkEnd w:id="4"/>
    </w:p>
    <w:p w:rsidR="00F77E44" w:rsidRPr="00801E69" w:rsidRDefault="00F77E44" w:rsidP="007522A6">
      <w:pPr>
        <w:pStyle w:val="2"/>
        <w:numPr>
          <w:ilvl w:val="0"/>
          <w:numId w:val="5"/>
        </w:numPr>
      </w:pPr>
      <w:bookmarkStart w:id="5" w:name="_Toc420593795"/>
      <w:r w:rsidRPr="00801E69">
        <w:rPr>
          <w:rFonts w:hint="eastAsia"/>
        </w:rPr>
        <w:t>并行计算的相关概念</w:t>
      </w:r>
      <w:bookmarkEnd w:id="5"/>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6" w:name="_Toc420593796"/>
      <w:r w:rsidRPr="00801E69">
        <w:rPr>
          <w:rFonts w:hint="eastAsia"/>
        </w:rPr>
        <w:t>并行计算机结构模型</w:t>
      </w:r>
      <w:bookmarkEnd w:id="6"/>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344980"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bookmarkStart w:id="7" w:name="_Toc420593797"/>
      <w:r w:rsidRPr="00801E69">
        <w:rPr>
          <w:rFonts w:hint="eastAsia"/>
        </w:rPr>
        <w:t>并行向量处理机（</w:t>
      </w:r>
      <w:r w:rsidRPr="00801E69">
        <w:rPr>
          <w:rFonts w:hint="eastAsia"/>
        </w:rPr>
        <w:t>PVP</w:t>
      </w:r>
      <w:r w:rsidRPr="00801E69">
        <w:rPr>
          <w:rFonts w:hint="eastAsia"/>
        </w:rPr>
        <w:t>）</w:t>
      </w:r>
      <w:bookmarkEnd w:id="7"/>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bookmarkStart w:id="8" w:name="_Toc420593798"/>
      <w:r w:rsidRPr="0086062C">
        <w:rPr>
          <w:rFonts w:hint="eastAsia"/>
        </w:rPr>
        <w:t>对称多处理机（</w:t>
      </w:r>
      <w:r w:rsidRPr="0086062C">
        <w:rPr>
          <w:rFonts w:hint="eastAsia"/>
        </w:rPr>
        <w:t>SMP</w:t>
      </w:r>
      <w:r w:rsidRPr="0086062C">
        <w:rPr>
          <w:rFonts w:hint="eastAsia"/>
        </w:rPr>
        <w:t>）</w:t>
      </w:r>
      <w:bookmarkEnd w:id="8"/>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bookmarkStart w:id="9" w:name="_Toc420593799"/>
      <w:r w:rsidRPr="0086062C">
        <w:rPr>
          <w:rFonts w:hint="eastAsia"/>
        </w:rPr>
        <w:lastRenderedPageBreak/>
        <w:t>大规模并行处理机（</w:t>
      </w:r>
      <w:r w:rsidRPr="0086062C">
        <w:rPr>
          <w:rFonts w:hint="eastAsia"/>
        </w:rPr>
        <w:t>MPP</w:t>
      </w:r>
      <w:r w:rsidRPr="0086062C">
        <w:rPr>
          <w:rFonts w:hint="eastAsia"/>
        </w:rPr>
        <w:t>）</w:t>
      </w:r>
      <w:bookmarkEnd w:id="9"/>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bookmarkStart w:id="10" w:name="_Toc420593800"/>
      <w:r w:rsidRPr="0086062C">
        <w:rPr>
          <w:rFonts w:hint="eastAsia"/>
        </w:rPr>
        <w:t>分布共享存储多处理机</w:t>
      </w:r>
      <w:r w:rsidRPr="0086062C">
        <w:rPr>
          <w:rFonts w:hint="eastAsia"/>
        </w:rPr>
        <w:t>(DSM)</w:t>
      </w:r>
      <w:bookmarkEnd w:id="10"/>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bookmarkStart w:id="11" w:name="_Toc420593801"/>
      <w:r w:rsidRPr="0086062C">
        <w:rPr>
          <w:rFonts w:hint="eastAsia"/>
        </w:rPr>
        <w:t>工作站机群（</w:t>
      </w:r>
      <w:r w:rsidRPr="0086062C">
        <w:rPr>
          <w:rFonts w:hint="eastAsia"/>
        </w:rPr>
        <w:t>COW</w:t>
      </w:r>
      <w:r w:rsidRPr="0086062C">
        <w:rPr>
          <w:rFonts w:hint="eastAsia"/>
        </w:rPr>
        <w:t>）</w:t>
      </w:r>
      <w:bookmarkEnd w:id="11"/>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12" w:name="_Toc420593802"/>
      <w:r w:rsidRPr="00801E69">
        <w:rPr>
          <w:rFonts w:hint="eastAsia"/>
        </w:rPr>
        <w:t>并行编程模型</w:t>
      </w:r>
      <w:bookmarkEnd w:id="12"/>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bookmarkStart w:id="13" w:name="_Toc420593803"/>
      <w:r w:rsidRPr="00801E69">
        <w:t>数据并行编程模型</w:t>
      </w:r>
      <w:bookmarkEnd w:id="13"/>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bookmarkStart w:id="14" w:name="_Toc420593804"/>
      <w:r w:rsidRPr="00801E69">
        <w:t>消息传递并行编程模型</w:t>
      </w:r>
      <w:bookmarkEnd w:id="14"/>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D56038">
      <w:pPr>
        <w:pStyle w:val="3"/>
        <w:numPr>
          <w:ilvl w:val="0"/>
          <w:numId w:val="16"/>
        </w:numPr>
      </w:pPr>
      <w:bookmarkStart w:id="15" w:name="_Toc420593805"/>
      <w:r w:rsidRPr="00801E69">
        <w:t>消息传递与数据并行的对比</w:t>
      </w:r>
      <w:bookmarkEnd w:id="15"/>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856"/>
              <w:gridCol w:w="2856"/>
              <w:gridCol w:w="2688"/>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16" w:name="_Toc420593806"/>
      <w:r w:rsidRPr="00801E69">
        <w:rPr>
          <w:rFonts w:hint="eastAsia"/>
        </w:rPr>
        <w:t>MPI</w:t>
      </w:r>
      <w:r w:rsidRPr="00801E69">
        <w:rPr>
          <w:rFonts w:hint="eastAsia"/>
        </w:rPr>
        <w:t>简介</w:t>
      </w:r>
      <w:bookmarkEnd w:id="16"/>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70001F" w:rsidRDefault="00F77E44" w:rsidP="00B603EE">
      <w:pPr>
        <w:pStyle w:val="2"/>
        <w:numPr>
          <w:ilvl w:val="0"/>
          <w:numId w:val="32"/>
        </w:numPr>
      </w:pPr>
      <w:bookmarkStart w:id="17" w:name="_Toc420593807"/>
      <w:r w:rsidRPr="00801E69">
        <w:t>MPI</w:t>
      </w:r>
      <w:r w:rsidRPr="00801E69">
        <w:t>的通讯模式</w:t>
      </w:r>
      <w:bookmarkEnd w:id="17"/>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B86D96">
      <w:pPr>
        <w:pStyle w:val="1"/>
        <w:numPr>
          <w:ilvl w:val="0"/>
          <w:numId w:val="3"/>
        </w:numPr>
      </w:pPr>
      <w:bookmarkStart w:id="18" w:name="_Toc420593808"/>
      <w:r w:rsidRPr="00801E69">
        <w:t>Hadoop</w:t>
      </w:r>
      <w:r w:rsidR="00B639EE">
        <w:rPr>
          <w:rFonts w:hint="eastAsia"/>
        </w:rPr>
        <w:t>简介</w:t>
      </w:r>
      <w:bookmarkEnd w:id="18"/>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lastRenderedPageBreak/>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19" w:name="_Toc420593809"/>
      <w:r w:rsidRPr="00801E69">
        <w:t>K-means</w:t>
      </w:r>
      <w:r w:rsidRPr="00801E69">
        <w:t>聚类算法</w:t>
      </w:r>
      <w:r w:rsidR="007A102D">
        <w:t>性能比较分析</w:t>
      </w:r>
      <w:bookmarkEnd w:id="19"/>
    </w:p>
    <w:p w:rsidR="00F122E6" w:rsidRDefault="00F122E6" w:rsidP="00F122E6">
      <w:pPr>
        <w:pStyle w:val="2"/>
        <w:numPr>
          <w:ilvl w:val="0"/>
          <w:numId w:val="18"/>
        </w:numPr>
      </w:pPr>
      <w:bookmarkStart w:id="20" w:name="_Toc420593810"/>
      <w:r>
        <w:rPr>
          <w:rFonts w:hint="eastAsia"/>
        </w:rPr>
        <w:t>K-means</w:t>
      </w:r>
      <w:r>
        <w:rPr>
          <w:rFonts w:hint="eastAsia"/>
        </w:rPr>
        <w:t>聚类算法概述</w:t>
      </w:r>
      <w:bookmarkEnd w:id="20"/>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00378D"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bookmarkStart w:id="21" w:name="_Toc420593811"/>
      <w:r>
        <w:rPr>
          <w:rFonts w:hint="eastAsia"/>
        </w:rPr>
        <w:t>K</w:t>
      </w:r>
      <w:r w:rsidR="00CF3650">
        <w:rPr>
          <w:rFonts w:hint="eastAsia"/>
        </w:rPr>
        <w:t xml:space="preserve">-means </w:t>
      </w:r>
      <w:r w:rsidR="00CF3650">
        <w:rPr>
          <w:rFonts w:hint="eastAsia"/>
        </w:rPr>
        <w:t>算法基本步骤</w:t>
      </w:r>
      <w:bookmarkEnd w:id="21"/>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pPr>
      <w:bookmarkStart w:id="22" w:name="_Toc420593812"/>
      <w:r>
        <w:rPr>
          <w:rFonts w:hint="eastAsia"/>
        </w:rPr>
        <w:t>K-means</w:t>
      </w:r>
      <w:r>
        <w:rPr>
          <w:rFonts w:hint="eastAsia"/>
        </w:rPr>
        <w:t>算法复杂度分析</w:t>
      </w:r>
      <w:bookmarkEnd w:id="22"/>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A9008A">
      <w:pPr>
        <w:pStyle w:val="2"/>
        <w:numPr>
          <w:ilvl w:val="0"/>
          <w:numId w:val="18"/>
        </w:numPr>
      </w:pPr>
      <w:bookmarkStart w:id="23" w:name="_Toc420593813"/>
      <w:r>
        <w:rPr>
          <w:rFonts w:hint="eastAsia"/>
        </w:rPr>
        <w:lastRenderedPageBreak/>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3"/>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A9008A" w:rsidRDefault="00A9008A" w:rsidP="008A3DB3">
      <w:pPr>
        <w:pStyle w:val="3"/>
        <w:numPr>
          <w:ilvl w:val="0"/>
          <w:numId w:val="27"/>
        </w:numPr>
      </w:pPr>
      <w:bookmarkStart w:id="24" w:name="_Toc420593814"/>
      <w:r>
        <w:rPr>
          <w:rFonts w:hint="eastAsia"/>
        </w:rPr>
        <w:t>Map</w:t>
      </w:r>
      <w:r>
        <w:rPr>
          <w:rFonts w:hint="eastAsia"/>
        </w:rPr>
        <w:t>函数实现</w:t>
      </w:r>
      <w:bookmarkEnd w:id="24"/>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8A3DB3">
      <w:pPr>
        <w:pStyle w:val="3"/>
        <w:numPr>
          <w:ilvl w:val="0"/>
          <w:numId w:val="28"/>
        </w:numPr>
      </w:pPr>
      <w:bookmarkStart w:id="25" w:name="_Toc420593815"/>
      <w:r>
        <w:rPr>
          <w:rFonts w:hint="eastAsia"/>
        </w:rPr>
        <w:t>Reduce</w:t>
      </w:r>
      <w:r>
        <w:rPr>
          <w:rFonts w:hint="eastAsia"/>
        </w:rPr>
        <w:t>函数的实现</w:t>
      </w:r>
      <w:bookmarkEnd w:id="25"/>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0A18DE">
      <w:pPr>
        <w:pStyle w:val="2"/>
        <w:numPr>
          <w:ilvl w:val="0"/>
          <w:numId w:val="18"/>
        </w:numPr>
      </w:pPr>
      <w:bookmarkStart w:id="26" w:name="_Toc420593816"/>
      <w:r>
        <w:rPr>
          <w:rFonts w:hint="eastAsia"/>
        </w:rPr>
        <w:t>基于</w:t>
      </w:r>
      <w:r>
        <w:rPr>
          <w:rFonts w:hint="eastAsia"/>
        </w:rPr>
        <w:t>MPI</w:t>
      </w:r>
      <w:r>
        <w:rPr>
          <w:rFonts w:hint="eastAsia"/>
        </w:rPr>
        <w:t>的并行</w:t>
      </w:r>
      <w:r>
        <w:rPr>
          <w:rFonts w:hint="eastAsia"/>
        </w:rPr>
        <w:t>K-means</w:t>
      </w:r>
      <w:r>
        <w:rPr>
          <w:rFonts w:hint="eastAsia"/>
        </w:rPr>
        <w:t>算法实现</w:t>
      </w:r>
      <w:bookmarkEnd w:id="26"/>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8336AA" w:rsidRDefault="008336AA" w:rsidP="003862B1">
      <w:pPr>
        <w:pStyle w:val="3"/>
        <w:numPr>
          <w:ilvl w:val="0"/>
          <w:numId w:val="30"/>
        </w:numPr>
      </w:pPr>
      <w:bookmarkStart w:id="27" w:name="_Toc420593817"/>
      <w:proofErr w:type="gramStart"/>
      <w:r>
        <w:rPr>
          <w:rFonts w:hint="eastAsia"/>
        </w:rPr>
        <w:t>主进程</w:t>
      </w:r>
      <w:proofErr w:type="gramEnd"/>
      <w:r>
        <w:rPr>
          <w:rFonts w:hint="eastAsia"/>
        </w:rPr>
        <w:t>的主要任务</w:t>
      </w:r>
      <w:bookmarkEnd w:id="27"/>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w:t>
      </w:r>
      <w:r>
        <w:rPr>
          <w:rFonts w:hint="eastAsia"/>
        </w:rPr>
        <w:lastRenderedPageBreak/>
        <w:t>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3862B1">
      <w:pPr>
        <w:pStyle w:val="3"/>
        <w:numPr>
          <w:ilvl w:val="0"/>
          <w:numId w:val="30"/>
        </w:numPr>
      </w:pPr>
      <w:bookmarkStart w:id="28" w:name="_Toc420593818"/>
      <w:proofErr w:type="gramStart"/>
      <w:r>
        <w:rPr>
          <w:rFonts w:hint="eastAsia"/>
        </w:rPr>
        <w:t>从进程</w:t>
      </w:r>
      <w:proofErr w:type="gramEnd"/>
      <w:r>
        <w:rPr>
          <w:rFonts w:hint="eastAsia"/>
        </w:rPr>
        <w:t>的主要任务</w:t>
      </w:r>
      <w:bookmarkEnd w:id="28"/>
    </w:p>
    <w:p w:rsidR="001E1747" w:rsidRDefault="001E1747" w:rsidP="008336AA">
      <w:pPr>
        <w:ind w:firstLine="420"/>
        <w:rPr>
          <w:rFonts w:hint="eastAsia"/>
        </w:rPr>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00378D" w:rsidRDefault="0000378D" w:rsidP="0000378D">
      <w:pPr>
        <w:pStyle w:val="2"/>
        <w:numPr>
          <w:ilvl w:val="0"/>
          <w:numId w:val="18"/>
        </w:numPr>
        <w:rPr>
          <w:rFonts w:hint="eastAsia"/>
        </w:rPr>
      </w:pPr>
      <w:r>
        <w:rPr>
          <w:rFonts w:hint="eastAsia"/>
        </w:rPr>
        <w:t>实验环境说明</w:t>
      </w:r>
    </w:p>
    <w:p w:rsidR="0000378D" w:rsidRDefault="0000378D" w:rsidP="003C37C8">
      <w:pPr>
        <w:ind w:firstLine="420"/>
        <w:rPr>
          <w:rFonts w:hint="eastAsia"/>
        </w:rPr>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rPr>
          <w:rFonts w:hint="eastAsia"/>
        </w:rPr>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rPr>
          <w:rFonts w:hint="eastAsia"/>
        </w:rPr>
      </w:pPr>
      <w:r>
        <w:rPr>
          <w:rFonts w:hint="eastAsia"/>
        </w:rPr>
        <w:t>RAM: 128G</w:t>
      </w:r>
    </w:p>
    <w:p w:rsidR="003C37C8" w:rsidRDefault="003C37C8" w:rsidP="00402E53">
      <w:pPr>
        <w:pStyle w:val="a8"/>
        <w:numPr>
          <w:ilvl w:val="0"/>
          <w:numId w:val="39"/>
        </w:numPr>
        <w:ind w:firstLineChars="0"/>
        <w:rPr>
          <w:rFonts w:hint="eastAsia"/>
        </w:rPr>
      </w:pPr>
      <w:r>
        <w:rPr>
          <w:rFonts w:hint="eastAsia"/>
        </w:rPr>
        <w:t xml:space="preserve">System: </w:t>
      </w:r>
      <w:r w:rsidRPr="003C37C8">
        <w:t>Linux 2.6.32-431.11.2.el6.x86_64</w:t>
      </w:r>
    </w:p>
    <w:p w:rsidR="003C37C8" w:rsidRDefault="003C37C8" w:rsidP="00402E53">
      <w:pPr>
        <w:pStyle w:val="a8"/>
        <w:numPr>
          <w:ilvl w:val="0"/>
          <w:numId w:val="39"/>
        </w:numPr>
        <w:ind w:firstLineChars="0"/>
        <w:rPr>
          <w:rFonts w:hint="eastAsia"/>
        </w:rPr>
      </w:pPr>
      <w:r>
        <w:rPr>
          <w:rFonts w:hint="eastAsia"/>
        </w:rPr>
        <w:t xml:space="preserve">OS: </w:t>
      </w:r>
      <w:proofErr w:type="spellStart"/>
      <w:r w:rsidRPr="003C37C8">
        <w:t>CentOS</w:t>
      </w:r>
      <w:proofErr w:type="spellEnd"/>
      <w:r w:rsidRPr="003C37C8">
        <w:t xml:space="preserve"> release 6.5 (Final)</w:t>
      </w:r>
    </w:p>
    <w:p w:rsidR="00402E53" w:rsidRDefault="00402E53" w:rsidP="00402E53">
      <w:pPr>
        <w:pStyle w:val="a8"/>
        <w:numPr>
          <w:ilvl w:val="0"/>
          <w:numId w:val="39"/>
        </w:numPr>
        <w:ind w:firstLineChars="0"/>
        <w:rPr>
          <w:rFonts w:hint="eastAsia"/>
        </w:rPr>
      </w:pPr>
      <w:r>
        <w:rPr>
          <w:rFonts w:hint="eastAsia"/>
        </w:rPr>
        <w:t>network: infinite band</w:t>
      </w:r>
    </w:p>
    <w:p w:rsidR="00402E53" w:rsidRDefault="00402E53" w:rsidP="003C37C8">
      <w:pPr>
        <w:ind w:firstLine="420"/>
        <w:rPr>
          <w:rFonts w:hint="eastAsia"/>
        </w:rPr>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w:t>
      </w:r>
      <w:proofErr w:type="spellStart"/>
      <w:r>
        <w:t>ib.ipoib</w:t>
      </w:r>
      <w:proofErr w:type="spellEnd"/>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rPr>
          <w:rFonts w:hint="eastAsia"/>
        </w:rPr>
      </w:pPr>
      <w:r>
        <w:t>10.1.100.251    compute-ib-0-3.ipoib</w:t>
      </w:r>
    </w:p>
    <w:p w:rsidR="00402E53" w:rsidRDefault="00402E53" w:rsidP="00402E53">
      <w:pPr>
        <w:ind w:firstLine="420"/>
        <w:rPr>
          <w:rFonts w:hint="eastAsia"/>
        </w:rPr>
      </w:pPr>
      <w:r>
        <w:rPr>
          <w:rFonts w:hint="eastAsia"/>
        </w:rPr>
        <w:t>在</w:t>
      </w:r>
      <w:r>
        <w:rPr>
          <w:rFonts w:hint="eastAsia"/>
        </w:rPr>
        <w:t>Hadoop</w:t>
      </w:r>
      <w:r>
        <w:rPr>
          <w:rFonts w:hint="eastAsia"/>
        </w:rPr>
        <w:t>集群实验中，共设有</w:t>
      </w:r>
      <w:r>
        <w:rPr>
          <w:rFonts w:hint="eastAsia"/>
        </w:rPr>
        <w:t>1</w:t>
      </w:r>
      <w:r>
        <w:rPr>
          <w:rFonts w:hint="eastAsia"/>
        </w:rPr>
        <w:t>个</w:t>
      </w:r>
      <w:proofErr w:type="spellStart"/>
      <w:r>
        <w:rPr>
          <w:rFonts w:hint="eastAsia"/>
        </w:rPr>
        <w:t>NameNode</w:t>
      </w:r>
      <w:proofErr w:type="spellEnd"/>
      <w:r>
        <w:rPr>
          <w:rFonts w:hint="eastAsia"/>
        </w:rPr>
        <w:t>，</w:t>
      </w:r>
      <w:r>
        <w:rPr>
          <w:rFonts w:hint="eastAsia"/>
        </w:rPr>
        <w:t>1</w:t>
      </w:r>
      <w:r>
        <w:rPr>
          <w:rFonts w:hint="eastAsia"/>
        </w:rPr>
        <w:t>个</w:t>
      </w:r>
      <w:proofErr w:type="spellStart"/>
      <w:r>
        <w:rPr>
          <w:rFonts w:hint="eastAsia"/>
        </w:rPr>
        <w:t>SecondNamenode</w:t>
      </w:r>
      <w:proofErr w:type="spellEnd"/>
      <w:r>
        <w:rPr>
          <w:rFonts w:hint="eastAsia"/>
        </w:rPr>
        <w:t>，</w:t>
      </w:r>
      <w:r>
        <w:rPr>
          <w:rFonts w:hint="eastAsia"/>
        </w:rPr>
        <w:t>4</w:t>
      </w:r>
      <w:r>
        <w:rPr>
          <w:rFonts w:hint="eastAsia"/>
        </w:rPr>
        <w:t>个</w:t>
      </w:r>
      <w:proofErr w:type="spellStart"/>
      <w:r>
        <w:rPr>
          <w:rFonts w:hint="eastAsia"/>
        </w:rPr>
        <w:t>DataNode</w:t>
      </w:r>
      <w:proofErr w:type="spellEnd"/>
      <w:r>
        <w:rPr>
          <w:rFonts w:hint="eastAsia"/>
        </w:rPr>
        <w:t>，</w:t>
      </w:r>
      <w:r>
        <w:rPr>
          <w:rFonts w:hint="eastAsia"/>
        </w:rPr>
        <w:t>1</w:t>
      </w:r>
      <w:r>
        <w:rPr>
          <w:rFonts w:hint="eastAsia"/>
        </w:rPr>
        <w:t>个</w:t>
      </w: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r>
        <w:rPr>
          <w:rFonts w:hint="eastAsia"/>
        </w:rPr>
        <w:t>4</w:t>
      </w:r>
      <w:r>
        <w:rPr>
          <w:rFonts w:hint="eastAsia"/>
        </w:rPr>
        <w:t>个</w:t>
      </w:r>
      <w:proofErr w:type="spellStart"/>
      <w:r w:rsidRPr="00402E53">
        <w:t>NodeManager</w:t>
      </w:r>
      <w:proofErr w:type="spellEnd"/>
      <w:r>
        <w:rPr>
          <w:rFonts w:hint="eastAsia"/>
        </w:rPr>
        <w:t>（</w:t>
      </w:r>
      <w:proofErr w:type="spellStart"/>
      <w:r>
        <w:rPr>
          <w:rFonts w:hint="eastAsia"/>
        </w:rPr>
        <w:t>TaskTracker</w:t>
      </w:r>
      <w:proofErr w:type="spellEnd"/>
      <w:r>
        <w:rPr>
          <w:rFonts w:hint="eastAsia"/>
        </w:rPr>
        <w:t>），</w:t>
      </w:r>
      <w:r>
        <w:t>其中</w:t>
      </w:r>
      <w:r>
        <w:t>cluster-</w:t>
      </w:r>
      <w:proofErr w:type="spellStart"/>
      <w:r>
        <w:t>ib.ipoib</w:t>
      </w:r>
      <w:proofErr w:type="spellEnd"/>
      <w:r>
        <w:t>作为</w:t>
      </w:r>
      <w:proofErr w:type="spellStart"/>
      <w:r>
        <w:t>NameNode</w:t>
      </w:r>
      <w:proofErr w:type="spellEnd"/>
      <w:r>
        <w:rPr>
          <w:rFonts w:hint="eastAsia"/>
        </w:rPr>
        <w:t>，</w:t>
      </w:r>
      <w:proofErr w:type="spellStart"/>
      <w:r>
        <w:t>SecondNameNode</w:t>
      </w:r>
      <w:proofErr w:type="spellEnd"/>
      <w:r>
        <w:rPr>
          <w:rFonts w:hint="eastAsia"/>
        </w:rPr>
        <w:t>，</w:t>
      </w:r>
      <w:proofErr w:type="spellStart"/>
      <w:r>
        <w:t>ResouceManager</w:t>
      </w:r>
      <w:proofErr w:type="spellEnd"/>
      <w:r>
        <w:t>载体</w:t>
      </w:r>
      <w:r>
        <w:rPr>
          <w:rFonts w:hint="eastAsia"/>
        </w:rPr>
        <w:t>，</w:t>
      </w:r>
      <w:r>
        <w:t>其余</w:t>
      </w:r>
      <w:r>
        <w:rPr>
          <w:rFonts w:hint="eastAsia"/>
        </w:rPr>
        <w:t>4</w:t>
      </w:r>
      <w:r>
        <w:rPr>
          <w:rFonts w:hint="eastAsia"/>
        </w:rPr>
        <w:t>台机器作为</w:t>
      </w:r>
      <w:proofErr w:type="spellStart"/>
      <w:r w:rsidR="009200E2">
        <w:rPr>
          <w:rFonts w:hint="eastAsia"/>
        </w:rPr>
        <w:t>DataNode</w:t>
      </w:r>
      <w:proofErr w:type="spellEnd"/>
      <w:r w:rsidR="009200E2">
        <w:rPr>
          <w:rFonts w:hint="eastAsia"/>
        </w:rPr>
        <w:t>核</w:t>
      </w:r>
      <w:proofErr w:type="spellStart"/>
      <w:r w:rsidR="009200E2">
        <w:rPr>
          <w:rFonts w:hint="eastAsia"/>
        </w:rPr>
        <w:t>NodeManager</w:t>
      </w:r>
      <w:proofErr w:type="spellEnd"/>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Pr="0000378D" w:rsidRDefault="009200E2" w:rsidP="00402E53">
      <w:pPr>
        <w:ind w:firstLine="420"/>
      </w:pPr>
      <w:r>
        <w:rPr>
          <w:rFonts w:hint="eastAsia"/>
        </w:rPr>
        <w:t>在</w:t>
      </w:r>
      <w:r>
        <w:rPr>
          <w:rFonts w:hint="eastAsia"/>
        </w:rPr>
        <w:t>MPI</w:t>
      </w:r>
      <w:r>
        <w:rPr>
          <w:rFonts w:hint="eastAsia"/>
        </w:rPr>
        <w:t>集群实验中，五个几点均作为等价计算节点，主节点和从节点在程序运行时自主选择。底层集群之间通过</w:t>
      </w:r>
      <w:r>
        <w:rPr>
          <w:rFonts w:hint="eastAsia"/>
        </w:rPr>
        <w:t>SSH</w:t>
      </w:r>
      <w:r>
        <w:rPr>
          <w:rFonts w:hint="eastAsia"/>
        </w:rPr>
        <w:t>进行关联。</w:t>
      </w:r>
    </w:p>
    <w:p w:rsidR="0069770F" w:rsidRDefault="0069770F" w:rsidP="00826A71">
      <w:pPr>
        <w:pStyle w:val="1"/>
        <w:numPr>
          <w:ilvl w:val="0"/>
          <w:numId w:val="3"/>
        </w:numPr>
      </w:pPr>
      <w:bookmarkStart w:id="29" w:name="_Toc420593819"/>
      <w:r>
        <w:rPr>
          <w:rFonts w:hint="eastAsia"/>
        </w:rPr>
        <w:t>实验结果</w:t>
      </w:r>
      <w:bookmarkEnd w:id="29"/>
    </w:p>
    <w:p w:rsidR="0069770F" w:rsidRDefault="0069770F" w:rsidP="0069770F">
      <w:pPr>
        <w:rPr>
          <w:rFonts w:hint="eastAsia"/>
        </w:rPr>
      </w:pPr>
      <w:r w:rsidRPr="0069770F">
        <w:rPr>
          <w:rFonts w:hint="eastAsia"/>
        </w:rPr>
        <w:t>说明为什么采用计算精度，而不是迭代次数，因为</w:t>
      </w:r>
      <w:r w:rsidRPr="0069770F">
        <w:rPr>
          <w:rFonts w:hint="eastAsia"/>
        </w:rPr>
        <w:t>Hadoop</w:t>
      </w:r>
      <w:r w:rsidRPr="0069770F">
        <w:rPr>
          <w:rFonts w:hint="eastAsia"/>
        </w:rPr>
        <w:t>和</w:t>
      </w:r>
      <w:r w:rsidRPr="0069770F">
        <w:rPr>
          <w:rFonts w:hint="eastAsia"/>
        </w:rPr>
        <w:t>MPI</w:t>
      </w:r>
      <w:r w:rsidRPr="0069770F">
        <w:rPr>
          <w:rFonts w:hint="eastAsia"/>
        </w:rPr>
        <w:t>两种计算方式，在相同迭代次数下无法取得相同的计算精度。</w:t>
      </w:r>
    </w:p>
    <w:p w:rsidR="0000378D" w:rsidRDefault="0000378D" w:rsidP="0000378D">
      <w:pPr>
        <w:pStyle w:val="2"/>
        <w:numPr>
          <w:ilvl w:val="0"/>
          <w:numId w:val="36"/>
        </w:numPr>
        <w:rPr>
          <w:rFonts w:hint="eastAsia"/>
        </w:rPr>
      </w:pPr>
      <w:r>
        <w:rPr>
          <w:rFonts w:hint="eastAsia"/>
        </w:rPr>
        <w:lastRenderedPageBreak/>
        <w:t>使用</w:t>
      </w:r>
      <w:r>
        <w:rPr>
          <w:rFonts w:hint="eastAsia"/>
        </w:rPr>
        <w:t>Hadoop</w:t>
      </w:r>
      <w:r>
        <w:rPr>
          <w:rFonts w:hint="eastAsia"/>
        </w:rPr>
        <w:t>运行</w:t>
      </w:r>
      <w:r>
        <w:rPr>
          <w:rFonts w:hint="eastAsia"/>
        </w:rPr>
        <w:t>K-means</w:t>
      </w:r>
      <w:r>
        <w:rPr>
          <w:rFonts w:hint="eastAsia"/>
        </w:rPr>
        <w:t>算法性能分析</w:t>
      </w:r>
    </w:p>
    <w:p w:rsidR="006166BC" w:rsidRDefault="006166BC" w:rsidP="006166BC">
      <w:pPr>
        <w:ind w:firstLine="420"/>
        <w:rPr>
          <w:rFonts w:hint="eastAsia"/>
        </w:rPr>
      </w:pPr>
      <w:r>
        <w:rPr>
          <w:rFonts w:hint="eastAsia"/>
        </w:rPr>
        <w:t>在此次试验中，我们采用</w:t>
      </w:r>
      <w:proofErr w:type="gramStart"/>
      <w:r>
        <w:rPr>
          <w:rFonts w:hint="eastAsia"/>
        </w:rPr>
        <w:t>考量</w:t>
      </w:r>
      <w:proofErr w:type="gramEnd"/>
      <w:r>
        <w:rPr>
          <w:rFonts w:hint="eastAsia"/>
        </w:rPr>
        <w:t>不同运算精度、不同数据量对于运算时间的影响。运算精度是指经过某次迭代后，新旧聚类中心的欧式距离。例如：精度为</w:t>
      </w:r>
      <w:r>
        <w:rPr>
          <w:rFonts w:hint="eastAsia"/>
        </w:rPr>
        <w:t>1</w:t>
      </w:r>
      <w:r>
        <w:rPr>
          <w:rFonts w:hint="eastAsia"/>
        </w:rPr>
        <w:t>则代表，新旧聚类中心的欧式距离如果小于</w:t>
      </w:r>
      <w:r>
        <w:rPr>
          <w:rFonts w:hint="eastAsia"/>
        </w:rPr>
        <w:t>1</w:t>
      </w:r>
      <w:r>
        <w:rPr>
          <w:rFonts w:hint="eastAsia"/>
        </w:rPr>
        <w:t>，即停止迭代，程序终止。之所以没有直接采用迭代次数作为程序终止条件，是因为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6166BC" w:rsidRPr="00FA1AA9" w:rsidRDefault="006166BC" w:rsidP="006166BC">
      <w:pPr>
        <w:ind w:firstLine="420"/>
        <w:rPr>
          <w:rFonts w:hint="eastAsia"/>
        </w:rPr>
      </w:pPr>
      <w:r>
        <w:rPr>
          <w:rFonts w:hint="eastAsia"/>
        </w:rPr>
        <w:t>在</w:t>
      </w:r>
      <w:r>
        <w:rPr>
          <w:rFonts w:hint="eastAsia"/>
        </w:rPr>
        <w:t>Hadoop</w:t>
      </w:r>
      <w:r>
        <w:rPr>
          <w:rFonts w:hint="eastAsia"/>
        </w:rPr>
        <w:t>试验中，我们设置精度分别为</w:t>
      </w:r>
      <w:r>
        <w:rPr>
          <w:rFonts w:hint="eastAsia"/>
        </w:rPr>
        <w:t>1,0.1,0.01.</w:t>
      </w:r>
      <w:r>
        <w:rPr>
          <w:rFonts w:hint="eastAsia"/>
        </w:rPr>
        <w:t>输入数据</w:t>
      </w:r>
      <w:r w:rsidR="00FA1AA9">
        <w:rPr>
          <w:rFonts w:hint="eastAsia"/>
        </w:rPr>
        <w:t>规模分别为</w:t>
      </w:r>
      <w:r w:rsidR="00FA1AA9">
        <w:rPr>
          <w:rFonts w:hint="eastAsia"/>
        </w:rPr>
        <w:t>10</w:t>
      </w:r>
      <w:r w:rsidR="00FA1AA9">
        <w:rPr>
          <w:rFonts w:hint="eastAsia"/>
        </w:rPr>
        <w:t>万，</w:t>
      </w:r>
      <w:r w:rsidR="00FA1AA9">
        <w:rPr>
          <w:rFonts w:hint="eastAsia"/>
        </w:rPr>
        <w:t>20</w:t>
      </w:r>
      <w:r w:rsidR="00FA1AA9">
        <w:rPr>
          <w:rFonts w:hint="eastAsia"/>
        </w:rPr>
        <w:t>万，</w:t>
      </w:r>
      <w:r w:rsidR="00FA1AA9">
        <w:rPr>
          <w:rFonts w:hint="eastAsia"/>
        </w:rPr>
        <w:t>40</w:t>
      </w:r>
      <w:r w:rsidR="00FA1AA9">
        <w:rPr>
          <w:rFonts w:hint="eastAsia"/>
        </w:rPr>
        <w:t>万，</w:t>
      </w:r>
      <w:r w:rsidR="00FA1AA9">
        <w:rPr>
          <w:rFonts w:hint="eastAsia"/>
        </w:rPr>
        <w:t>80</w:t>
      </w:r>
      <w:r w:rsidR="00FA1AA9">
        <w:rPr>
          <w:rFonts w:hint="eastAsia"/>
        </w:rPr>
        <w:t>万和</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tbl>
      <w:tblPr>
        <w:tblW w:w="7660" w:type="dxa"/>
        <w:tblInd w:w="93" w:type="dxa"/>
        <w:tblLook w:val="04A0" w:firstRow="1" w:lastRow="0" w:firstColumn="1" w:lastColumn="0" w:noHBand="0" w:noVBand="1"/>
      </w:tblPr>
      <w:tblGrid>
        <w:gridCol w:w="1680"/>
        <w:gridCol w:w="1164"/>
        <w:gridCol w:w="1164"/>
        <w:gridCol w:w="1164"/>
        <w:gridCol w:w="1164"/>
        <w:gridCol w:w="1324"/>
      </w:tblGrid>
      <w:tr w:rsidR="00826A71" w:rsidRPr="00826A71" w:rsidTr="00826A71">
        <w:trPr>
          <w:trHeight w:val="405"/>
        </w:trPr>
        <w:tc>
          <w:tcPr>
            <w:tcW w:w="7660" w:type="dxa"/>
            <w:gridSpan w:val="6"/>
            <w:tcBorders>
              <w:top w:val="nil"/>
              <w:left w:val="nil"/>
              <w:bottom w:val="single" w:sz="4" w:space="0" w:color="auto"/>
              <w:right w:val="nil"/>
            </w:tcBorders>
            <w:shd w:val="clear" w:color="auto" w:fill="auto"/>
            <w:noWrap/>
            <w:vAlign w:val="bottom"/>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Hadoop计算时间与计算精度（数据规模）关系表</w:t>
            </w:r>
          </w:p>
        </w:tc>
      </w:tr>
      <w:tr w:rsidR="00826A71" w:rsidRPr="00826A71" w:rsidTr="00826A71">
        <w:trPr>
          <w:trHeight w:val="540"/>
        </w:trPr>
        <w:tc>
          <w:tcPr>
            <w:tcW w:w="1680" w:type="dxa"/>
            <w:tcBorders>
              <w:top w:val="nil"/>
              <w:left w:val="single" w:sz="4" w:space="0" w:color="auto"/>
              <w:bottom w:val="single" w:sz="4" w:space="0" w:color="auto"/>
              <w:right w:val="single" w:sz="4" w:space="0" w:color="auto"/>
              <w:tl2br w:val="single" w:sz="4" w:space="0" w:color="auto"/>
            </w:tcBorders>
            <w:shd w:val="clear" w:color="000000" w:fill="31869B"/>
            <w:vAlign w:val="bottom"/>
            <w:hideMark/>
          </w:tcPr>
          <w:p w:rsidR="00826A71" w:rsidRPr="00826A71" w:rsidRDefault="00826A71" w:rsidP="00826A71">
            <w:pPr>
              <w:widowControl/>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      数据量</w:t>
            </w:r>
            <w:r w:rsidRPr="00826A71">
              <w:rPr>
                <w:rFonts w:ascii="宋体" w:eastAsia="宋体" w:hAnsi="宋体" w:cs="宋体" w:hint="eastAsia"/>
                <w:color w:val="000000"/>
                <w:kern w:val="0"/>
                <w:sz w:val="22"/>
              </w:rPr>
              <w:br/>
              <w:t xml:space="preserve">  精度</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200000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400000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800000</w:t>
            </w:r>
          </w:p>
        </w:tc>
        <w:tc>
          <w:tcPr>
            <w:tcW w:w="132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1600000</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1398.4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1888.9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1909.3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2377.2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3351.9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8117.4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10951.9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15527.8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28090.3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49565.6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20495.6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25281.0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42860.0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74050.4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141924.8 </w:t>
            </w:r>
          </w:p>
        </w:tc>
      </w:tr>
    </w:tbl>
    <w:p w:rsidR="00826A71" w:rsidRDefault="00826A71" w:rsidP="0069770F">
      <w:pPr>
        <w:rPr>
          <w:rFonts w:hint="eastAsia"/>
        </w:rPr>
      </w:pPr>
    </w:p>
    <w:p w:rsidR="004D3AA0" w:rsidRDefault="00FA1AA9" w:rsidP="0069770F">
      <w:pPr>
        <w:rPr>
          <w:rFonts w:hint="eastAsia"/>
        </w:rPr>
      </w:pPr>
      <w:r>
        <w:rPr>
          <w:rFonts w:hint="eastAsia"/>
        </w:rPr>
        <w:tab/>
      </w:r>
      <w:r>
        <w:rPr>
          <w:rFonts w:hint="eastAsia"/>
        </w:rPr>
        <w:t>为了更清楚的分析使用</w:t>
      </w:r>
      <w:r>
        <w:rPr>
          <w:rFonts w:hint="eastAsia"/>
        </w:rPr>
        <w:t>Hadoop</w:t>
      </w:r>
      <w:r>
        <w:rPr>
          <w:rFonts w:hint="eastAsia"/>
        </w:rPr>
        <w:t>分布式计算模型运行</w:t>
      </w:r>
      <w:r>
        <w:rPr>
          <w:rFonts w:hint="eastAsia"/>
        </w:rPr>
        <w:t>K-means</w:t>
      </w:r>
      <w:r>
        <w:rPr>
          <w:rFonts w:hint="eastAsia"/>
        </w:rPr>
        <w:t>算法的性能，我们从不同角度进行绘图：</w:t>
      </w:r>
    </w:p>
    <w:p w:rsidR="009200E2" w:rsidRDefault="004D3AA0" w:rsidP="0069770F">
      <w:pPr>
        <w:rPr>
          <w:rFonts w:hint="eastAsia"/>
        </w:rPr>
      </w:pPr>
      <w:r>
        <w:rPr>
          <w:noProof/>
        </w:rPr>
        <w:drawing>
          <wp:inline distT="0" distB="0" distL="0" distR="0" wp14:anchorId="0AF6DE30" wp14:editId="63ABB3CF">
            <wp:extent cx="5172075" cy="3171825"/>
            <wp:effectExtent l="0" t="0" r="9525"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9200E2" w:rsidP="0069770F">
      <w:pPr>
        <w:rPr>
          <w:rFonts w:hint="eastAsia"/>
        </w:rPr>
      </w:pPr>
    </w:p>
    <w:p w:rsidR="009200E2" w:rsidRDefault="00FA1AA9" w:rsidP="0069770F">
      <w:pPr>
        <w:rPr>
          <w:rFonts w:hint="eastAsia"/>
        </w:rPr>
      </w:pPr>
      <w:r>
        <w:rPr>
          <w:rFonts w:hint="eastAsia"/>
        </w:rPr>
        <w:t>在</w:t>
      </w:r>
    </w:p>
    <w:p w:rsidR="009200E2" w:rsidRDefault="009200E2" w:rsidP="0069770F">
      <w:pPr>
        <w:rPr>
          <w:rFonts w:hint="eastAsia"/>
        </w:rPr>
      </w:pPr>
    </w:p>
    <w:p w:rsidR="004D3AA0" w:rsidRDefault="004D3AA0" w:rsidP="0069770F">
      <w:pPr>
        <w:rPr>
          <w:rFonts w:hint="eastAsia"/>
        </w:rPr>
      </w:pPr>
      <w:r>
        <w:rPr>
          <w:noProof/>
        </w:rPr>
        <w:lastRenderedPageBreak/>
        <w:drawing>
          <wp:inline distT="0" distB="0" distL="0" distR="0" wp14:anchorId="16D4A550" wp14:editId="76D6B52B">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4D3AA0" w:rsidP="0069770F">
      <w:pPr>
        <w:rPr>
          <w:rFonts w:hint="eastAsia"/>
        </w:rPr>
      </w:pPr>
    </w:p>
    <w:p w:rsidR="004D3AA0" w:rsidRDefault="004D3AA0" w:rsidP="0069770F">
      <w:pPr>
        <w:rPr>
          <w:rFonts w:hint="eastAsia"/>
        </w:rPr>
      </w:pPr>
    </w:p>
    <w:p w:rsidR="00295F0D" w:rsidRDefault="00295F0D" w:rsidP="00295F0D">
      <w:pPr>
        <w:pStyle w:val="2"/>
        <w:numPr>
          <w:ilvl w:val="0"/>
          <w:numId w:val="36"/>
        </w:numPr>
        <w:rPr>
          <w:rFonts w:hint="eastAsia"/>
        </w:rPr>
      </w:pPr>
      <w:r>
        <w:rPr>
          <w:rFonts w:hint="eastAsia"/>
        </w:rPr>
        <w:t>使用</w:t>
      </w:r>
      <w:r>
        <w:rPr>
          <w:rFonts w:hint="eastAsia"/>
        </w:rPr>
        <w:t>MPI</w:t>
      </w:r>
      <w:r>
        <w:rPr>
          <w:rFonts w:hint="eastAsia"/>
        </w:rPr>
        <w:t>运行</w:t>
      </w:r>
      <w:r>
        <w:rPr>
          <w:rFonts w:hint="eastAsia"/>
        </w:rPr>
        <w:t>K-means</w:t>
      </w:r>
      <w:r>
        <w:rPr>
          <w:rFonts w:hint="eastAsia"/>
        </w:rPr>
        <w:t>算法性能分析</w:t>
      </w:r>
    </w:p>
    <w:p w:rsidR="004D3AA0" w:rsidRDefault="004D3AA0" w:rsidP="0069770F">
      <w:pPr>
        <w:rPr>
          <w:rFonts w:hint="eastAsia"/>
        </w:rPr>
      </w:pPr>
    </w:p>
    <w:p w:rsidR="004D3AA0" w:rsidRDefault="000E1331" w:rsidP="0069770F">
      <w:pPr>
        <w:rPr>
          <w:rFonts w:hint="eastAsia"/>
        </w:rPr>
      </w:pPr>
      <w:r w:rsidRPr="000E1331">
        <w:rPr>
          <w:rFonts w:hint="eastAsia"/>
        </w:rPr>
        <w:t>I/O</w:t>
      </w:r>
      <w:r w:rsidRPr="000E1331">
        <w:rPr>
          <w:rFonts w:hint="eastAsia"/>
        </w:rPr>
        <w:t>时间随着数据量的增大而增大，但是与集群规模关系比较少，与算法相关，不同算法可能会有很大的差异。</w:t>
      </w:r>
      <w:bookmarkStart w:id="30" w:name="_GoBack"/>
      <w:bookmarkEnd w:id="30"/>
    </w:p>
    <w:p w:rsidR="004D3AA0" w:rsidRDefault="004D3AA0" w:rsidP="0069770F">
      <w:pPr>
        <w:rPr>
          <w:rFonts w:hint="eastAsia"/>
        </w:rPr>
      </w:pP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I/O时间与集群规模关系图</w:t>
            </w:r>
          </w:p>
        </w:tc>
      </w:tr>
      <w:tr w:rsidR="004D3AA0" w:rsidRPr="004D3AA0" w:rsidTr="004D3AA0">
        <w:trPr>
          <w:trHeight w:val="285"/>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516.0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556.6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522.5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540.0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511.0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539.3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531.9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530.1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529.3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507.0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518.1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546.2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527.2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523.6 </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lastRenderedPageBreak/>
        <w:drawing>
          <wp:inline distT="0" distB="0" distL="0" distR="0" wp14:anchorId="036E466D" wp14:editId="389074AD">
            <wp:extent cx="45720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Default="004D3AA0" w:rsidP="0069770F">
      <w:pPr>
        <w:rPr>
          <w:rFonts w:hint="eastAsia"/>
        </w:rPr>
      </w:pPr>
    </w:p>
    <w:p w:rsidR="004D3AA0" w:rsidRDefault="004D3AA0" w:rsidP="0069770F">
      <w:pPr>
        <w:rPr>
          <w:rFonts w:hint="eastAsia"/>
        </w:rPr>
      </w:pPr>
    </w:p>
    <w:tbl>
      <w:tblPr>
        <w:tblW w:w="8460" w:type="dxa"/>
        <w:tblInd w:w="93" w:type="dxa"/>
        <w:tblLook w:val="04A0" w:firstRow="1" w:lastRow="0" w:firstColumn="1" w:lastColumn="0" w:noHBand="0" w:noVBand="1"/>
      </w:tblPr>
      <w:tblGrid>
        <w:gridCol w:w="1777"/>
        <w:gridCol w:w="691"/>
        <w:gridCol w:w="903"/>
        <w:gridCol w:w="1114"/>
        <w:gridCol w:w="1114"/>
        <w:gridCol w:w="1325"/>
        <w:gridCol w:w="1536"/>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计算时间与集群精度（规模）关系表</w:t>
            </w:r>
          </w:p>
        </w:tc>
      </w:tr>
      <w:tr w:rsidR="004D3AA0" w:rsidRPr="004D3AA0" w:rsidTr="004D3AA0">
        <w:trPr>
          <w:trHeight w:val="285"/>
        </w:trPr>
        <w:tc>
          <w:tcPr>
            <w:tcW w:w="1777"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691"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90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14"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14"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325"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5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777"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691"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0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325"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5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777"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69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9.7 </w:t>
            </w:r>
          </w:p>
        </w:tc>
        <w:tc>
          <w:tcPr>
            <w:tcW w:w="90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40.4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249.9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474.6 </w:t>
            </w:r>
          </w:p>
        </w:tc>
        <w:tc>
          <w:tcPr>
            <w:tcW w:w="1325"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724.0 </w:t>
            </w:r>
          </w:p>
        </w:tc>
        <w:tc>
          <w:tcPr>
            <w:tcW w:w="15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1132.4 </w:t>
            </w:r>
          </w:p>
        </w:tc>
      </w:tr>
      <w:tr w:rsidR="004D3AA0" w:rsidRPr="004D3AA0" w:rsidTr="004D3AA0">
        <w:trPr>
          <w:trHeight w:val="270"/>
        </w:trPr>
        <w:tc>
          <w:tcPr>
            <w:tcW w:w="1777"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69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4.8 </w:t>
            </w:r>
          </w:p>
        </w:tc>
        <w:tc>
          <w:tcPr>
            <w:tcW w:w="90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21.7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125.2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237.0 </w:t>
            </w:r>
          </w:p>
        </w:tc>
        <w:tc>
          <w:tcPr>
            <w:tcW w:w="1325"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305.1 </w:t>
            </w:r>
          </w:p>
        </w:tc>
        <w:tc>
          <w:tcPr>
            <w:tcW w:w="15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648.2 </w:t>
            </w:r>
          </w:p>
        </w:tc>
      </w:tr>
      <w:tr w:rsidR="004D3AA0" w:rsidRPr="004D3AA0" w:rsidTr="004D3AA0">
        <w:trPr>
          <w:trHeight w:val="270"/>
        </w:trPr>
        <w:tc>
          <w:tcPr>
            <w:tcW w:w="1777"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69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3.0 </w:t>
            </w:r>
          </w:p>
        </w:tc>
        <w:tc>
          <w:tcPr>
            <w:tcW w:w="90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10.4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62.8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119.0 </w:t>
            </w:r>
          </w:p>
        </w:tc>
        <w:tc>
          <w:tcPr>
            <w:tcW w:w="1325"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181.9 </w:t>
            </w:r>
          </w:p>
        </w:tc>
        <w:tc>
          <w:tcPr>
            <w:tcW w:w="15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329.7 </w:t>
            </w:r>
          </w:p>
        </w:tc>
      </w:tr>
      <w:tr w:rsidR="004D3AA0" w:rsidRPr="004D3AA0" w:rsidTr="004D3AA0">
        <w:trPr>
          <w:trHeight w:val="270"/>
        </w:trPr>
        <w:tc>
          <w:tcPr>
            <w:tcW w:w="1777"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69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1.3 </w:t>
            </w:r>
          </w:p>
        </w:tc>
        <w:tc>
          <w:tcPr>
            <w:tcW w:w="90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32.1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60.1 </w:t>
            </w:r>
          </w:p>
        </w:tc>
        <w:tc>
          <w:tcPr>
            <w:tcW w:w="1325"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93.9 </w:t>
            </w:r>
          </w:p>
        </w:tc>
        <w:tc>
          <w:tcPr>
            <w:tcW w:w="15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157.1 </w:t>
            </w:r>
          </w:p>
        </w:tc>
      </w:tr>
      <w:tr w:rsidR="004D3AA0" w:rsidRPr="004D3AA0" w:rsidTr="004D3AA0">
        <w:trPr>
          <w:trHeight w:val="270"/>
        </w:trPr>
        <w:tc>
          <w:tcPr>
            <w:tcW w:w="1777"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69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0.7 </w:t>
            </w:r>
          </w:p>
        </w:tc>
        <w:tc>
          <w:tcPr>
            <w:tcW w:w="90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16.2 </w:t>
            </w:r>
          </w:p>
        </w:tc>
        <w:tc>
          <w:tcPr>
            <w:tcW w:w="111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30.6 </w:t>
            </w:r>
          </w:p>
        </w:tc>
        <w:tc>
          <w:tcPr>
            <w:tcW w:w="1325"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46.6 </w:t>
            </w:r>
          </w:p>
        </w:tc>
        <w:tc>
          <w:tcPr>
            <w:tcW w:w="15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72.0 </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drawing>
          <wp:inline distT="0" distB="0" distL="0" distR="0" wp14:anchorId="18D8E9B7" wp14:editId="548AD54A">
            <wp:extent cx="4572000" cy="27432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lastRenderedPageBreak/>
        <w:drawing>
          <wp:inline distT="0" distB="0" distL="0" distR="0" wp14:anchorId="6D25607B" wp14:editId="4DF33E67">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4D3AA0">
        <w:trPr>
          <w:trHeight w:val="285"/>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525.7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806.5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997.1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1244.7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1654.0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526.4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541.3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633.2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777.0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828.0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1159.2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532.7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602.1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642.0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713.8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859.8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554.7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589.4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600.9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677.9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595.6 </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drawing>
          <wp:inline distT="0" distB="0" distL="0" distR="0" wp14:anchorId="07ADC8AB" wp14:editId="30F7F408">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D3AA0" w:rsidRDefault="004D3AA0" w:rsidP="0069770F">
      <w:pPr>
        <w:rPr>
          <w:rFonts w:hint="eastAsia"/>
        </w:rPr>
      </w:pPr>
    </w:p>
    <w:p w:rsidR="004D3AA0" w:rsidRDefault="004D3AA0" w:rsidP="0069770F">
      <w:pPr>
        <w:rPr>
          <w:rFonts w:hint="eastAsia"/>
        </w:rPr>
      </w:pPr>
    </w:p>
    <w:tbl>
      <w:tblPr>
        <w:tblW w:w="7120" w:type="dxa"/>
        <w:tblInd w:w="93" w:type="dxa"/>
        <w:tblLook w:val="04A0" w:firstRow="1" w:lastRow="0" w:firstColumn="1" w:lastColumn="0" w:noHBand="0" w:noVBand="1"/>
      </w:tblPr>
      <w:tblGrid>
        <w:gridCol w:w="2320"/>
        <w:gridCol w:w="931"/>
        <w:gridCol w:w="930"/>
        <w:gridCol w:w="930"/>
        <w:gridCol w:w="930"/>
        <w:gridCol w:w="1079"/>
      </w:tblGrid>
      <w:tr w:rsidR="004D3AA0" w:rsidRPr="004D3AA0" w:rsidTr="004D3AA0">
        <w:trPr>
          <w:trHeight w:val="480"/>
        </w:trPr>
        <w:tc>
          <w:tcPr>
            <w:tcW w:w="7120" w:type="dxa"/>
            <w:gridSpan w:val="6"/>
            <w:tcBorders>
              <w:top w:val="nil"/>
              <w:left w:val="nil"/>
              <w:bottom w:val="nil"/>
              <w:right w:val="nil"/>
            </w:tcBorders>
            <w:shd w:val="clear" w:color="auto" w:fill="auto"/>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I/O时间与数据规模关系表</w:t>
            </w:r>
          </w:p>
        </w:tc>
      </w:tr>
      <w:tr w:rsidR="004D3AA0" w:rsidRPr="004D3AA0" w:rsidTr="004D3AA0">
        <w:trPr>
          <w:trHeight w:val="285"/>
        </w:trPr>
        <w:tc>
          <w:tcPr>
            <w:tcW w:w="2320"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数据规模</w:t>
            </w:r>
            <w:r w:rsidRPr="004D3AA0">
              <w:rPr>
                <w:rFonts w:ascii="宋体" w:eastAsia="宋体" w:hAnsi="宋体" w:cs="宋体" w:hint="eastAsia"/>
                <w:color w:val="000000"/>
                <w:kern w:val="0"/>
                <w:sz w:val="22"/>
              </w:rPr>
              <w:br/>
              <w:t xml:space="preserve">  进程数</w:t>
            </w:r>
          </w:p>
        </w:tc>
        <w:tc>
          <w:tcPr>
            <w:tcW w:w="931"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930"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930"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930"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07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85"/>
        </w:trPr>
        <w:tc>
          <w:tcPr>
            <w:tcW w:w="2320"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1"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0"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0"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0"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7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lastRenderedPageBreak/>
              <w:t>1</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128.8</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256.8</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513.1</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1483.2</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2051.3</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128.9</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257.4</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548.3</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1082.3</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2214</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127.7</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264.7</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508.8</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1008.4</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2066.5</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128.5</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257.1</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519.8</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1016.5</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2091.2</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129.2</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255.2</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745.7</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1090.9</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2837</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drawing>
          <wp:inline distT="0" distB="0" distL="0" distR="0" wp14:anchorId="33599B51" wp14:editId="0FA8460D">
            <wp:extent cx="4572000" cy="287655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D3AA0" w:rsidRDefault="004D3AA0" w:rsidP="0069770F">
      <w:pPr>
        <w:rPr>
          <w:rFonts w:hint="eastAsia"/>
        </w:rPr>
      </w:pPr>
    </w:p>
    <w:p w:rsidR="004D3AA0" w:rsidRDefault="004D3AA0" w:rsidP="0069770F">
      <w:pPr>
        <w:rPr>
          <w:rFonts w:hint="eastAsia"/>
        </w:rPr>
      </w:pPr>
    </w:p>
    <w:tbl>
      <w:tblPr>
        <w:tblW w:w="7120" w:type="dxa"/>
        <w:tblInd w:w="93" w:type="dxa"/>
        <w:tblLook w:val="04A0" w:firstRow="1" w:lastRow="0" w:firstColumn="1" w:lastColumn="0" w:noHBand="0" w:noVBand="1"/>
      </w:tblPr>
      <w:tblGrid>
        <w:gridCol w:w="2320"/>
        <w:gridCol w:w="931"/>
        <w:gridCol w:w="930"/>
        <w:gridCol w:w="930"/>
        <w:gridCol w:w="930"/>
        <w:gridCol w:w="1079"/>
      </w:tblGrid>
      <w:tr w:rsidR="004D3AA0" w:rsidRPr="004D3AA0" w:rsidTr="004D3AA0">
        <w:trPr>
          <w:trHeight w:val="270"/>
        </w:trPr>
        <w:tc>
          <w:tcPr>
            <w:tcW w:w="7120" w:type="dxa"/>
            <w:gridSpan w:val="6"/>
            <w:tcBorders>
              <w:top w:val="nil"/>
              <w:left w:val="nil"/>
              <w:bottom w:val="nil"/>
              <w:right w:val="nil"/>
            </w:tcBorders>
            <w:shd w:val="clear" w:color="auto" w:fill="auto"/>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计算时间与数据规模关系表</w:t>
            </w:r>
          </w:p>
        </w:tc>
      </w:tr>
      <w:tr w:rsidR="004D3AA0" w:rsidRPr="004D3AA0" w:rsidTr="004D3AA0">
        <w:trPr>
          <w:trHeight w:val="285"/>
        </w:trPr>
        <w:tc>
          <w:tcPr>
            <w:tcW w:w="2320"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数据量</w:t>
            </w:r>
            <w:r w:rsidRPr="004D3AA0">
              <w:rPr>
                <w:rFonts w:ascii="宋体" w:eastAsia="宋体" w:hAnsi="宋体" w:cs="宋体" w:hint="eastAsia"/>
                <w:color w:val="000000"/>
                <w:kern w:val="0"/>
                <w:sz w:val="22"/>
              </w:rPr>
              <w:br/>
              <w:t xml:space="preserve">  进程数</w:t>
            </w:r>
          </w:p>
        </w:tc>
        <w:tc>
          <w:tcPr>
            <w:tcW w:w="931"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930"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930"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930"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07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85"/>
        </w:trPr>
        <w:tc>
          <w:tcPr>
            <w:tcW w:w="2320"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1"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0"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0"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930"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7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10.3</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20.3</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40.7</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80.4</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161.8</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5.2</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10.2</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20.3</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40.4</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81.3</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2.6</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5.2</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10.3</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20.4</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41</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1.4</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2.7</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5.3</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10.4</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20.8</w:t>
            </w:r>
          </w:p>
        </w:tc>
      </w:tr>
      <w:tr w:rsidR="004D3AA0" w:rsidRPr="004D3AA0" w:rsidTr="004D3AA0">
        <w:trPr>
          <w:trHeight w:val="270"/>
        </w:trPr>
        <w:tc>
          <w:tcPr>
            <w:tcW w:w="232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931"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0.8</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1.5</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2.8</w:t>
            </w:r>
          </w:p>
        </w:tc>
        <w:tc>
          <w:tcPr>
            <w:tcW w:w="930"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5.4</w:t>
            </w:r>
          </w:p>
        </w:tc>
        <w:tc>
          <w:tcPr>
            <w:tcW w:w="107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10.6</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lastRenderedPageBreak/>
        <w:drawing>
          <wp:inline distT="0" distB="0" distL="0" distR="0" wp14:anchorId="4594091C" wp14:editId="5B2E4D57">
            <wp:extent cx="4572000" cy="2895600"/>
            <wp:effectExtent l="0" t="0" r="19050" b="1905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D3AA0" w:rsidRDefault="004D3AA0" w:rsidP="0069770F">
      <w:pPr>
        <w:rPr>
          <w:rFonts w:hint="eastAsia"/>
        </w:rPr>
      </w:pPr>
    </w:p>
    <w:p w:rsidR="004D3AA0" w:rsidRDefault="004D3AA0" w:rsidP="0069770F">
      <w:pPr>
        <w:rPr>
          <w:rFonts w:hint="eastAsia"/>
        </w:rPr>
      </w:pPr>
      <w:r>
        <w:rPr>
          <w:noProof/>
        </w:rPr>
        <w:drawing>
          <wp:inline distT="0" distB="0" distL="0" distR="0" wp14:anchorId="1A59D81A" wp14:editId="03C41A97">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95F0D" w:rsidRDefault="00295F0D" w:rsidP="00295F0D">
      <w:pPr>
        <w:pStyle w:val="2"/>
        <w:numPr>
          <w:ilvl w:val="0"/>
          <w:numId w:val="36"/>
        </w:numPr>
        <w:rPr>
          <w:rFonts w:hint="eastAsia"/>
        </w:rPr>
      </w:pPr>
      <w:r>
        <w:rPr>
          <w:rFonts w:hint="eastAsia"/>
        </w:rPr>
        <w:t>Hadoop</w:t>
      </w:r>
      <w:r>
        <w:rPr>
          <w:rFonts w:hint="eastAsia"/>
        </w:rPr>
        <w:t>与</w:t>
      </w:r>
      <w:r>
        <w:rPr>
          <w:rFonts w:hint="eastAsia"/>
        </w:rPr>
        <w:t>MPI</w:t>
      </w:r>
      <w:r>
        <w:rPr>
          <w:rFonts w:hint="eastAsia"/>
        </w:rPr>
        <w:t>在</w:t>
      </w:r>
      <w:r>
        <w:rPr>
          <w:rFonts w:hint="eastAsia"/>
        </w:rPr>
        <w:t>K-means</w:t>
      </w:r>
      <w:r>
        <w:rPr>
          <w:rFonts w:hint="eastAsia"/>
        </w:rPr>
        <w:t>算法中的性能比较</w:t>
      </w:r>
    </w:p>
    <w:p w:rsidR="004D3AA0" w:rsidRDefault="004D3AA0" w:rsidP="0069770F">
      <w:pPr>
        <w:rPr>
          <w:rFonts w:hint="eastAsia"/>
        </w:rPr>
      </w:pPr>
    </w:p>
    <w:p w:rsidR="004D3AA0" w:rsidRDefault="004D3AA0" w:rsidP="0069770F">
      <w:pPr>
        <w:rPr>
          <w:rFonts w:hint="eastAsia"/>
        </w:rPr>
      </w:pPr>
    </w:p>
    <w:tbl>
      <w:tblPr>
        <w:tblW w:w="7581" w:type="dxa"/>
        <w:tblInd w:w="93" w:type="dxa"/>
        <w:tblLook w:val="04A0" w:firstRow="1" w:lastRow="0" w:firstColumn="1" w:lastColumn="0" w:noHBand="0" w:noVBand="1"/>
      </w:tblPr>
      <w:tblGrid>
        <w:gridCol w:w="1717"/>
        <w:gridCol w:w="1040"/>
        <w:gridCol w:w="1206"/>
        <w:gridCol w:w="1206"/>
        <w:gridCol w:w="1206"/>
        <w:gridCol w:w="1206"/>
      </w:tblGrid>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Hadoop与MPI计算时间与数据规模关系表</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数据规模</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8117.4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10951.9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28090.3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49565.6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130.0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728.5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1096.3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2847.6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62.4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21.3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17.4 </w:t>
            </w:r>
          </w:p>
        </w:tc>
      </w:tr>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注：相同集群规模，阈值精度0.01</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lastRenderedPageBreak/>
        <w:drawing>
          <wp:inline distT="0" distB="0" distL="0" distR="0" wp14:anchorId="1A9E4A48" wp14:editId="6B9AF3B0">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drawing>
          <wp:inline distT="0" distB="0" distL="0" distR="0" wp14:anchorId="4755F95C" wp14:editId="289F4748">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4D3AA0" w:rsidP="0069770F">
      <w:pPr>
        <w:rPr>
          <w:rFonts w:hint="eastAsia"/>
        </w:rPr>
      </w:pPr>
    </w:p>
    <w:p w:rsidR="004D3AA0" w:rsidRDefault="004D3AA0" w:rsidP="0069770F">
      <w:pPr>
        <w:rPr>
          <w:rFonts w:hint="eastAsia"/>
        </w:rPr>
      </w:pPr>
    </w:p>
    <w:tbl>
      <w:tblPr>
        <w:tblW w:w="6440" w:type="dxa"/>
        <w:tblInd w:w="93" w:type="dxa"/>
        <w:tblLook w:val="04A0" w:firstRow="1" w:lastRow="0" w:firstColumn="1" w:lastColumn="0" w:noHBand="0" w:noVBand="1"/>
      </w:tblPr>
      <w:tblGrid>
        <w:gridCol w:w="1405"/>
        <w:gridCol w:w="1123"/>
        <w:gridCol w:w="1259"/>
        <w:gridCol w:w="1259"/>
        <w:gridCol w:w="1394"/>
      </w:tblGrid>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Hadoop与MPI计算时间与计算精度关系</w:t>
            </w:r>
            <w:proofErr w:type="gramStart"/>
            <w:r w:rsidRPr="004D3AA0">
              <w:rPr>
                <w:rFonts w:ascii="宋体" w:eastAsia="宋体" w:hAnsi="宋体" w:cs="宋体" w:hint="eastAsia"/>
                <w:b/>
                <w:bCs/>
                <w:color w:val="0070C0"/>
                <w:kern w:val="0"/>
                <w:sz w:val="22"/>
              </w:rPr>
              <w:t>表规模</w:t>
            </w:r>
            <w:proofErr w:type="gramEnd"/>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计算精度</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1909.3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42860.0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115722.0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3.708819</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29.843936</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80.217106</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200.627601</w:t>
            </w:r>
          </w:p>
        </w:tc>
      </w:tr>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注：相同规模集群，400000规模数据量</w:t>
            </w:r>
          </w:p>
        </w:tc>
      </w:tr>
    </w:tbl>
    <w:p w:rsidR="004D3AA0" w:rsidRDefault="004D3AA0" w:rsidP="0069770F">
      <w:pPr>
        <w:rPr>
          <w:rFonts w:hint="eastAsia"/>
        </w:rPr>
      </w:pPr>
    </w:p>
    <w:p w:rsidR="004D3AA0" w:rsidRDefault="004D3AA0" w:rsidP="0069770F">
      <w:pPr>
        <w:rPr>
          <w:rFonts w:hint="eastAsia"/>
        </w:rPr>
      </w:pPr>
    </w:p>
    <w:p w:rsidR="004D3AA0" w:rsidRPr="004D3AA0" w:rsidRDefault="004D3AA0" w:rsidP="0069770F">
      <w:r>
        <w:rPr>
          <w:noProof/>
        </w:rPr>
        <w:lastRenderedPageBreak/>
        <w:drawing>
          <wp:inline distT="0" distB="0" distL="0" distR="0" wp14:anchorId="67D63C4C" wp14:editId="06FBD315">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77E44" w:rsidRPr="00801E69" w:rsidRDefault="00E315E2" w:rsidP="00A01D89">
      <w:pPr>
        <w:pStyle w:val="1"/>
        <w:numPr>
          <w:ilvl w:val="0"/>
          <w:numId w:val="3"/>
        </w:numPr>
      </w:pPr>
      <w:bookmarkStart w:id="31" w:name="_Toc420593820"/>
      <w:r>
        <w:rPr>
          <w:rFonts w:hint="eastAsia"/>
        </w:rPr>
        <w:t>结论</w:t>
      </w:r>
      <w:bookmarkEnd w:id="31"/>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32" w:name="_Toc420593821"/>
      <w:r w:rsidRPr="00801E69">
        <w:t>参考文献</w:t>
      </w:r>
      <w:r w:rsidRPr="00801E69">
        <w:rPr>
          <w:rFonts w:hint="eastAsia"/>
        </w:rPr>
        <w:t>：</w:t>
      </w:r>
      <w:bookmarkEnd w:id="32"/>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lastRenderedPageBreak/>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33" w:name="_Toc420593822"/>
      <w:r w:rsidRPr="00801E69">
        <w:t>致谢</w:t>
      </w:r>
      <w:bookmarkEnd w:id="33"/>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82C" w:rsidRDefault="00AC582C" w:rsidP="00801E69">
      <w:r>
        <w:separator/>
      </w:r>
    </w:p>
  </w:endnote>
  <w:endnote w:type="continuationSeparator" w:id="0">
    <w:p w:rsidR="00AC582C" w:rsidRDefault="00AC582C"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82C" w:rsidRDefault="00AC582C" w:rsidP="00801E69">
      <w:r>
        <w:separator/>
      </w:r>
    </w:p>
  </w:footnote>
  <w:footnote w:type="continuationSeparator" w:id="0">
    <w:p w:rsidR="00AC582C" w:rsidRDefault="00AC582C"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F2661A"/>
    <w:multiLevelType w:val="hybridMultilevel"/>
    <w:tmpl w:val="922AC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475BA6"/>
    <w:multiLevelType w:val="hybridMultilevel"/>
    <w:tmpl w:val="BCB03C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40328B"/>
    <w:multiLevelType w:val="hybridMultilevel"/>
    <w:tmpl w:val="D2C68D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DE1DDF"/>
    <w:multiLevelType w:val="hybridMultilevel"/>
    <w:tmpl w:val="2AE61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C30D26"/>
    <w:multiLevelType w:val="hybridMultilevel"/>
    <w:tmpl w:val="0916CAE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6"/>
  </w:num>
  <w:num w:numId="3">
    <w:abstractNumId w:val="14"/>
  </w:num>
  <w:num w:numId="4">
    <w:abstractNumId w:val="17"/>
  </w:num>
  <w:num w:numId="5">
    <w:abstractNumId w:val="20"/>
  </w:num>
  <w:num w:numId="6">
    <w:abstractNumId w:val="16"/>
  </w:num>
  <w:num w:numId="7">
    <w:abstractNumId w:val="5"/>
  </w:num>
  <w:num w:numId="8">
    <w:abstractNumId w:val="22"/>
  </w:num>
  <w:num w:numId="9">
    <w:abstractNumId w:val="9"/>
  </w:num>
  <w:num w:numId="10">
    <w:abstractNumId w:val="3"/>
  </w:num>
  <w:num w:numId="11">
    <w:abstractNumId w:val="7"/>
  </w:num>
  <w:num w:numId="12">
    <w:abstractNumId w:val="29"/>
  </w:num>
  <w:num w:numId="13">
    <w:abstractNumId w:val="33"/>
  </w:num>
  <w:num w:numId="14">
    <w:abstractNumId w:val="32"/>
  </w:num>
  <w:num w:numId="15">
    <w:abstractNumId w:val="8"/>
  </w:num>
  <w:num w:numId="16">
    <w:abstractNumId w:val="25"/>
  </w:num>
  <w:num w:numId="17">
    <w:abstractNumId w:val="0"/>
  </w:num>
  <w:num w:numId="18">
    <w:abstractNumId w:val="38"/>
  </w:num>
  <w:num w:numId="19">
    <w:abstractNumId w:val="24"/>
  </w:num>
  <w:num w:numId="20">
    <w:abstractNumId w:val="12"/>
  </w:num>
  <w:num w:numId="21">
    <w:abstractNumId w:val="21"/>
  </w:num>
  <w:num w:numId="22">
    <w:abstractNumId w:val="2"/>
  </w:num>
  <w:num w:numId="23">
    <w:abstractNumId w:val="19"/>
  </w:num>
  <w:num w:numId="24">
    <w:abstractNumId w:val="4"/>
  </w:num>
  <w:num w:numId="25">
    <w:abstractNumId w:val="28"/>
  </w:num>
  <w:num w:numId="26">
    <w:abstractNumId w:val="18"/>
  </w:num>
  <w:num w:numId="27">
    <w:abstractNumId w:val="34"/>
  </w:num>
  <w:num w:numId="28">
    <w:abstractNumId w:val="37"/>
  </w:num>
  <w:num w:numId="29">
    <w:abstractNumId w:val="26"/>
  </w:num>
  <w:num w:numId="30">
    <w:abstractNumId w:val="23"/>
  </w:num>
  <w:num w:numId="31">
    <w:abstractNumId w:val="27"/>
  </w:num>
  <w:num w:numId="32">
    <w:abstractNumId w:val="6"/>
  </w:num>
  <w:num w:numId="33">
    <w:abstractNumId w:val="35"/>
  </w:num>
  <w:num w:numId="34">
    <w:abstractNumId w:val="31"/>
  </w:num>
  <w:num w:numId="35">
    <w:abstractNumId w:val="15"/>
  </w:num>
  <w:num w:numId="36">
    <w:abstractNumId w:val="10"/>
  </w:num>
  <w:num w:numId="37">
    <w:abstractNumId w:val="1"/>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51DB1"/>
    <w:rsid w:val="00061E2E"/>
    <w:rsid w:val="0007042F"/>
    <w:rsid w:val="000A041F"/>
    <w:rsid w:val="000A18DE"/>
    <w:rsid w:val="000A6A31"/>
    <w:rsid w:val="000C7F75"/>
    <w:rsid w:val="000E1331"/>
    <w:rsid w:val="000E5EC4"/>
    <w:rsid w:val="000F3A24"/>
    <w:rsid w:val="00100B7F"/>
    <w:rsid w:val="00115970"/>
    <w:rsid w:val="001172E7"/>
    <w:rsid w:val="00131390"/>
    <w:rsid w:val="001548E9"/>
    <w:rsid w:val="001765D1"/>
    <w:rsid w:val="00195D7C"/>
    <w:rsid w:val="001C1D04"/>
    <w:rsid w:val="001C60AF"/>
    <w:rsid w:val="001D1D15"/>
    <w:rsid w:val="001E1747"/>
    <w:rsid w:val="001E5A27"/>
    <w:rsid w:val="0023345B"/>
    <w:rsid w:val="002566B7"/>
    <w:rsid w:val="002629DA"/>
    <w:rsid w:val="00283964"/>
    <w:rsid w:val="00295F0D"/>
    <w:rsid w:val="002A6ED1"/>
    <w:rsid w:val="002C372E"/>
    <w:rsid w:val="002D2E01"/>
    <w:rsid w:val="002D3F42"/>
    <w:rsid w:val="002E6C5B"/>
    <w:rsid w:val="002F7E32"/>
    <w:rsid w:val="00302BEE"/>
    <w:rsid w:val="00302DAA"/>
    <w:rsid w:val="003211EE"/>
    <w:rsid w:val="00341A67"/>
    <w:rsid w:val="00355A2E"/>
    <w:rsid w:val="00355A89"/>
    <w:rsid w:val="003669C9"/>
    <w:rsid w:val="00367026"/>
    <w:rsid w:val="003862B1"/>
    <w:rsid w:val="003A4C6C"/>
    <w:rsid w:val="003A4E26"/>
    <w:rsid w:val="003B5B89"/>
    <w:rsid w:val="003C37C8"/>
    <w:rsid w:val="003D349B"/>
    <w:rsid w:val="00402E53"/>
    <w:rsid w:val="0042019F"/>
    <w:rsid w:val="00433B61"/>
    <w:rsid w:val="0043725C"/>
    <w:rsid w:val="004976F5"/>
    <w:rsid w:val="004A03B8"/>
    <w:rsid w:val="004D2335"/>
    <w:rsid w:val="004D3AA0"/>
    <w:rsid w:val="004D6BFB"/>
    <w:rsid w:val="004E08C7"/>
    <w:rsid w:val="00506D84"/>
    <w:rsid w:val="0054341E"/>
    <w:rsid w:val="0054673C"/>
    <w:rsid w:val="005476C2"/>
    <w:rsid w:val="005566C9"/>
    <w:rsid w:val="00593BC8"/>
    <w:rsid w:val="00593FC4"/>
    <w:rsid w:val="005B3C6C"/>
    <w:rsid w:val="005C0B76"/>
    <w:rsid w:val="006166BC"/>
    <w:rsid w:val="00627257"/>
    <w:rsid w:val="00635825"/>
    <w:rsid w:val="00681266"/>
    <w:rsid w:val="0068494A"/>
    <w:rsid w:val="0069770F"/>
    <w:rsid w:val="006B42B4"/>
    <w:rsid w:val="006C12D4"/>
    <w:rsid w:val="006F065E"/>
    <w:rsid w:val="006F4BA6"/>
    <w:rsid w:val="006F6BCA"/>
    <w:rsid w:val="0070001F"/>
    <w:rsid w:val="00716992"/>
    <w:rsid w:val="00723863"/>
    <w:rsid w:val="00745EB6"/>
    <w:rsid w:val="007522A6"/>
    <w:rsid w:val="007530B0"/>
    <w:rsid w:val="00763C46"/>
    <w:rsid w:val="00767CC4"/>
    <w:rsid w:val="00781322"/>
    <w:rsid w:val="00783FAE"/>
    <w:rsid w:val="007A102D"/>
    <w:rsid w:val="007A2D9B"/>
    <w:rsid w:val="007A2E03"/>
    <w:rsid w:val="007C0FE7"/>
    <w:rsid w:val="007D5E1B"/>
    <w:rsid w:val="007D69DA"/>
    <w:rsid w:val="007E02F2"/>
    <w:rsid w:val="007E6276"/>
    <w:rsid w:val="007F4204"/>
    <w:rsid w:val="00800AD5"/>
    <w:rsid w:val="00801E69"/>
    <w:rsid w:val="00826A71"/>
    <w:rsid w:val="00832A70"/>
    <w:rsid w:val="00832A86"/>
    <w:rsid w:val="008336AA"/>
    <w:rsid w:val="008400DF"/>
    <w:rsid w:val="0086062C"/>
    <w:rsid w:val="00871A36"/>
    <w:rsid w:val="00875B0E"/>
    <w:rsid w:val="00891E7F"/>
    <w:rsid w:val="008A3DB3"/>
    <w:rsid w:val="008B465D"/>
    <w:rsid w:val="008C1774"/>
    <w:rsid w:val="008C2B61"/>
    <w:rsid w:val="008F7D17"/>
    <w:rsid w:val="0090673F"/>
    <w:rsid w:val="009200E2"/>
    <w:rsid w:val="00941F10"/>
    <w:rsid w:val="00946B00"/>
    <w:rsid w:val="00983AA4"/>
    <w:rsid w:val="009D5064"/>
    <w:rsid w:val="009F7381"/>
    <w:rsid w:val="00A01D89"/>
    <w:rsid w:val="00A028E9"/>
    <w:rsid w:val="00A21198"/>
    <w:rsid w:val="00A27CCA"/>
    <w:rsid w:val="00A34B0D"/>
    <w:rsid w:val="00A44432"/>
    <w:rsid w:val="00A6676F"/>
    <w:rsid w:val="00A9008A"/>
    <w:rsid w:val="00AA40D4"/>
    <w:rsid w:val="00AA563E"/>
    <w:rsid w:val="00AC582C"/>
    <w:rsid w:val="00AE3D37"/>
    <w:rsid w:val="00AE6267"/>
    <w:rsid w:val="00B16338"/>
    <w:rsid w:val="00B237F4"/>
    <w:rsid w:val="00B46658"/>
    <w:rsid w:val="00B603EE"/>
    <w:rsid w:val="00B639EE"/>
    <w:rsid w:val="00B652F7"/>
    <w:rsid w:val="00B74073"/>
    <w:rsid w:val="00B86D96"/>
    <w:rsid w:val="00B93A63"/>
    <w:rsid w:val="00B969D7"/>
    <w:rsid w:val="00BB1B0D"/>
    <w:rsid w:val="00BC7A14"/>
    <w:rsid w:val="00BF027C"/>
    <w:rsid w:val="00BF2E5B"/>
    <w:rsid w:val="00C135C1"/>
    <w:rsid w:val="00C47E96"/>
    <w:rsid w:val="00C662D7"/>
    <w:rsid w:val="00CA3C76"/>
    <w:rsid w:val="00CA557C"/>
    <w:rsid w:val="00CB36BB"/>
    <w:rsid w:val="00CC5889"/>
    <w:rsid w:val="00CF3650"/>
    <w:rsid w:val="00D011FB"/>
    <w:rsid w:val="00D040D9"/>
    <w:rsid w:val="00D56038"/>
    <w:rsid w:val="00D76360"/>
    <w:rsid w:val="00D856F3"/>
    <w:rsid w:val="00DD34C0"/>
    <w:rsid w:val="00DE0536"/>
    <w:rsid w:val="00E155A4"/>
    <w:rsid w:val="00E315E2"/>
    <w:rsid w:val="00E53291"/>
    <w:rsid w:val="00E54718"/>
    <w:rsid w:val="00E60D4E"/>
    <w:rsid w:val="00EF3F5F"/>
    <w:rsid w:val="00EF7101"/>
    <w:rsid w:val="00F01A58"/>
    <w:rsid w:val="00F10778"/>
    <w:rsid w:val="00F122E6"/>
    <w:rsid w:val="00F373E6"/>
    <w:rsid w:val="00F64001"/>
    <w:rsid w:val="00F7284A"/>
    <w:rsid w:val="00F77E44"/>
    <w:rsid w:val="00F9654A"/>
    <w:rsid w:val="00FA1AA9"/>
    <w:rsid w:val="00FA1CAA"/>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E:\temp\thesis\data.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50483072"/>
        <c:axId val="250484992"/>
      </c:lineChart>
      <c:catAx>
        <c:axId val="250483072"/>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50484992"/>
        <c:crosses val="autoZero"/>
        <c:auto val="1"/>
        <c:lblAlgn val="ctr"/>
        <c:lblOffset val="100"/>
        <c:noMultiLvlLbl val="0"/>
      </c:catAx>
      <c:valAx>
        <c:axId val="25048499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50483072"/>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266414720"/>
        <c:axId val="266420992"/>
      </c:barChart>
      <c:catAx>
        <c:axId val="26641472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266420992"/>
        <c:crosses val="autoZero"/>
        <c:auto val="1"/>
        <c:lblAlgn val="ctr"/>
        <c:lblOffset val="100"/>
        <c:noMultiLvlLbl val="0"/>
      </c:catAx>
      <c:valAx>
        <c:axId val="266420992"/>
        <c:scaling>
          <c:orientation val="minMax"/>
          <c:max val="50000"/>
        </c:scaling>
        <c:delete val="0"/>
        <c:axPos val="l"/>
        <c:majorGridlines/>
        <c:numFmt formatCode="#,##0_);[Red]\(#,##0\)" sourceLinked="0"/>
        <c:majorTickMark val="out"/>
        <c:minorTickMark val="none"/>
        <c:tickLblPos val="nextTo"/>
        <c:crossAx val="26641472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266429568"/>
        <c:axId val="266431488"/>
      </c:lineChart>
      <c:catAx>
        <c:axId val="266429568"/>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266431488"/>
        <c:crosses val="autoZero"/>
        <c:auto val="1"/>
        <c:lblAlgn val="ctr"/>
        <c:lblOffset val="100"/>
        <c:noMultiLvlLbl val="0"/>
      </c:catAx>
      <c:valAx>
        <c:axId val="266431488"/>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26642956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Hadoop与MPI计算时间比较!$B$19:$E$19</c:f>
              <c:numCache>
                <c:formatCode>General</c:formatCode>
                <c:ptCount val="4"/>
                <c:pt idx="0">
                  <c:v>1</c:v>
                </c:pt>
                <c:pt idx="1">
                  <c:v>0.1</c:v>
                </c:pt>
                <c:pt idx="2">
                  <c:v>0.01</c:v>
                </c:pt>
                <c:pt idx="3">
                  <c:v>1E-3</c:v>
                </c:pt>
              </c:numCache>
            </c:numRef>
          </c:cat>
          <c:val>
            <c:numRef>
              <c:f>Hadoop与MPI计算时间比较!$B$22:$E$22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66457088"/>
        <c:axId val="266459008"/>
      </c:lineChart>
      <c:catAx>
        <c:axId val="266457088"/>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66459008"/>
        <c:crosses val="autoZero"/>
        <c:auto val="1"/>
        <c:lblAlgn val="ctr"/>
        <c:lblOffset val="100"/>
        <c:noMultiLvlLbl val="0"/>
      </c:catAx>
      <c:valAx>
        <c:axId val="266459008"/>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66457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60708224"/>
        <c:axId val="260870144"/>
      </c:lineChart>
      <c:catAx>
        <c:axId val="260708224"/>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60870144"/>
        <c:crosses val="autoZero"/>
        <c:auto val="1"/>
        <c:lblAlgn val="ctr"/>
        <c:lblOffset val="100"/>
        <c:noMultiLvlLbl val="0"/>
      </c:catAx>
      <c:valAx>
        <c:axId val="26087014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607082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261353856"/>
        <c:axId val="261355776"/>
      </c:lineChart>
      <c:catAx>
        <c:axId val="261353856"/>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261355776"/>
        <c:crosses val="autoZero"/>
        <c:auto val="1"/>
        <c:lblAlgn val="ctr"/>
        <c:lblOffset val="100"/>
        <c:noMultiLvlLbl val="0"/>
      </c:catAx>
      <c:valAx>
        <c:axId val="26135577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261353856"/>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61633920"/>
        <c:axId val="261652480"/>
      </c:lineChart>
      <c:catAx>
        <c:axId val="261633920"/>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61652480"/>
        <c:crosses val="autoZero"/>
        <c:auto val="1"/>
        <c:lblAlgn val="ctr"/>
        <c:lblOffset val="100"/>
        <c:noMultiLvlLbl val="0"/>
      </c:catAx>
      <c:valAx>
        <c:axId val="26165248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6163392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63303552"/>
        <c:axId val="263305472"/>
      </c:lineChart>
      <c:catAx>
        <c:axId val="26330355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63305472"/>
        <c:crosses val="autoZero"/>
        <c:auto val="1"/>
        <c:lblAlgn val="ctr"/>
        <c:lblOffset val="100"/>
        <c:noMultiLvlLbl val="0"/>
      </c:catAx>
      <c:valAx>
        <c:axId val="26330547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633035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64415872"/>
        <c:axId val="264454912"/>
      </c:lineChart>
      <c:catAx>
        <c:axId val="264415872"/>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64454912"/>
        <c:crosses val="autoZero"/>
        <c:auto val="1"/>
        <c:lblAlgn val="ctr"/>
        <c:lblOffset val="100"/>
        <c:noMultiLvlLbl val="0"/>
      </c:catAx>
      <c:valAx>
        <c:axId val="26445491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644158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64733056"/>
        <c:axId val="264734976"/>
      </c:lineChart>
      <c:catAx>
        <c:axId val="264733056"/>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264734976"/>
        <c:crosses val="autoZero"/>
        <c:auto val="1"/>
        <c:lblAlgn val="ctr"/>
        <c:lblOffset val="100"/>
        <c:noMultiLvlLbl val="0"/>
      </c:catAx>
      <c:valAx>
        <c:axId val="26473497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6E-2"/>
              <c:y val="0.12874015748031495"/>
            </c:manualLayout>
          </c:layout>
          <c:overlay val="0"/>
        </c:title>
        <c:numFmt formatCode="General" sourceLinked="1"/>
        <c:majorTickMark val="out"/>
        <c:minorTickMark val="none"/>
        <c:tickLblPos val="nextTo"/>
        <c:crossAx val="26473305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计算时间与数据规模关系图</a:t>
            </a:r>
          </a:p>
        </c:rich>
      </c:tx>
      <c:overlay val="0"/>
    </c:title>
    <c:autoTitleDeleted val="0"/>
    <c:plotArea>
      <c:layout>
        <c:manualLayout>
          <c:layoutTarget val="inner"/>
          <c:xMode val="edge"/>
          <c:yMode val="edge"/>
          <c:x val="0.11940507436570429"/>
          <c:y val="0.13156616936040891"/>
          <c:w val="0.65242825896762902"/>
          <c:h val="0.74051422848459736"/>
        </c:manualLayout>
      </c:layout>
      <c:lineChart>
        <c:grouping val="standard"/>
        <c:varyColors val="0"/>
        <c:ser>
          <c:idx val="0"/>
          <c:order val="0"/>
          <c:tx>
            <c:v>1个进程</c:v>
          </c:tx>
          <c:cat>
            <c:numRef>
              <c:f>MPI性能分析表2!$B$39:$F$39</c:f>
              <c:numCache>
                <c:formatCode>General</c:formatCode>
                <c:ptCount val="5"/>
                <c:pt idx="0">
                  <c:v>100000</c:v>
                </c:pt>
                <c:pt idx="1">
                  <c:v>200000</c:v>
                </c:pt>
                <c:pt idx="2">
                  <c:v>400000</c:v>
                </c:pt>
                <c:pt idx="3">
                  <c:v>800000</c:v>
                </c:pt>
                <c:pt idx="4">
                  <c:v>1600000</c:v>
                </c:pt>
              </c:numCache>
            </c:numRef>
          </c:cat>
          <c:val>
            <c:numRef>
              <c:f>MPI性能分析表2!$B$41:$F$41</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MPI性能分析表2!$B$39:$F$39</c:f>
              <c:numCache>
                <c:formatCode>General</c:formatCode>
                <c:ptCount val="5"/>
                <c:pt idx="0">
                  <c:v>100000</c:v>
                </c:pt>
                <c:pt idx="1">
                  <c:v>200000</c:v>
                </c:pt>
                <c:pt idx="2">
                  <c:v>400000</c:v>
                </c:pt>
                <c:pt idx="3">
                  <c:v>800000</c:v>
                </c:pt>
                <c:pt idx="4">
                  <c:v>1600000</c:v>
                </c:pt>
              </c:numCache>
            </c:numRef>
          </c:cat>
          <c:val>
            <c:numRef>
              <c:f>MPI性能分析表2!$B$42:$F$42</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MPI性能分析表2!$B$39:$F$39</c:f>
              <c:numCache>
                <c:formatCode>General</c:formatCode>
                <c:ptCount val="5"/>
                <c:pt idx="0">
                  <c:v>100000</c:v>
                </c:pt>
                <c:pt idx="1">
                  <c:v>200000</c:v>
                </c:pt>
                <c:pt idx="2">
                  <c:v>400000</c:v>
                </c:pt>
                <c:pt idx="3">
                  <c:v>800000</c:v>
                </c:pt>
                <c:pt idx="4">
                  <c:v>1600000</c:v>
                </c:pt>
              </c:numCache>
            </c:numRef>
          </c:cat>
          <c:val>
            <c:numRef>
              <c:f>MPI性能分析表2!$B$43:$F$43</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MPI性能分析表2!$B$39:$F$39</c:f>
              <c:numCache>
                <c:formatCode>General</c:formatCode>
                <c:ptCount val="5"/>
                <c:pt idx="0">
                  <c:v>100000</c:v>
                </c:pt>
                <c:pt idx="1">
                  <c:v>200000</c:v>
                </c:pt>
                <c:pt idx="2">
                  <c:v>400000</c:v>
                </c:pt>
                <c:pt idx="3">
                  <c:v>800000</c:v>
                </c:pt>
                <c:pt idx="4">
                  <c:v>1600000</c:v>
                </c:pt>
              </c:numCache>
            </c:numRef>
          </c:cat>
          <c:val>
            <c:numRef>
              <c:f>MPI性能分析表2!$B$44:$F$44</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MPI性能分析表2!$B$39:$F$39</c:f>
              <c:numCache>
                <c:formatCode>General</c:formatCode>
                <c:ptCount val="5"/>
                <c:pt idx="0">
                  <c:v>100000</c:v>
                </c:pt>
                <c:pt idx="1">
                  <c:v>200000</c:v>
                </c:pt>
                <c:pt idx="2">
                  <c:v>400000</c:v>
                </c:pt>
                <c:pt idx="3">
                  <c:v>800000</c:v>
                </c:pt>
                <c:pt idx="4">
                  <c:v>1600000</c:v>
                </c:pt>
              </c:numCache>
            </c:numRef>
          </c:cat>
          <c:val>
            <c:numRef>
              <c:f>MPI性能分析表2!$B$45:$F$45</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265025408"/>
        <c:axId val="265367552"/>
      </c:lineChart>
      <c:catAx>
        <c:axId val="26502540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265367552"/>
        <c:crosses val="autoZero"/>
        <c:auto val="1"/>
        <c:lblAlgn val="ctr"/>
        <c:lblOffset val="100"/>
        <c:noMultiLvlLbl val="0"/>
      </c:catAx>
      <c:valAx>
        <c:axId val="26536755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7.5430653405166442E-2"/>
            </c:manualLayout>
          </c:layout>
          <c:overlay val="0"/>
        </c:title>
        <c:numFmt formatCode="General" sourceLinked="1"/>
        <c:majorTickMark val="out"/>
        <c:minorTickMark val="none"/>
        <c:tickLblPos val="nextTo"/>
        <c:crossAx val="26502540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a:t>
            </a:r>
            <a:r>
              <a:rPr lang="zh-CN" altLang="en-US" sz="1200"/>
              <a:t>计算时间与集群规模关系图</a:t>
            </a:r>
          </a:p>
        </c:rich>
      </c:tx>
      <c:overlay val="0"/>
    </c:title>
    <c:autoTitleDeleted val="0"/>
    <c:plotArea>
      <c:layout>
        <c:manualLayout>
          <c:layoutTarget val="inner"/>
          <c:xMode val="edge"/>
          <c:yMode val="edge"/>
          <c:x val="0.11940507436570429"/>
          <c:y val="0.13936351706036745"/>
          <c:w val="0.64390048118985121"/>
          <c:h val="0.74465660542432199"/>
        </c:manualLayout>
      </c:layout>
      <c:lineChart>
        <c:grouping val="standard"/>
        <c:varyColors val="0"/>
        <c:ser>
          <c:idx val="0"/>
          <c:order val="0"/>
          <c:tx>
            <c:v>10万数据集</c:v>
          </c:tx>
          <c:cat>
            <c:numRef>
              <c:f>MPI性能分析表2!$A$41:$A$45</c:f>
              <c:numCache>
                <c:formatCode>General</c:formatCode>
                <c:ptCount val="5"/>
                <c:pt idx="0">
                  <c:v>1</c:v>
                </c:pt>
                <c:pt idx="1">
                  <c:v>2</c:v>
                </c:pt>
                <c:pt idx="2">
                  <c:v>4</c:v>
                </c:pt>
                <c:pt idx="3">
                  <c:v>8</c:v>
                </c:pt>
                <c:pt idx="4">
                  <c:v>16</c:v>
                </c:pt>
              </c:numCache>
            </c:numRef>
          </c:cat>
          <c:val>
            <c:numRef>
              <c:f>MPI性能分析表2!$B$41:$B$45</c:f>
              <c:numCache>
                <c:formatCode>General</c:formatCode>
                <c:ptCount val="5"/>
                <c:pt idx="0">
                  <c:v>10.3</c:v>
                </c:pt>
                <c:pt idx="1">
                  <c:v>5.2</c:v>
                </c:pt>
                <c:pt idx="2">
                  <c:v>2.6</c:v>
                </c:pt>
                <c:pt idx="3">
                  <c:v>1.4</c:v>
                </c:pt>
                <c:pt idx="4">
                  <c:v>0.8</c:v>
                </c:pt>
              </c:numCache>
            </c:numRef>
          </c:val>
          <c:smooth val="0"/>
        </c:ser>
        <c:ser>
          <c:idx val="1"/>
          <c:order val="1"/>
          <c:tx>
            <c:v>20万数据集</c:v>
          </c:tx>
          <c:cat>
            <c:numRef>
              <c:f>MPI性能分析表2!$A$41:$A$45</c:f>
              <c:numCache>
                <c:formatCode>General</c:formatCode>
                <c:ptCount val="5"/>
                <c:pt idx="0">
                  <c:v>1</c:v>
                </c:pt>
                <c:pt idx="1">
                  <c:v>2</c:v>
                </c:pt>
                <c:pt idx="2">
                  <c:v>4</c:v>
                </c:pt>
                <c:pt idx="3">
                  <c:v>8</c:v>
                </c:pt>
                <c:pt idx="4">
                  <c:v>16</c:v>
                </c:pt>
              </c:numCache>
            </c:numRef>
          </c:cat>
          <c:val>
            <c:numRef>
              <c:f>MPI性能分析表2!$C$41:$C$45</c:f>
              <c:numCache>
                <c:formatCode>General</c:formatCode>
                <c:ptCount val="5"/>
                <c:pt idx="0">
                  <c:v>20.299999999999997</c:v>
                </c:pt>
                <c:pt idx="1">
                  <c:v>10.200000000000001</c:v>
                </c:pt>
                <c:pt idx="2">
                  <c:v>5.2</c:v>
                </c:pt>
                <c:pt idx="3">
                  <c:v>2.7</c:v>
                </c:pt>
                <c:pt idx="4">
                  <c:v>1.5</c:v>
                </c:pt>
              </c:numCache>
            </c:numRef>
          </c:val>
          <c:smooth val="0"/>
        </c:ser>
        <c:ser>
          <c:idx val="2"/>
          <c:order val="2"/>
          <c:tx>
            <c:v>40万数据集</c:v>
          </c:tx>
          <c:cat>
            <c:numRef>
              <c:f>MPI性能分析表2!$A$41:$A$45</c:f>
              <c:numCache>
                <c:formatCode>General</c:formatCode>
                <c:ptCount val="5"/>
                <c:pt idx="0">
                  <c:v>1</c:v>
                </c:pt>
                <c:pt idx="1">
                  <c:v>2</c:v>
                </c:pt>
                <c:pt idx="2">
                  <c:v>4</c:v>
                </c:pt>
                <c:pt idx="3">
                  <c:v>8</c:v>
                </c:pt>
                <c:pt idx="4">
                  <c:v>16</c:v>
                </c:pt>
              </c:numCache>
            </c:numRef>
          </c:cat>
          <c:val>
            <c:numRef>
              <c:f>MPI性能分析表2!$D$41:$D$45</c:f>
              <c:numCache>
                <c:formatCode>General</c:formatCode>
                <c:ptCount val="5"/>
                <c:pt idx="0">
                  <c:v>40.700000000000003</c:v>
                </c:pt>
                <c:pt idx="1">
                  <c:v>20.299999999999997</c:v>
                </c:pt>
                <c:pt idx="2">
                  <c:v>10.3</c:v>
                </c:pt>
                <c:pt idx="3">
                  <c:v>5.3</c:v>
                </c:pt>
                <c:pt idx="4">
                  <c:v>2.8</c:v>
                </c:pt>
              </c:numCache>
            </c:numRef>
          </c:val>
          <c:smooth val="0"/>
        </c:ser>
        <c:ser>
          <c:idx val="3"/>
          <c:order val="3"/>
          <c:tx>
            <c:v>80万数据集</c:v>
          </c:tx>
          <c:cat>
            <c:numRef>
              <c:f>MPI性能分析表2!$A$41:$A$45</c:f>
              <c:numCache>
                <c:formatCode>General</c:formatCode>
                <c:ptCount val="5"/>
                <c:pt idx="0">
                  <c:v>1</c:v>
                </c:pt>
                <c:pt idx="1">
                  <c:v>2</c:v>
                </c:pt>
                <c:pt idx="2">
                  <c:v>4</c:v>
                </c:pt>
                <c:pt idx="3">
                  <c:v>8</c:v>
                </c:pt>
                <c:pt idx="4">
                  <c:v>16</c:v>
                </c:pt>
              </c:numCache>
            </c:numRef>
          </c:cat>
          <c:val>
            <c:numRef>
              <c:f>MPI性能分析表2!$E$41:$E$45</c:f>
              <c:numCache>
                <c:formatCode>General</c:formatCode>
                <c:ptCount val="5"/>
                <c:pt idx="0">
                  <c:v>80.400000000000006</c:v>
                </c:pt>
                <c:pt idx="1">
                  <c:v>40.4</c:v>
                </c:pt>
                <c:pt idx="2">
                  <c:v>20.400000000000002</c:v>
                </c:pt>
                <c:pt idx="3">
                  <c:v>10.4</c:v>
                </c:pt>
                <c:pt idx="4">
                  <c:v>5.4</c:v>
                </c:pt>
              </c:numCache>
            </c:numRef>
          </c:val>
          <c:smooth val="0"/>
        </c:ser>
        <c:ser>
          <c:idx val="4"/>
          <c:order val="4"/>
          <c:tx>
            <c:v>160万数据集</c:v>
          </c:tx>
          <c:cat>
            <c:numRef>
              <c:f>MPI性能分析表2!$A$41:$A$45</c:f>
              <c:numCache>
                <c:formatCode>General</c:formatCode>
                <c:ptCount val="5"/>
                <c:pt idx="0">
                  <c:v>1</c:v>
                </c:pt>
                <c:pt idx="1">
                  <c:v>2</c:v>
                </c:pt>
                <c:pt idx="2">
                  <c:v>4</c:v>
                </c:pt>
                <c:pt idx="3">
                  <c:v>8</c:v>
                </c:pt>
                <c:pt idx="4">
                  <c:v>16</c:v>
                </c:pt>
              </c:numCache>
            </c:numRef>
          </c:cat>
          <c:val>
            <c:numRef>
              <c:f>MPI性能分析表2!$F$41:$F$45</c:f>
              <c:numCache>
                <c:formatCode>General</c:formatCode>
                <c:ptCount val="5"/>
                <c:pt idx="0">
                  <c:v>161.80000000000001</c:v>
                </c:pt>
                <c:pt idx="1">
                  <c:v>81.3</c:v>
                </c:pt>
                <c:pt idx="2">
                  <c:v>41</c:v>
                </c:pt>
                <c:pt idx="3">
                  <c:v>20.8</c:v>
                </c:pt>
                <c:pt idx="4">
                  <c:v>10.6</c:v>
                </c:pt>
              </c:numCache>
            </c:numRef>
          </c:val>
          <c:smooth val="0"/>
        </c:ser>
        <c:dLbls>
          <c:showLegendKey val="0"/>
          <c:showVal val="0"/>
          <c:showCatName val="0"/>
          <c:showSerName val="0"/>
          <c:showPercent val="0"/>
          <c:showBubbleSize val="0"/>
        </c:dLbls>
        <c:marker val="1"/>
        <c:smooth val="0"/>
        <c:axId val="265747840"/>
        <c:axId val="265766400"/>
      </c:lineChart>
      <c:catAx>
        <c:axId val="265747840"/>
        <c:scaling>
          <c:orientation val="minMax"/>
        </c:scaling>
        <c:delete val="0"/>
        <c:axPos val="b"/>
        <c:title>
          <c:tx>
            <c:rich>
              <a:bodyPr/>
              <a:lstStyle/>
              <a:p>
                <a:pPr>
                  <a:defRPr/>
                </a:pPr>
                <a:r>
                  <a:rPr lang="zh-CN" altLang="en-US"/>
                  <a:t>进程数</a:t>
                </a:r>
              </a:p>
            </c:rich>
          </c:tx>
          <c:layout>
            <c:manualLayout>
              <c:xMode val="edge"/>
              <c:yMode val="edge"/>
              <c:x val="0.8189663167104112"/>
              <c:y val="0.87037037037037035"/>
            </c:manualLayout>
          </c:layout>
          <c:overlay val="0"/>
        </c:title>
        <c:numFmt formatCode="General" sourceLinked="1"/>
        <c:majorTickMark val="out"/>
        <c:minorTickMark val="none"/>
        <c:tickLblPos val="nextTo"/>
        <c:crossAx val="265766400"/>
        <c:crosses val="autoZero"/>
        <c:auto val="1"/>
        <c:lblAlgn val="ctr"/>
        <c:lblOffset val="100"/>
        <c:noMultiLvlLbl val="0"/>
      </c:catAx>
      <c:valAx>
        <c:axId val="2657664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5.5555555555555558E-3"/>
              <c:y val="0.10096237970253716"/>
            </c:manualLayout>
          </c:layout>
          <c:overlay val="0"/>
        </c:title>
        <c:numFmt formatCode="General" sourceLinked="1"/>
        <c:majorTickMark val="out"/>
        <c:minorTickMark val="none"/>
        <c:tickLblPos val="nextTo"/>
        <c:crossAx val="265747840"/>
        <c:crosses val="autoZero"/>
        <c:crossBetween val="between"/>
      </c:valAx>
    </c:plotArea>
    <c:legend>
      <c:legendPos val="r"/>
      <c:layout>
        <c:manualLayout>
          <c:xMode val="edge"/>
          <c:yMode val="edge"/>
          <c:x val="0.76330555555555568"/>
          <c:y val="0.29070683872849229"/>
          <c:w val="0.22002777777777774"/>
          <c:h val="0.4185859580052493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A410E-FE31-4CF4-BBBE-89D761E9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23</Pages>
  <Words>3011</Words>
  <Characters>17166</Characters>
  <Application>Microsoft Office Word</Application>
  <DocSecurity>0</DocSecurity>
  <Lines>143</Lines>
  <Paragraphs>40</Paragraphs>
  <ScaleCrop>false</ScaleCrop>
  <Company>NJU</Company>
  <LinksUpToDate>false</LinksUpToDate>
  <CharactersWithSpaces>20137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131</cp:revision>
  <dcterms:created xsi:type="dcterms:W3CDTF">2015-05-17T07:48:00Z</dcterms:created>
  <dcterms:modified xsi:type="dcterms:W3CDTF">2015-05-28T11:03:00Z</dcterms:modified>
</cp:coreProperties>
</file>