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8E" w:rsidRDefault="009B478E" w:rsidP="009A49C4">
      <w:pPr>
        <w:pStyle w:val="a6"/>
        <w:tabs>
          <w:tab w:val="left" w:pos="5832"/>
        </w:tabs>
        <w:spacing w:line="400" w:lineRule="exact"/>
        <w:ind w:firstLineChars="0"/>
        <w:rPr>
          <w:rFonts w:hAnsi="宋体"/>
          <w:sz w:val="24"/>
        </w:rPr>
      </w:pPr>
    </w:p>
    <w:p w:rsidR="009B478E" w:rsidRDefault="009A49C4" w:rsidP="009B478E">
      <w:pPr>
        <w:pStyle w:val="a6"/>
        <w:tabs>
          <w:tab w:val="left" w:pos="5832"/>
        </w:tabs>
        <w:spacing w:line="400" w:lineRule="exact"/>
        <w:ind w:left="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 w:rsidR="009B478E">
        <w:rPr>
          <w:rFonts w:hAnsi="宋体" w:hint="eastAsia"/>
          <w:sz w:val="24"/>
        </w:rPr>
        <w:t>.</w:t>
      </w:r>
      <w:r w:rsidR="009B478E" w:rsidRPr="00992C24">
        <w:rPr>
          <w:rFonts w:hAnsi="宋体" w:hint="eastAsia"/>
          <w:sz w:val="24"/>
        </w:rPr>
        <w:t>主要内容：</w:t>
      </w:r>
    </w:p>
    <w:p w:rsidR="009B478E" w:rsidRPr="009B478E" w:rsidRDefault="009B478E" w:rsidP="009B478E">
      <w:pPr>
        <w:pStyle w:val="a6"/>
        <w:tabs>
          <w:tab w:val="left" w:pos="5832"/>
        </w:tabs>
        <w:spacing w:line="400" w:lineRule="exact"/>
        <w:ind w:left="0" w:firstLineChars="200" w:firstLine="480"/>
        <w:rPr>
          <w:rFonts w:hAnsi="宋体"/>
          <w:color w:val="1F497D" w:themeColor="text2"/>
          <w:sz w:val="24"/>
        </w:rPr>
      </w:pPr>
      <w:r w:rsidRPr="009B478E">
        <w:rPr>
          <w:rFonts w:ascii="宋体" w:hAnsi="宋体" w:hint="eastAsia"/>
          <w:color w:val="1F497D" w:themeColor="text2"/>
          <w:sz w:val="24"/>
        </w:rPr>
        <w:t xml:space="preserve">本排课系统是为院级教务处进行排课、管理课程而设计的。排课系统基于 </w:t>
      </w:r>
      <w:r w:rsidRPr="009B478E">
        <w:rPr>
          <w:rFonts w:ascii="宋体" w:hAnsi="宋体"/>
          <w:color w:val="1F497D" w:themeColor="text2"/>
          <w:sz w:val="24"/>
        </w:rPr>
        <w:t xml:space="preserve">B/S </w:t>
      </w:r>
      <w:r w:rsidRPr="009B478E">
        <w:rPr>
          <w:rFonts w:ascii="宋体" w:hAnsi="宋体" w:hint="eastAsia"/>
          <w:color w:val="1F497D" w:themeColor="text2"/>
          <w:sz w:val="24"/>
        </w:rPr>
        <w:t>结构和 .NET</w:t>
      </w:r>
      <w:r w:rsidRPr="009B478E">
        <w:rPr>
          <w:rFonts w:ascii="宋体" w:hAnsi="宋体"/>
          <w:color w:val="1F497D" w:themeColor="text2"/>
          <w:sz w:val="24"/>
        </w:rPr>
        <w:t xml:space="preserve"> </w:t>
      </w:r>
      <w:r w:rsidRPr="009B478E">
        <w:rPr>
          <w:rFonts w:ascii="宋体" w:hAnsi="宋体" w:hint="eastAsia"/>
          <w:color w:val="1F497D" w:themeColor="text2"/>
          <w:sz w:val="24"/>
        </w:rPr>
        <w:t>开发平台，采用微软的</w:t>
      </w:r>
      <w:r w:rsidRPr="00A559F3">
        <w:rPr>
          <w:rFonts w:ascii="宋体" w:hAnsi="宋体"/>
          <w:color w:val="FF0000"/>
          <w:sz w:val="24"/>
        </w:rPr>
        <w:t>ASP</w:t>
      </w:r>
      <w:r w:rsidRPr="00A559F3">
        <w:rPr>
          <w:rFonts w:ascii="宋体" w:hAnsi="宋体" w:hint="eastAsia"/>
          <w:color w:val="FF0000"/>
          <w:sz w:val="24"/>
        </w:rPr>
        <w:t>.</w:t>
      </w:r>
      <w:r w:rsidRPr="00A559F3">
        <w:rPr>
          <w:rFonts w:ascii="宋体" w:hAnsi="宋体"/>
          <w:color w:val="FF0000"/>
          <w:sz w:val="24"/>
        </w:rPr>
        <w:t>NET</w:t>
      </w:r>
      <w:r w:rsidRPr="009B478E">
        <w:rPr>
          <w:rFonts w:ascii="宋体" w:hAnsi="宋体"/>
          <w:color w:val="1F497D" w:themeColor="text2"/>
          <w:sz w:val="24"/>
        </w:rPr>
        <w:t>动态</w:t>
      </w:r>
      <w:r w:rsidRPr="009B478E">
        <w:rPr>
          <w:rFonts w:ascii="宋体" w:hAnsi="宋体" w:hint="eastAsia"/>
          <w:color w:val="1F497D" w:themeColor="text2"/>
          <w:sz w:val="24"/>
        </w:rPr>
        <w:t>网页开发技术来设计与实现系统的的网页部分，采用</w:t>
      </w:r>
      <w:r w:rsidRPr="009B478E">
        <w:rPr>
          <w:rFonts w:ascii="宋体" w:hAnsi="宋体"/>
          <w:color w:val="1F497D" w:themeColor="text2"/>
          <w:sz w:val="24"/>
        </w:rPr>
        <w:t xml:space="preserve">SQL Server </w:t>
      </w:r>
      <w:r w:rsidRPr="009B478E">
        <w:rPr>
          <w:rFonts w:ascii="宋体" w:hAnsi="宋体" w:hint="eastAsia"/>
          <w:color w:val="1F497D" w:themeColor="text2"/>
          <w:sz w:val="24"/>
        </w:rPr>
        <w:t>数据库开发设计后台的数据库支持，并采用</w:t>
      </w:r>
      <w:r w:rsidRPr="00A559F3">
        <w:rPr>
          <w:rFonts w:ascii="宋体" w:hAnsi="宋体" w:hint="eastAsia"/>
          <w:color w:val="FF0000"/>
          <w:sz w:val="24"/>
        </w:rPr>
        <w:t>ADO.NET</w:t>
      </w:r>
      <w:r w:rsidRPr="009B478E">
        <w:rPr>
          <w:rFonts w:ascii="宋体" w:hAnsi="宋体" w:hint="eastAsia"/>
          <w:color w:val="1F497D" w:themeColor="text2"/>
          <w:sz w:val="24"/>
        </w:rPr>
        <w:t>技术来实现网页与数据库的连接，最终实现整个排课系统。排课算法采用</w:t>
      </w:r>
      <w:r w:rsidRPr="009B478E">
        <w:rPr>
          <w:rFonts w:hint="eastAsia"/>
          <w:color w:val="1F497D" w:themeColor="text2"/>
          <w:sz w:val="24"/>
        </w:rPr>
        <w:t>类似</w:t>
      </w:r>
      <w:r w:rsidRPr="00A559F3">
        <w:rPr>
          <w:rFonts w:hint="eastAsia"/>
          <w:color w:val="FF0000"/>
          <w:sz w:val="24"/>
        </w:rPr>
        <w:t>贪婪搜索、禁忌搜</w:t>
      </w:r>
      <w:r w:rsidRPr="009B478E">
        <w:rPr>
          <w:rFonts w:hint="eastAsia"/>
          <w:color w:val="1F497D" w:themeColor="text2"/>
          <w:sz w:val="24"/>
        </w:rPr>
        <w:t>索等搜索算法。</w:t>
      </w:r>
      <w:r w:rsidRPr="009B478E">
        <w:rPr>
          <w:rFonts w:hint="eastAsia"/>
          <w:color w:val="FF0000"/>
          <w:sz w:val="24"/>
        </w:rPr>
        <w:t>（开发语言：</w:t>
      </w:r>
      <w:r w:rsidRPr="009B478E">
        <w:rPr>
          <w:rFonts w:hint="eastAsia"/>
          <w:color w:val="FF0000"/>
          <w:sz w:val="24"/>
        </w:rPr>
        <w:t xml:space="preserve">C#  </w:t>
      </w:r>
      <w:r w:rsidRPr="009B478E">
        <w:rPr>
          <w:rFonts w:hint="eastAsia"/>
          <w:color w:val="FF0000"/>
          <w:sz w:val="24"/>
        </w:rPr>
        <w:t>开发工具：</w:t>
      </w:r>
      <w:r w:rsidRPr="009B478E">
        <w:rPr>
          <w:rFonts w:ascii="宋体" w:hAnsi="宋体"/>
          <w:color w:val="FF0000"/>
          <w:sz w:val="24"/>
        </w:rPr>
        <w:t>SQL Server</w:t>
      </w:r>
      <w:r w:rsidR="00A559F3">
        <w:rPr>
          <w:rFonts w:ascii="宋体" w:hAnsi="宋体" w:hint="eastAsia"/>
          <w:color w:val="FF0000"/>
          <w:sz w:val="24"/>
        </w:rPr>
        <w:t xml:space="preserve"> 2008 ， </w:t>
      </w:r>
      <w:r w:rsidRPr="009B478E">
        <w:rPr>
          <w:rFonts w:ascii="宋体" w:hAnsi="宋体" w:hint="eastAsia"/>
          <w:color w:val="FF0000"/>
          <w:sz w:val="24"/>
        </w:rPr>
        <w:t>VS 2010</w:t>
      </w:r>
      <w:r w:rsidRPr="009B478E">
        <w:rPr>
          <w:rFonts w:hint="eastAsia"/>
          <w:color w:val="FF0000"/>
          <w:sz w:val="24"/>
        </w:rPr>
        <w:t>）</w:t>
      </w:r>
    </w:p>
    <w:p w:rsidR="009B478E" w:rsidRPr="00992C24" w:rsidRDefault="009A49C4" w:rsidP="009B478E">
      <w:pPr>
        <w:pStyle w:val="a6"/>
        <w:tabs>
          <w:tab w:val="left" w:pos="5832"/>
        </w:tabs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 w:rsidR="009B478E" w:rsidRPr="00992C24">
        <w:rPr>
          <w:rFonts w:hAnsi="宋体" w:hint="eastAsia"/>
          <w:sz w:val="24"/>
        </w:rPr>
        <w:t>重点：</w:t>
      </w:r>
    </w:p>
    <w:p w:rsidR="009B478E" w:rsidRDefault="009B478E" w:rsidP="009B478E">
      <w:pPr>
        <w:pStyle w:val="a6"/>
        <w:tabs>
          <w:tab w:val="left" w:pos="5832"/>
        </w:tabs>
        <w:spacing w:line="400" w:lineRule="exact"/>
        <w:ind w:left="0" w:firstLineChars="200" w:firstLine="480"/>
        <w:rPr>
          <w:sz w:val="24"/>
        </w:rPr>
      </w:pPr>
      <w:r>
        <w:rPr>
          <w:rFonts w:ascii="宋体" w:hAnsi="宋体" w:hint="eastAsia"/>
          <w:color w:val="000000"/>
          <w:sz w:val="24"/>
        </w:rPr>
        <w:t>1）</w:t>
      </w:r>
      <w:r>
        <w:rPr>
          <w:rFonts w:hint="eastAsia"/>
          <w:sz w:val="24"/>
        </w:rPr>
        <w:t>基本信息管理：</w:t>
      </w:r>
      <w:r w:rsidR="000255F1">
        <w:rPr>
          <w:rFonts w:hint="eastAsia"/>
          <w:sz w:val="24"/>
        </w:rPr>
        <w:t>能在</w:t>
      </w:r>
      <w:r w:rsidR="000255F1">
        <w:rPr>
          <w:rFonts w:hint="eastAsia"/>
          <w:sz w:val="24"/>
        </w:rPr>
        <w:t>Web</w:t>
      </w:r>
      <w:r w:rsidR="000255F1">
        <w:rPr>
          <w:rFonts w:hint="eastAsia"/>
          <w:sz w:val="24"/>
        </w:rPr>
        <w:t>端实现</w:t>
      </w:r>
      <w:r>
        <w:rPr>
          <w:rFonts w:hint="eastAsia"/>
          <w:sz w:val="24"/>
        </w:rPr>
        <w:t>教师、</w:t>
      </w:r>
      <w:r w:rsidR="004E3E37">
        <w:rPr>
          <w:rFonts w:hint="eastAsia"/>
          <w:sz w:val="24"/>
        </w:rPr>
        <w:t>专业</w:t>
      </w:r>
      <w:r>
        <w:rPr>
          <w:rFonts w:hint="eastAsia"/>
          <w:sz w:val="24"/>
        </w:rPr>
        <w:t>、课程、课程申请等数据的增、删、改</w:t>
      </w:r>
      <w:r w:rsidR="004E3E37">
        <w:rPr>
          <w:rFonts w:hint="eastAsia"/>
          <w:sz w:val="24"/>
        </w:rPr>
        <w:t>、查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</w:t>
      </w:r>
      <w:r w:rsidR="004E3E37">
        <w:rPr>
          <w:rFonts w:hint="eastAsia"/>
          <w:sz w:val="24"/>
        </w:rPr>
        <w:t>（</w:t>
      </w:r>
      <w:r w:rsidR="004E3E37" w:rsidRPr="004E3E37">
        <w:rPr>
          <w:rFonts w:hint="eastAsia"/>
          <w:color w:val="FF0000"/>
          <w:sz w:val="24"/>
        </w:rPr>
        <w:t>系统有两个用户（都需要在</w:t>
      </w:r>
      <w:r w:rsidR="004E3E37" w:rsidRPr="004E3E37">
        <w:rPr>
          <w:rFonts w:hint="eastAsia"/>
          <w:color w:val="FF0000"/>
          <w:sz w:val="24"/>
        </w:rPr>
        <w:t>Web</w:t>
      </w:r>
      <w:r w:rsidR="004E3E37" w:rsidRPr="004E3E37">
        <w:rPr>
          <w:rFonts w:hint="eastAsia"/>
          <w:color w:val="FF0000"/>
          <w:sz w:val="24"/>
        </w:rPr>
        <w:t>验证登录），分别是管理员和教师，教师只有查询课表</w:t>
      </w:r>
      <w:r w:rsidR="00E07CCF">
        <w:rPr>
          <w:rFonts w:hint="eastAsia"/>
          <w:color w:val="FF0000"/>
          <w:sz w:val="24"/>
        </w:rPr>
        <w:t>和申请不排课时间段</w:t>
      </w:r>
      <w:r w:rsidR="004E3E37" w:rsidRPr="004E3E37">
        <w:rPr>
          <w:rFonts w:hint="eastAsia"/>
          <w:color w:val="FF0000"/>
          <w:sz w:val="24"/>
        </w:rPr>
        <w:t>的权限，管理员具有系统所有权限。）</w:t>
      </w:r>
    </w:p>
    <w:p w:rsidR="009B478E" w:rsidRDefault="009B478E" w:rsidP="009B478E">
      <w:pPr>
        <w:pStyle w:val="a6"/>
        <w:tabs>
          <w:tab w:val="left" w:pos="5832"/>
        </w:tabs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）数据处理：</w:t>
      </w:r>
      <w:r w:rsidRPr="004E3E37">
        <w:rPr>
          <w:rFonts w:hint="eastAsia"/>
          <w:color w:val="FF0000"/>
          <w:sz w:val="24"/>
        </w:rPr>
        <w:t>自动排课、手动排课</w:t>
      </w:r>
      <w:r>
        <w:rPr>
          <w:rFonts w:hint="eastAsia"/>
          <w:sz w:val="24"/>
        </w:rPr>
        <w:t>；</w:t>
      </w:r>
    </w:p>
    <w:p w:rsidR="009B478E" w:rsidRDefault="009B478E" w:rsidP="009B478E">
      <w:pPr>
        <w:pStyle w:val="a6"/>
        <w:tabs>
          <w:tab w:val="left" w:pos="5832"/>
        </w:tabs>
        <w:spacing w:line="400" w:lineRule="exact"/>
        <w:ind w:left="0" w:firstLineChars="200" w:firstLine="480"/>
        <w:rPr>
          <w:rFonts w:hAnsi="宋体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）数据输出：</w:t>
      </w:r>
      <w:r w:rsidR="004E3E37" w:rsidRPr="00A559F3">
        <w:rPr>
          <w:rFonts w:hint="eastAsia"/>
          <w:b/>
          <w:sz w:val="24"/>
        </w:rPr>
        <w:t>每个专业（</w:t>
      </w:r>
      <w:r w:rsidR="004E3E37" w:rsidRPr="00A559F3">
        <w:rPr>
          <w:rFonts w:hint="eastAsia"/>
          <w:b/>
          <w:sz w:val="24"/>
        </w:rPr>
        <w:t>5</w:t>
      </w:r>
      <w:r w:rsidR="004E3E37" w:rsidRPr="00A559F3">
        <w:rPr>
          <w:rFonts w:hint="eastAsia"/>
          <w:b/>
          <w:sz w:val="24"/>
        </w:rPr>
        <w:t>个专业）每个年级（四个年级）的课程表及课程总表（一个年级五个专业）。</w:t>
      </w:r>
    </w:p>
    <w:p w:rsidR="009B478E" w:rsidRPr="00992C24" w:rsidRDefault="009A49C4" w:rsidP="009B478E">
      <w:pPr>
        <w:pStyle w:val="a6"/>
        <w:tabs>
          <w:tab w:val="left" w:pos="5832"/>
        </w:tabs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 w:rsidR="009B478E">
        <w:rPr>
          <w:rFonts w:hAnsi="宋体" w:hint="eastAsia"/>
          <w:sz w:val="24"/>
        </w:rPr>
        <w:t>.</w:t>
      </w:r>
      <w:r w:rsidR="009B478E" w:rsidRPr="00992C24">
        <w:rPr>
          <w:rFonts w:hAnsi="宋体" w:hint="eastAsia"/>
          <w:sz w:val="24"/>
        </w:rPr>
        <w:t>难点：</w:t>
      </w:r>
    </w:p>
    <w:p w:rsidR="009B478E" w:rsidRDefault="009B478E" w:rsidP="009A49C4">
      <w:pPr>
        <w:pStyle w:val="a6"/>
        <w:tabs>
          <w:tab w:val="left" w:pos="5832"/>
        </w:tabs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1)</w:t>
      </w:r>
      <w:r>
        <w:rPr>
          <w:rFonts w:hAnsi="宋体" w:hint="eastAsia"/>
          <w:sz w:val="24"/>
        </w:rPr>
        <w:t>系统可靠性：确保</w:t>
      </w:r>
      <w:r>
        <w:rPr>
          <w:rFonts w:ascii="宋体" w:hAnsi="宋体" w:hint="eastAsia"/>
          <w:color w:val="000000"/>
          <w:sz w:val="24"/>
        </w:rPr>
        <w:t>系统具有高的稳定性、安全性和可维护性；</w:t>
      </w:r>
    </w:p>
    <w:p w:rsidR="009A49C4" w:rsidRPr="004E3E37" w:rsidRDefault="009B478E" w:rsidP="009B478E">
      <w:pPr>
        <w:spacing w:line="220" w:lineRule="atLeast"/>
        <w:rPr>
          <w:rFonts w:hAnsi="宋体"/>
          <w:b/>
          <w:color w:val="000000" w:themeColor="text1"/>
          <w:sz w:val="24"/>
        </w:rPr>
      </w:pPr>
      <w:r w:rsidRPr="004E3E37">
        <w:rPr>
          <w:rFonts w:hAnsi="宋体" w:hint="eastAsia"/>
          <w:b/>
          <w:color w:val="000000" w:themeColor="text1"/>
          <w:sz w:val="24"/>
        </w:rPr>
        <w:t>2)</w:t>
      </w:r>
      <w:r w:rsidRPr="004E3E37">
        <w:rPr>
          <w:rFonts w:hAnsi="宋体" w:hint="eastAsia"/>
          <w:b/>
          <w:color w:val="000000" w:themeColor="text1"/>
          <w:sz w:val="24"/>
        </w:rPr>
        <w:t>系统性能的实现：</w:t>
      </w:r>
      <w:r w:rsidRPr="00A559F3">
        <w:rPr>
          <w:rFonts w:hAnsi="宋体" w:hint="eastAsia"/>
          <w:b/>
          <w:color w:val="FF0000"/>
          <w:sz w:val="24"/>
        </w:rPr>
        <w:t>避免教师、学生发生课时或地点冲突；</w:t>
      </w:r>
      <w:r w:rsidR="00A559F3">
        <w:rPr>
          <w:rFonts w:hAnsi="宋体" w:hint="eastAsia"/>
          <w:b/>
          <w:color w:val="FF0000"/>
          <w:sz w:val="24"/>
        </w:rPr>
        <w:t>（冲突检测机制）</w:t>
      </w:r>
    </w:p>
    <w:p w:rsidR="009A49C4" w:rsidRPr="004E3E37" w:rsidRDefault="009B478E" w:rsidP="009B478E">
      <w:pPr>
        <w:spacing w:line="220" w:lineRule="atLeast"/>
        <w:rPr>
          <w:rFonts w:hAnsi="宋体"/>
          <w:b/>
          <w:color w:val="000000" w:themeColor="text1"/>
          <w:sz w:val="24"/>
        </w:rPr>
      </w:pPr>
      <w:r w:rsidRPr="004E3E37">
        <w:rPr>
          <w:rFonts w:hAnsi="宋体" w:hint="eastAsia"/>
          <w:b/>
          <w:color w:val="000000" w:themeColor="text1"/>
          <w:sz w:val="24"/>
        </w:rPr>
        <w:t>满足教师和学生合理的不排课时间要求；</w:t>
      </w:r>
      <w:r w:rsidR="00A559F3">
        <w:rPr>
          <w:rFonts w:hAnsi="宋体" w:hint="eastAsia"/>
          <w:b/>
          <w:color w:val="000000" w:themeColor="text1"/>
          <w:sz w:val="24"/>
        </w:rPr>
        <w:t>（数据表有备注）</w:t>
      </w:r>
    </w:p>
    <w:p w:rsidR="009A49C4" w:rsidRPr="004E3E37" w:rsidRDefault="009B478E" w:rsidP="009B478E">
      <w:pPr>
        <w:spacing w:line="220" w:lineRule="atLeast"/>
        <w:rPr>
          <w:rFonts w:hAnsi="宋体"/>
          <w:b/>
          <w:color w:val="000000" w:themeColor="text1"/>
          <w:sz w:val="24"/>
        </w:rPr>
      </w:pPr>
      <w:r w:rsidRPr="004E3E37">
        <w:rPr>
          <w:rFonts w:hAnsi="宋体" w:hint="eastAsia"/>
          <w:b/>
          <w:color w:val="000000" w:themeColor="text1"/>
          <w:sz w:val="24"/>
        </w:rPr>
        <w:t>满足教师教案的周期性；</w:t>
      </w:r>
    </w:p>
    <w:p w:rsidR="009A49C4" w:rsidRPr="004E3E37" w:rsidRDefault="009B478E" w:rsidP="009B478E">
      <w:pPr>
        <w:spacing w:line="220" w:lineRule="atLeast"/>
        <w:rPr>
          <w:rFonts w:hAnsi="宋体"/>
          <w:b/>
          <w:color w:val="000000" w:themeColor="text1"/>
          <w:sz w:val="24"/>
        </w:rPr>
      </w:pPr>
      <w:r w:rsidRPr="004E3E37">
        <w:rPr>
          <w:rFonts w:hAnsi="宋体" w:hint="eastAsia"/>
          <w:b/>
          <w:color w:val="000000" w:themeColor="text1"/>
          <w:sz w:val="24"/>
        </w:rPr>
        <w:t>尽量避免断点；课程优先顺序为：专业必修、专业限选、专业任选；</w:t>
      </w:r>
    </w:p>
    <w:p w:rsidR="00A559F3" w:rsidRDefault="009B478E" w:rsidP="00A559F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color w:val="000000" w:themeColor="text1"/>
        </w:rPr>
      </w:pPr>
      <w:r w:rsidRPr="004E3E37">
        <w:rPr>
          <w:rFonts w:hAnsi="宋体" w:hint="eastAsia"/>
          <w:b/>
          <w:color w:val="000000" w:themeColor="text1"/>
          <w:sz w:val="24"/>
        </w:rPr>
        <w:t>同一门课一周内在节次上要均匀分布等。</w:t>
      </w:r>
      <w:r w:rsidR="00A559F3">
        <w:rPr>
          <w:rFonts w:hAnsi="宋体" w:hint="eastAsia"/>
          <w:b/>
          <w:color w:val="000000" w:themeColor="text1"/>
          <w:sz w:val="24"/>
        </w:rPr>
        <w:t>（</w:t>
      </w:r>
      <w:r w:rsidR="00A559F3" w:rsidRPr="004E3E37">
        <w:rPr>
          <w:rFonts w:hint="eastAsia"/>
          <w:b/>
          <w:color w:val="000000" w:themeColor="text1"/>
        </w:rPr>
        <w:t>一门课程一般是</w:t>
      </w:r>
      <w:r w:rsidR="00A559F3" w:rsidRPr="004E3E37">
        <w:rPr>
          <w:rFonts w:hint="eastAsia"/>
          <w:b/>
          <w:color w:val="000000" w:themeColor="text1"/>
        </w:rPr>
        <w:t>4</w:t>
      </w:r>
      <w:r w:rsidR="00A559F3" w:rsidRPr="004E3E37">
        <w:rPr>
          <w:rFonts w:hint="eastAsia"/>
          <w:b/>
          <w:color w:val="000000" w:themeColor="text1"/>
        </w:rPr>
        <w:t>个课时，一次课是</w:t>
      </w:r>
      <w:r w:rsidR="00A559F3" w:rsidRPr="004E3E37">
        <w:rPr>
          <w:rFonts w:hint="eastAsia"/>
          <w:b/>
          <w:color w:val="000000" w:themeColor="text1"/>
        </w:rPr>
        <w:t>2</w:t>
      </w:r>
      <w:r w:rsidR="00A559F3">
        <w:rPr>
          <w:rFonts w:hint="eastAsia"/>
          <w:b/>
          <w:color w:val="000000" w:themeColor="text1"/>
        </w:rPr>
        <w:t>个课时，一般每周上两次，两次课一般隔一天</w:t>
      </w:r>
      <w:r w:rsidR="00A559F3" w:rsidRPr="004E3E37">
        <w:rPr>
          <w:rFonts w:hint="eastAsia"/>
          <w:b/>
          <w:color w:val="000000" w:themeColor="text1"/>
        </w:rPr>
        <w:t>，如周一第一大节和周三第二大节。</w:t>
      </w:r>
      <w:r w:rsidR="00A559F3">
        <w:rPr>
          <w:rFonts w:hint="eastAsia"/>
          <w:b/>
          <w:color w:val="000000" w:themeColor="text1"/>
        </w:rPr>
        <w:t>）</w:t>
      </w:r>
    </w:p>
    <w:p w:rsidR="00A559F3" w:rsidRPr="00C14494" w:rsidRDefault="00A559F3" w:rsidP="00A559F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color w:val="000000" w:themeColor="text1"/>
        </w:rPr>
      </w:pPr>
      <w:r>
        <w:rPr>
          <w:rFonts w:hAnsi="宋体" w:hint="eastAsia"/>
          <w:b/>
          <w:color w:val="000000" w:themeColor="text1"/>
          <w:sz w:val="24"/>
        </w:rPr>
        <w:t>一学期</w:t>
      </w:r>
      <w:r>
        <w:rPr>
          <w:rFonts w:hAnsi="宋体" w:hint="eastAsia"/>
          <w:b/>
          <w:color w:val="000000" w:themeColor="text1"/>
          <w:sz w:val="24"/>
        </w:rPr>
        <w:t>20</w:t>
      </w:r>
      <w:r>
        <w:rPr>
          <w:rFonts w:hAnsi="宋体" w:hint="eastAsia"/>
          <w:b/>
          <w:color w:val="000000" w:themeColor="text1"/>
          <w:sz w:val="24"/>
        </w:rPr>
        <w:t>周，最迟只能排到</w:t>
      </w:r>
      <w:r>
        <w:rPr>
          <w:rFonts w:hAnsi="宋体" w:hint="eastAsia"/>
          <w:b/>
          <w:color w:val="000000" w:themeColor="text1"/>
          <w:sz w:val="24"/>
        </w:rPr>
        <w:t>19</w:t>
      </w:r>
      <w:r>
        <w:rPr>
          <w:rFonts w:hAnsi="宋体" w:hint="eastAsia"/>
          <w:b/>
          <w:color w:val="000000" w:themeColor="text1"/>
          <w:sz w:val="24"/>
        </w:rPr>
        <w:t>周。</w:t>
      </w:r>
    </w:p>
    <w:p w:rsidR="00C14494" w:rsidRPr="004E3E37" w:rsidRDefault="00C14494" w:rsidP="00A559F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color w:val="000000" w:themeColor="text1"/>
        </w:rPr>
      </w:pPr>
      <w:r>
        <w:rPr>
          <w:rFonts w:hAnsi="宋体" w:hint="eastAsia"/>
          <w:b/>
          <w:color w:val="000000" w:themeColor="text1"/>
          <w:sz w:val="24"/>
        </w:rPr>
        <w:t>因为这是院级排课系统，只排本院专业课，要留出空余时间段给校级排的课程（即禁忌不许排课的地方），考虑在网页上添加排课限制条件，</w:t>
      </w:r>
      <w:r>
        <w:rPr>
          <w:rFonts w:hAnsi="宋体" w:hint="eastAsia"/>
          <w:b/>
          <w:color w:val="000000" w:themeColor="text1"/>
          <w:sz w:val="24"/>
        </w:rPr>
        <w:lastRenderedPageBreak/>
        <w:t>如图所示：</w:t>
      </w:r>
      <w:r>
        <w:rPr>
          <w:rFonts w:hAnsi="宋体"/>
          <w:b/>
          <w:noProof/>
          <w:color w:val="000000" w:themeColor="text1"/>
          <w:sz w:val="24"/>
        </w:rPr>
        <w:drawing>
          <wp:inline distT="0" distB="0" distL="0" distR="0">
            <wp:extent cx="5274310" cy="3537338"/>
            <wp:effectExtent l="19050" t="0" r="2540" b="0"/>
            <wp:docPr id="1" name="图片 1" descr="C:\Users\Administrator\Documents\Tencent Files\1503785895\FileRecv\MobileFile\Image\I(K6$$04ZKZ}R8~RASB~D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03785895\FileRecv\MobileFile\Image\I(K6$$04ZKZ}R8~RASB~DK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8E" w:rsidRPr="004E3E37" w:rsidRDefault="009B478E" w:rsidP="009B478E">
      <w:pPr>
        <w:spacing w:line="220" w:lineRule="atLeast"/>
        <w:rPr>
          <w:b/>
          <w:color w:val="000000" w:themeColor="text1"/>
        </w:rPr>
      </w:pPr>
    </w:p>
    <w:p w:rsidR="009B478E" w:rsidRDefault="009B478E" w:rsidP="009A49C4">
      <w:pPr>
        <w:pStyle w:val="a5"/>
        <w:spacing w:line="220" w:lineRule="atLeast"/>
        <w:ind w:left="720" w:firstLineChars="0" w:firstLine="0"/>
      </w:pPr>
    </w:p>
    <w:sectPr w:rsidR="009B47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F8F" w:rsidRDefault="003A7F8F" w:rsidP="009B478E">
      <w:pPr>
        <w:spacing w:after="0"/>
      </w:pPr>
      <w:r>
        <w:separator/>
      </w:r>
    </w:p>
  </w:endnote>
  <w:endnote w:type="continuationSeparator" w:id="0">
    <w:p w:rsidR="003A7F8F" w:rsidRDefault="003A7F8F" w:rsidP="009B47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F8F" w:rsidRDefault="003A7F8F" w:rsidP="009B478E">
      <w:pPr>
        <w:spacing w:after="0"/>
      </w:pPr>
      <w:r>
        <w:separator/>
      </w:r>
    </w:p>
  </w:footnote>
  <w:footnote w:type="continuationSeparator" w:id="0">
    <w:p w:rsidR="003A7F8F" w:rsidRDefault="003A7F8F" w:rsidP="009B478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83D6C"/>
    <w:multiLevelType w:val="hybridMultilevel"/>
    <w:tmpl w:val="76481A4A"/>
    <w:lvl w:ilvl="0" w:tplc="E1FAB4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5F1"/>
    <w:rsid w:val="000C2F92"/>
    <w:rsid w:val="001F5423"/>
    <w:rsid w:val="00323B43"/>
    <w:rsid w:val="003A7F8F"/>
    <w:rsid w:val="003D37D8"/>
    <w:rsid w:val="00426133"/>
    <w:rsid w:val="004358AB"/>
    <w:rsid w:val="004E3E37"/>
    <w:rsid w:val="008B7726"/>
    <w:rsid w:val="00913040"/>
    <w:rsid w:val="009A49C4"/>
    <w:rsid w:val="009B478E"/>
    <w:rsid w:val="00A11679"/>
    <w:rsid w:val="00A559F3"/>
    <w:rsid w:val="00C14494"/>
    <w:rsid w:val="00C44211"/>
    <w:rsid w:val="00D31D50"/>
    <w:rsid w:val="00E07CCF"/>
    <w:rsid w:val="00F6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47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47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47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478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B478E"/>
    <w:pPr>
      <w:ind w:firstLineChars="200" w:firstLine="420"/>
    </w:pPr>
  </w:style>
  <w:style w:type="paragraph" w:styleId="a6">
    <w:name w:val="Body Text Indent"/>
    <w:basedOn w:val="a"/>
    <w:link w:val="Char1"/>
    <w:rsid w:val="009B478E"/>
    <w:pPr>
      <w:widowControl w:val="0"/>
      <w:adjustRightInd/>
      <w:snapToGrid/>
      <w:spacing w:after="0" w:line="360" w:lineRule="exact"/>
      <w:ind w:left="538" w:hangingChars="192" w:hanging="538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character" w:customStyle="1" w:styleId="Char1">
    <w:name w:val="正文文本缩进 Char"/>
    <w:basedOn w:val="a0"/>
    <w:link w:val="a6"/>
    <w:rsid w:val="009B478E"/>
    <w:rPr>
      <w:rFonts w:ascii="Times New Roman" w:eastAsia="宋体" w:hAnsi="Times New Roman" w:cs="Times New Roman"/>
      <w:kern w:val="2"/>
      <w:sz w:val="28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C1449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44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2016-05-11T00:18:00Z</dcterms:modified>
</cp:coreProperties>
</file>