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sz w:val="32"/>
          <w:szCs w:val="32"/>
          <w:lang w:val="en-US" w:eastAsia="zh-CN"/>
        </w:rPr>
        <w:t>Account management matters</w:t>
      </w:r>
    </w:p>
    <w:p>
      <w:pPr>
        <w:rPr>
          <w:rFonts w:hint="eastAsia"/>
          <w:lang w:val="en-US" w:eastAsia="zh-CN"/>
        </w:rPr>
      </w:pPr>
    </w:p>
    <w:p>
      <w:pPr>
        <w:rPr>
          <w:rFonts w:hint="eastAsia"/>
          <w:b/>
          <w:bCs/>
          <w:lang w:val="en-US" w:eastAsia="zh-CN"/>
        </w:rPr>
      </w:pPr>
      <w:r>
        <w:rPr>
          <w:rFonts w:hint="eastAsia"/>
          <w:b/>
          <w:bCs/>
          <w:lang w:val="en-US" w:eastAsia="zh-CN"/>
        </w:rPr>
        <w:t>New User Registration:</w:t>
      </w:r>
    </w:p>
    <w:p>
      <w:pPr>
        <w:numPr>
          <w:ilvl w:val="0"/>
          <w:numId w:val="1"/>
        </w:numPr>
        <w:rPr>
          <w:rFonts w:hint="eastAsia"/>
          <w:lang w:val="en-US" w:eastAsia="zh-CN"/>
        </w:rPr>
      </w:pPr>
      <w:r>
        <w:rPr>
          <w:rFonts w:hint="eastAsia"/>
          <w:lang w:val="en-US" w:eastAsia="zh-CN"/>
        </w:rPr>
        <w:t>All new user registrations can only register by obtaining the invitation code and invitation link.</w:t>
      </w:r>
    </w:p>
    <w:p>
      <w:pPr>
        <w:numPr>
          <w:ilvl w:val="0"/>
          <w:numId w:val="1"/>
        </w:numPr>
        <w:rPr>
          <w:rFonts w:hint="default"/>
          <w:lang w:val="en-US" w:eastAsia="zh-CN"/>
        </w:rPr>
      </w:pPr>
      <w:r>
        <w:rPr>
          <w:rFonts w:hint="eastAsia"/>
          <w:lang w:val="en-US" w:eastAsia="zh-CN"/>
        </w:rPr>
        <w:t>Users can register by email or mobile number</w:t>
      </w:r>
    </w:p>
    <w:p>
      <w:pPr>
        <w:numPr>
          <w:ilvl w:val="0"/>
          <w:numId w:val="1"/>
        </w:numPr>
        <w:rPr>
          <w:rFonts w:hint="default"/>
          <w:lang w:val="en-US" w:eastAsia="zh-CN"/>
        </w:rPr>
      </w:pPr>
      <w:r>
        <w:rPr>
          <w:rFonts w:hint="eastAsia"/>
          <w:lang w:val="en-US" w:eastAsia="zh-CN"/>
        </w:rPr>
        <w:t>Registered mobile phone users can register by selecting the relevant country code and mobile phone number. You need to press to obtain the verification code. Later, you will receive a four-digit verification code from the SMS. Please enter it for verification. If you cannot obtain it, please Get it again after 60s.</w:t>
      </w:r>
    </w:p>
    <w:p>
      <w:pPr>
        <w:numPr>
          <w:ilvl w:val="0"/>
          <w:numId w:val="1"/>
        </w:numPr>
        <w:rPr>
          <w:rFonts w:hint="default"/>
          <w:lang w:val="en-US" w:eastAsia="zh-CN"/>
        </w:rPr>
      </w:pPr>
      <w:r>
        <w:rPr>
          <w:rFonts w:hint="eastAsia"/>
          <w:lang w:val="en-US" w:eastAsia="zh-CN"/>
        </w:rPr>
        <w:t>Email registered users, please enter the relevant email to register. The format must be an email with @. You will receive a four-digit check code from the email later. Please enter it for verification. If you cannot get it, please wait for 60s. Get it once.</w:t>
      </w:r>
    </w:p>
    <w:p>
      <w:pPr>
        <w:numPr>
          <w:ilvl w:val="0"/>
          <w:numId w:val="1"/>
        </w:numPr>
        <w:rPr>
          <w:rFonts w:hint="default"/>
          <w:lang w:val="en-US" w:eastAsia="zh-CN"/>
        </w:rPr>
      </w:pPr>
      <w:r>
        <w:rPr>
          <w:rFonts w:hint="eastAsia"/>
          <w:lang w:val="en-US" w:eastAsia="zh-CN"/>
        </w:rPr>
        <w:t>The login password must be a combination of 6 to 12 letters and numbers. (No case restriction)</w:t>
      </w:r>
    </w:p>
    <w:p>
      <w:pPr>
        <w:numPr>
          <w:ilvl w:val="0"/>
          <w:numId w:val="1"/>
        </w:numPr>
        <w:rPr>
          <w:rFonts w:hint="default"/>
          <w:lang w:val="en-US" w:eastAsia="zh-CN"/>
        </w:rPr>
      </w:pPr>
      <w:r>
        <w:rPr>
          <w:rFonts w:hint="eastAsia"/>
          <w:lang w:val="en-US" w:eastAsia="zh-CN"/>
        </w:rPr>
        <w:t>After registration, you can go to the download page and download the Android app or ios app individually according to the phone type.</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User login:</w:t>
      </w:r>
    </w:p>
    <w:p>
      <w:pPr>
        <w:numPr>
          <w:ilvl w:val="0"/>
          <w:numId w:val="2"/>
        </w:numPr>
        <w:rPr>
          <w:rFonts w:hint="eastAsia"/>
          <w:lang w:val="en-US" w:eastAsia="zh-CN"/>
        </w:rPr>
      </w:pPr>
      <w:r>
        <w:rPr>
          <w:rFonts w:hint="eastAsia"/>
          <w:lang w:val="en-US" w:eastAsia="zh-CN"/>
        </w:rPr>
        <w:t>The user enters the email or mobile number used for registration.</w:t>
      </w:r>
    </w:p>
    <w:p>
      <w:pPr>
        <w:numPr>
          <w:ilvl w:val="0"/>
          <w:numId w:val="2"/>
        </w:numPr>
        <w:rPr>
          <w:rFonts w:hint="eastAsia"/>
          <w:lang w:val="en-US" w:eastAsia="zh-CN"/>
        </w:rPr>
      </w:pPr>
      <w:r>
        <w:rPr>
          <w:rFonts w:hint="eastAsia"/>
          <w:lang w:val="en-US" w:eastAsia="zh-CN"/>
        </w:rPr>
        <w:t>If you forget the password, you can perform the forget password operation.</w:t>
      </w:r>
    </w:p>
    <w:p>
      <w:pPr>
        <w:numPr>
          <w:ilvl w:val="0"/>
          <w:numId w:val="2"/>
        </w:numPr>
        <w:rPr>
          <w:rFonts w:hint="default"/>
          <w:lang w:val="en-US" w:eastAsia="zh-CN"/>
        </w:rPr>
      </w:pPr>
      <w:r>
        <w:rPr>
          <w:rFonts w:hint="eastAsia"/>
          <w:lang w:val="en-US" w:eastAsia="zh-CN"/>
        </w:rPr>
        <w:t>The user needs to perform the safety certification test puzzle operation, and put the puzzle in the correct position according to the drag instruction to complete. If it times out or the verification is unsuccessful, the user can refresh the graph by himself for verification.</w:t>
      </w:r>
    </w:p>
    <w:p>
      <w:pPr>
        <w:numPr>
          <w:ilvl w:val="0"/>
          <w:numId w:val="2"/>
        </w:numPr>
        <w:rPr>
          <w:rFonts w:hint="default"/>
          <w:lang w:val="en-US" w:eastAsia="zh-CN"/>
        </w:rPr>
      </w:pPr>
      <w:r>
        <w:rPr>
          <w:rFonts w:hint="eastAsia"/>
          <w:lang w:val="en-US" w:eastAsia="zh-CN"/>
        </w:rPr>
        <w:t>After logging in, the user will enter the home page.</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Forgot password operation:</w:t>
      </w:r>
    </w:p>
    <w:p>
      <w:pPr>
        <w:numPr>
          <w:ilvl w:val="0"/>
          <w:numId w:val="3"/>
        </w:numPr>
        <w:rPr>
          <w:rFonts w:hint="eastAsia"/>
          <w:lang w:val="en-US" w:eastAsia="zh-CN"/>
        </w:rPr>
      </w:pPr>
      <w:r>
        <w:rPr>
          <w:rFonts w:hint="eastAsia"/>
          <w:lang w:val="en-US" w:eastAsia="zh-CN"/>
        </w:rPr>
        <w:t>Users can forget to log in through the mailbox or mobile phone number that was originally registered.</w:t>
      </w:r>
    </w:p>
    <w:p>
      <w:pPr>
        <w:numPr>
          <w:ilvl w:val="0"/>
          <w:numId w:val="3"/>
        </w:numPr>
        <w:rPr>
          <w:rFonts w:hint="default"/>
          <w:lang w:val="en-US" w:eastAsia="zh-CN"/>
        </w:rPr>
      </w:pPr>
      <w:r>
        <w:rPr>
          <w:rFonts w:hint="eastAsia"/>
          <w:lang w:val="en-US" w:eastAsia="zh-CN"/>
        </w:rPr>
        <w:t>You need to press "Get Verification Code" and then enter the verification code.</w:t>
      </w:r>
    </w:p>
    <w:p>
      <w:pPr>
        <w:numPr>
          <w:ilvl w:val="0"/>
          <w:numId w:val="3"/>
        </w:numPr>
        <w:rPr>
          <w:rFonts w:hint="default"/>
          <w:lang w:val="en-US" w:eastAsia="zh-CN"/>
        </w:rPr>
      </w:pPr>
      <w:r>
        <w:rPr>
          <w:rFonts w:hint="eastAsia"/>
          <w:lang w:val="en-US" w:eastAsia="zh-CN"/>
        </w:rPr>
        <w:t>Press "Next" to enter the new password setting page</w:t>
      </w:r>
    </w:p>
    <w:p>
      <w:pPr>
        <w:numPr>
          <w:ilvl w:val="0"/>
          <w:numId w:val="3"/>
        </w:numPr>
        <w:ind w:left="0" w:leftChars="0" w:firstLine="0" w:firstLineChars="0"/>
        <w:rPr>
          <w:rFonts w:hint="eastAsia"/>
          <w:lang w:val="en-US" w:eastAsia="zh-CN"/>
        </w:rPr>
      </w:pPr>
      <w:r>
        <w:rPr>
          <w:rFonts w:hint="eastAsia"/>
          <w:lang w:val="en-US" w:eastAsia="zh-CN"/>
        </w:rPr>
        <w:t>The login password must be a combination of 6 to 12 letters and numbers. (No case restriction)</w:t>
      </w:r>
    </w:p>
    <w:p>
      <w:pPr>
        <w:numPr>
          <w:numId w:val="0"/>
        </w:numPr>
        <w:rPr>
          <w:rFonts w:hint="default"/>
          <w:lang w:val="en-US" w:eastAsia="zh-CN"/>
        </w:rPr>
      </w:pPr>
    </w:p>
    <w:p>
      <w:pPr>
        <w:numPr>
          <w:numId w:val="0"/>
        </w:numPr>
        <w:rPr>
          <w:rFonts w:hint="eastAsia"/>
          <w:b/>
          <w:bCs/>
          <w:lang w:val="en-US" w:eastAsia="zh-CN"/>
        </w:rPr>
      </w:pPr>
      <w:r>
        <w:rPr>
          <w:rFonts w:hint="eastAsia"/>
          <w:b/>
          <w:bCs/>
          <w:lang w:val="en-US" w:eastAsia="zh-CN"/>
        </w:rPr>
        <w:t>Change the bound mobile phone number or email operation:</w:t>
      </w:r>
    </w:p>
    <w:p>
      <w:pPr>
        <w:numPr>
          <w:ilvl w:val="0"/>
          <w:numId w:val="4"/>
        </w:numPr>
        <w:rPr>
          <w:rFonts w:hint="eastAsia"/>
          <w:lang w:val="en-US" w:eastAsia="zh-CN"/>
        </w:rPr>
      </w:pPr>
      <w:r>
        <w:rPr>
          <w:rFonts w:hint="eastAsia"/>
          <w:lang w:val="en-US" w:eastAsia="zh-CN"/>
        </w:rPr>
        <w:t>The mobile phone number or email address used during registration is the default binding ID.</w:t>
      </w:r>
    </w:p>
    <w:p>
      <w:pPr>
        <w:numPr>
          <w:ilvl w:val="0"/>
          <w:numId w:val="4"/>
        </w:numPr>
        <w:rPr>
          <w:rFonts w:hint="default"/>
          <w:lang w:val="en-US" w:eastAsia="zh-CN"/>
        </w:rPr>
      </w:pPr>
      <w:r>
        <w:rPr>
          <w:rFonts w:hint="eastAsia"/>
          <w:lang w:val="en-US" w:eastAsia="zh-CN"/>
        </w:rPr>
        <w:t>Users only need to bind either one.</w:t>
      </w:r>
    </w:p>
    <w:p>
      <w:pPr>
        <w:numPr>
          <w:ilvl w:val="0"/>
          <w:numId w:val="4"/>
        </w:numPr>
        <w:rPr>
          <w:rFonts w:hint="default"/>
          <w:lang w:val="en-US" w:eastAsia="zh-CN"/>
        </w:rPr>
      </w:pPr>
      <w:r>
        <w:rPr>
          <w:rFonts w:hint="eastAsia"/>
          <w:lang w:val="en-US" w:eastAsia="zh-CN"/>
        </w:rPr>
        <w:t>The user can enter the "Security Center" in the settings to change the binding ID operation</w:t>
      </w:r>
    </w:p>
    <w:p>
      <w:pPr>
        <w:numPr>
          <w:ilvl w:val="0"/>
          <w:numId w:val="4"/>
        </w:numPr>
        <w:ind w:left="0" w:leftChars="0" w:firstLine="0" w:firstLineChars="0"/>
        <w:rPr>
          <w:rFonts w:hint="eastAsia"/>
          <w:lang w:val="en-US" w:eastAsia="zh-CN"/>
        </w:rPr>
      </w:pPr>
      <w:r>
        <w:rPr>
          <w:rFonts w:hint="eastAsia"/>
          <w:lang w:val="en-US" w:eastAsia="zh-CN"/>
        </w:rPr>
        <w:t>You need to press "Get Verification Code" and then enter the verification code.</w:t>
      </w:r>
    </w:p>
    <w:p>
      <w:pPr>
        <w:numPr>
          <w:ilvl w:val="0"/>
          <w:numId w:val="4"/>
        </w:numPr>
        <w:ind w:left="0" w:leftChars="0" w:firstLine="0" w:firstLineChars="0"/>
        <w:rPr>
          <w:rFonts w:hint="default"/>
          <w:lang w:val="en-US" w:eastAsia="zh-CN"/>
        </w:rPr>
      </w:pPr>
      <w:r>
        <w:rPr>
          <w:rFonts w:hint="eastAsia"/>
          <w:lang w:val="en-US" w:eastAsia="zh-CN"/>
        </w:rPr>
        <w:t>The binding is changed successfully.</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Verified:</w:t>
      </w:r>
    </w:p>
    <w:p>
      <w:pPr>
        <w:numPr>
          <w:ilvl w:val="0"/>
          <w:numId w:val="5"/>
        </w:numPr>
        <w:rPr>
          <w:rFonts w:hint="default"/>
          <w:lang w:val="en-US" w:eastAsia="zh-CN"/>
        </w:rPr>
      </w:pPr>
      <w:r>
        <w:rPr>
          <w:rFonts w:hint="eastAsia"/>
          <w:b w:val="0"/>
          <w:bCs w:val="0"/>
          <w:lang w:val="en-US" w:eastAsia="zh-CN"/>
        </w:rPr>
        <w:t>Each new registered user can get a blind box reward after completing real-name authentication. (One ID can only be used once)</w:t>
      </w:r>
    </w:p>
    <w:p>
      <w:pPr>
        <w:numPr>
          <w:ilvl w:val="0"/>
          <w:numId w:val="5"/>
        </w:numPr>
        <w:rPr>
          <w:rFonts w:hint="default"/>
          <w:lang w:val="en-US" w:eastAsia="zh-CN"/>
        </w:rPr>
      </w:pPr>
      <w:r>
        <w:rPr>
          <w:rFonts w:hint="eastAsia"/>
          <w:b w:val="0"/>
          <w:bCs w:val="0"/>
          <w:lang w:val="en-US" w:eastAsia="zh-CN"/>
        </w:rPr>
        <w:t>After passing the real-name authentication, the withdrawal function can be unlocked, and the withdrawal application can be successful.</w:t>
      </w:r>
    </w:p>
    <w:p>
      <w:pPr>
        <w:numPr>
          <w:ilvl w:val="0"/>
          <w:numId w:val="5"/>
        </w:numPr>
        <w:rPr>
          <w:rFonts w:hint="default"/>
          <w:lang w:val="en-US" w:eastAsia="zh-CN"/>
        </w:rPr>
      </w:pPr>
      <w:r>
        <w:rPr>
          <w:rFonts w:hint="eastAsia"/>
          <w:b w:val="0"/>
          <w:bCs w:val="0"/>
          <w:lang w:val="en-US" w:eastAsia="zh-CN"/>
        </w:rPr>
        <w:t>use</w:t>
      </w:r>
      <w:r>
        <w:rPr>
          <w:rFonts w:hint="eastAsia"/>
          <w:lang w:val="en-US" w:eastAsia="zh-CN"/>
        </w:rPr>
        <w:t>Users can enter the "Security Center" in the settings to perform real-name authentication operations.</w:t>
      </w:r>
    </w:p>
    <w:p>
      <w:pPr>
        <w:numPr>
          <w:ilvl w:val="0"/>
          <w:numId w:val="5"/>
        </w:numPr>
        <w:rPr>
          <w:rFonts w:hint="default"/>
          <w:b w:val="0"/>
          <w:bCs w:val="0"/>
          <w:lang w:val="en-US" w:eastAsia="zh-CN"/>
        </w:rPr>
      </w:pPr>
      <w:r>
        <w:rPr>
          <w:rFonts w:hint="eastAsia"/>
          <w:b w:val="0"/>
          <w:bCs w:val="0"/>
          <w:lang w:val="en-US" w:eastAsia="zh-CN"/>
        </w:rPr>
        <w:t>Chinese domestic users can choose the domestic authentication service, and they need to fill in the real name, ID number, bank card number and mobile phone number that match the ID card. (Please make sure that the real name, ID number and bank card number are correct)</w:t>
      </w:r>
    </w:p>
    <w:p>
      <w:pPr>
        <w:numPr>
          <w:ilvl w:val="0"/>
          <w:numId w:val="5"/>
        </w:numPr>
        <w:rPr>
          <w:rFonts w:hint="default"/>
          <w:b w:val="0"/>
          <w:bCs w:val="0"/>
          <w:lang w:val="en-US" w:eastAsia="zh-CN"/>
        </w:rPr>
      </w:pPr>
      <w:r>
        <w:rPr>
          <w:rFonts w:hint="eastAsia"/>
          <w:b w:val="0"/>
          <w:bCs w:val="0"/>
          <w:lang w:val="en-US" w:eastAsia="zh-CN"/>
        </w:rPr>
        <w:t>The system will conduct verification and certification. If the information does not meet the requirements, it will be rejected by the review. You need to wait two hours before submitting the application.</w:t>
      </w:r>
    </w:p>
    <w:p>
      <w:pPr>
        <w:numPr>
          <w:ilvl w:val="0"/>
          <w:numId w:val="5"/>
        </w:numPr>
        <w:rPr>
          <w:rFonts w:hint="default"/>
          <w:b w:val="0"/>
          <w:bCs w:val="0"/>
          <w:lang w:val="en-US" w:eastAsia="zh-CN"/>
        </w:rPr>
      </w:pPr>
      <w:r>
        <w:rPr>
          <w:rFonts w:hint="eastAsia"/>
          <w:b w:val="0"/>
          <w:bCs w:val="0"/>
          <w:lang w:val="en-US" w:eastAsia="zh-CN"/>
        </w:rPr>
        <w:t>Overseas users can choose overseas authentication and need to fill in the real name, certificate number and mobile phone number that match the certificate.</w:t>
      </w:r>
    </w:p>
    <w:p>
      <w:pPr>
        <w:numPr>
          <w:ilvl w:val="0"/>
          <w:numId w:val="5"/>
        </w:numPr>
        <w:rPr>
          <w:rFonts w:hint="default"/>
          <w:b w:val="0"/>
          <w:bCs w:val="0"/>
          <w:lang w:val="en-US" w:eastAsia="zh-CN"/>
        </w:rPr>
      </w:pPr>
      <w:r>
        <w:rPr>
          <w:rFonts w:hint="eastAsia"/>
          <w:b w:val="0"/>
          <w:bCs w:val="0"/>
          <w:lang w:val="en-US" w:eastAsia="zh-CN"/>
        </w:rPr>
        <w:t>The user needs to hold the ID photo and upload the front and back of the photo file. The customer service staff will conduct audit and certification. If the audit fails, you can reapply (processing within one working day)</w:t>
      </w:r>
    </w:p>
    <w:p>
      <w:pPr>
        <w:numPr>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Change login password:</w:t>
      </w:r>
    </w:p>
    <w:p>
      <w:pPr>
        <w:numPr>
          <w:ilvl w:val="0"/>
          <w:numId w:val="6"/>
        </w:numPr>
        <w:rPr>
          <w:rFonts w:hint="eastAsia"/>
          <w:lang w:val="en-US" w:eastAsia="zh-CN"/>
        </w:rPr>
      </w:pPr>
      <w:r>
        <w:rPr>
          <w:rFonts w:hint="eastAsia"/>
          <w:lang w:val="en-US" w:eastAsia="zh-CN"/>
        </w:rPr>
        <w:t>The user can enter the "Security Center" in the settings to change the login password</w:t>
      </w:r>
    </w:p>
    <w:p>
      <w:pPr>
        <w:numPr>
          <w:ilvl w:val="0"/>
          <w:numId w:val="6"/>
        </w:numPr>
        <w:rPr>
          <w:rFonts w:hint="default"/>
          <w:lang w:val="en-US" w:eastAsia="zh-CN"/>
        </w:rPr>
      </w:pPr>
      <w:r>
        <w:rPr>
          <w:rFonts w:hint="eastAsia"/>
          <w:lang w:val="en-US" w:eastAsia="zh-CN"/>
        </w:rPr>
        <w:t>To obtain the verification code from the bound email address or mobile phone number, you need to press "Get Verification Code" and then enter the verification code.</w:t>
      </w:r>
    </w:p>
    <w:p>
      <w:pPr>
        <w:numPr>
          <w:ilvl w:val="0"/>
          <w:numId w:val="6"/>
        </w:numPr>
        <w:rPr>
          <w:rFonts w:hint="default"/>
          <w:lang w:val="en-US" w:eastAsia="zh-CN"/>
        </w:rPr>
      </w:pPr>
      <w:r>
        <w:rPr>
          <w:rFonts w:hint="eastAsia"/>
          <w:lang w:val="en-US" w:eastAsia="zh-CN"/>
        </w:rPr>
        <w:t>The login password was changed successfully.</w:t>
      </w: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b w:val="0"/>
          <w:bCs w:val="0"/>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7031B"/>
    <w:multiLevelType w:val="multilevel"/>
    <w:tmpl w:val="99C7031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82AF826"/>
    <w:multiLevelType w:val="singleLevel"/>
    <w:tmpl w:val="D82AF826"/>
    <w:lvl w:ilvl="0" w:tentative="0">
      <w:start w:val="1"/>
      <w:numFmt w:val="decimal"/>
      <w:suff w:val="nothing"/>
      <w:lvlText w:val="%1）"/>
      <w:lvlJc w:val="left"/>
    </w:lvl>
  </w:abstractNum>
  <w:abstractNum w:abstractNumId="2">
    <w:nsid w:val="EC65E36F"/>
    <w:multiLevelType w:val="singleLevel"/>
    <w:tmpl w:val="EC65E36F"/>
    <w:lvl w:ilvl="0" w:tentative="0">
      <w:start w:val="1"/>
      <w:numFmt w:val="decimal"/>
      <w:suff w:val="nothing"/>
      <w:lvlText w:val="%1）"/>
      <w:lvlJc w:val="left"/>
    </w:lvl>
  </w:abstractNum>
  <w:abstractNum w:abstractNumId="3">
    <w:nsid w:val="F9B1FD06"/>
    <w:multiLevelType w:val="singleLevel"/>
    <w:tmpl w:val="F9B1FD06"/>
    <w:lvl w:ilvl="0" w:tentative="0">
      <w:start w:val="1"/>
      <w:numFmt w:val="decimal"/>
      <w:suff w:val="nothing"/>
      <w:lvlText w:val="%1）"/>
      <w:lvlJc w:val="left"/>
    </w:lvl>
  </w:abstractNum>
  <w:abstractNum w:abstractNumId="4">
    <w:nsid w:val="04D0C229"/>
    <w:multiLevelType w:val="singleLevel"/>
    <w:tmpl w:val="04D0C229"/>
    <w:lvl w:ilvl="0" w:tentative="0">
      <w:start w:val="1"/>
      <w:numFmt w:val="decimal"/>
      <w:suff w:val="nothing"/>
      <w:lvlText w:val="%1）"/>
      <w:lvlJc w:val="left"/>
    </w:lvl>
  </w:abstractNum>
  <w:abstractNum w:abstractNumId="5">
    <w:nsid w:val="0BB64E4A"/>
    <w:multiLevelType w:val="singleLevel"/>
    <w:tmpl w:val="0BB64E4A"/>
    <w:lvl w:ilvl="0" w:tentative="0">
      <w:start w:val="1"/>
      <w:numFmt w:val="decimal"/>
      <w:suff w:val="nothing"/>
      <w:lvlText w:val="%1）"/>
      <w:lvlJc w:val="left"/>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11F8F"/>
    <w:rsid w:val="0AF1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2020-11-16T05:16:00Z</dcterms:created>
  <dc:creator>norma</dc:creator>
  <cp:lastModifiedBy>normanmartin2018</cp:lastModifiedBy>
  <dcterms:modified xsi:type="dcterms:W3CDTF">2020-11-16T15:34:26Z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