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2"/>
          <w:szCs w:val="40"/>
          <w:lang w:val="en-US" w:eastAsia="zh-CN"/>
        </w:rPr>
        <w:t>CPUPowerGUI 面向对象分析设计文档</w:t>
      </w:r>
    </w:p>
    <w:p>
      <w:pPr>
        <w:bidi w:val="0"/>
        <w:jc w:val="center"/>
        <w:rPr>
          <w:rFonts w:hint="default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1"/>
          <w:szCs w:val="21"/>
          <w:lang w:val="en-US" w:eastAsia="zh-CN"/>
        </w:rPr>
        <w:t>作者：moriv4</w:t>
      </w:r>
    </w:p>
    <w:p>
      <w:pPr>
        <w:rPr>
          <w:rFonts w:hint="eastAsia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760929325"/>
        <w:docPartObj>
          <w:docPartGallery w:val="Table of Contents"/>
          <w:docPartUnique/>
        </w:docPartObj>
      </w:sdtPr>
      <w:sdtEndPr>
        <w:rPr>
          <w:b/>
          <w:bCs/>
          <w:sz w:val="20"/>
          <w:szCs w:val="20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1193306919_WPSOffice_Type2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_Toc1264706898_WPSOffice_Level1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eastAsia="新宋体" w:asciiTheme="minorAscii" w:hAnsiTheme="minorAscii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760929325"/>
              <w:placeholder>
                <w:docPart w:val="{67573e9e-f8ab-45a9-8846-006992d282f1}"/>
              </w:placeholder>
            </w:sdtPr>
            <w:sdtEndPr>
              <w:rPr>
                <w:rFonts w:eastAsia="新宋体" w:asciiTheme="minorAscii" w:hAnsiTheme="minorAscii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eastAsia="新宋体" w:asciiTheme="minorAscii" w:hAnsiTheme="minorAscii" w:cstheme="minorBidi"/>
                  <w:b/>
                  <w:bCs/>
                </w:rPr>
                <w:t xml:space="preserve">1. </w:t>
              </w:r>
              <w:r>
                <w:rPr>
                  <w:rFonts w:hint="eastAsia" w:eastAsia="新宋体" w:asciiTheme="minorAscii" w:hAnsiTheme="minorAscii" w:cstheme="minorBidi"/>
                  <w:b/>
                  <w:bCs/>
                </w:rPr>
                <w:t>项目简介</w:t>
              </w:r>
            </w:sdtContent>
          </w:sdt>
          <w:r>
            <w:rPr>
              <w:b/>
              <w:bCs/>
            </w:rPr>
            <w:tab/>
          </w:r>
          <w:bookmarkStart w:id="1" w:name="_Toc1264706898_WPSOffice_Level1Page"/>
          <w:r>
            <w:rPr>
              <w:b/>
              <w:bCs/>
            </w:rPr>
            <w:t>1</w:t>
          </w:r>
          <w:bookmarkEnd w:id="1"/>
          <w:r>
            <w:rPr>
              <w:b/>
              <w:bCs/>
            </w:rP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_Toc1193306919_WPSOffice_Level2 </w:instrText>
          </w:r>
          <w:r>
            <w:fldChar w:fldCharType="separate"/>
          </w:r>
          <w:sdt>
            <w:sdtPr>
              <w:rPr>
                <w:rFonts w:eastAsia="新宋体" w:asciiTheme="minorAscii" w:hAnsiTheme="minorAscii" w:cstheme="minorBidi"/>
                <w:kern w:val="2"/>
                <w:sz w:val="21"/>
                <w:szCs w:val="24"/>
                <w:lang w:val="en-US" w:eastAsia="zh-CN" w:bidi="ar-SA"/>
              </w:rPr>
              <w:id w:val="760929325"/>
              <w:placeholder>
                <w:docPart w:val="{21a0132c-598b-4fab-917e-102dcc9c39c8}"/>
              </w:placeholder>
            </w:sdtPr>
            <w:sdtEndPr>
              <w:rPr>
                <w:rFonts w:eastAsia="新宋体" w:asciiTheme="minorAscii" w:hAnsiTheme="minorAscii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新宋体" w:cstheme="minorBidi"/>
                </w:rPr>
                <w:t xml:space="preserve">1.1. </w:t>
              </w:r>
              <w:r>
                <w:rPr>
                  <w:rFonts w:hint="eastAsia" w:ascii="Arial" w:hAnsi="Arial" w:eastAsia="新宋体" w:cstheme="minorBidi"/>
                </w:rPr>
                <w:t>原理分析</w:t>
              </w:r>
            </w:sdtContent>
          </w:sdt>
          <w:r>
            <w:tab/>
          </w:r>
          <w:bookmarkStart w:id="2" w:name="_Toc1193306919_WPSOffice_Level2Page"/>
          <w:r>
            <w:t>2</w:t>
          </w:r>
          <w:bookmarkEnd w:id="2"/>
          <w:r>
            <w:fldChar w:fldCharType="end"/>
          </w:r>
        </w:p>
        <w:p>
          <w:pPr>
            <w:pStyle w:val="16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_Toc1436820839_WPSOffice_Level2 </w:instrText>
          </w:r>
          <w:r>
            <w:fldChar w:fldCharType="separate"/>
          </w:r>
          <w:sdt>
            <w:sdtPr>
              <w:rPr>
                <w:rFonts w:eastAsia="新宋体" w:asciiTheme="minorAscii" w:hAnsiTheme="minorAscii" w:cstheme="minorBidi"/>
                <w:kern w:val="2"/>
                <w:sz w:val="21"/>
                <w:szCs w:val="24"/>
                <w:lang w:val="en-US" w:eastAsia="zh-CN" w:bidi="ar-SA"/>
              </w:rPr>
              <w:id w:val="760929325"/>
              <w:placeholder>
                <w:docPart w:val="{3dca594b-f8d3-4998-9e3e-5730eb3b9b7f}"/>
              </w:placeholder>
            </w:sdtPr>
            <w:sdtEndPr>
              <w:rPr>
                <w:rFonts w:eastAsia="新宋体" w:asciiTheme="minorAscii" w:hAnsiTheme="minorAscii" w:cstheme="minorBidi"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新宋体" w:cstheme="minorBidi"/>
                </w:rPr>
                <w:t xml:space="preserve">1.2. </w:t>
              </w:r>
              <w:r>
                <w:rPr>
                  <w:rFonts w:hint="eastAsia" w:ascii="Arial" w:hAnsi="Arial" w:eastAsia="新宋体" w:cstheme="minorBidi"/>
                </w:rPr>
                <w:t>模块介绍</w:t>
              </w:r>
            </w:sdtContent>
          </w:sdt>
          <w:r>
            <w:tab/>
          </w:r>
          <w:bookmarkStart w:id="3" w:name="_Toc1436820839_WPSOffice_Level2Page"/>
          <w:r>
            <w:t>3</w:t>
          </w:r>
          <w:bookmarkEnd w:id="3"/>
          <w: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_Toc1193306919_WPSOffice_Level1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eastAsia="新宋体" w:asciiTheme="minorAscii" w:hAnsiTheme="minorAscii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760929325"/>
              <w:placeholder>
                <w:docPart w:val="{d3d15197-25df-4d92-9633-a2dab3614b4d}"/>
              </w:placeholder>
            </w:sdtPr>
            <w:sdtEndPr>
              <w:rPr>
                <w:rFonts w:eastAsia="新宋体" w:asciiTheme="minorAscii" w:hAnsiTheme="minorAscii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eastAsia="新宋体" w:asciiTheme="minorAscii" w:hAnsiTheme="minorAscii" w:cstheme="minorBidi"/>
                  <w:b/>
                  <w:bCs/>
                </w:rPr>
                <w:t xml:space="preserve">2. </w:t>
              </w:r>
              <w:r>
                <w:rPr>
                  <w:rFonts w:hint="eastAsia" w:eastAsia="新宋体" w:asciiTheme="minorAscii" w:hAnsiTheme="minorAscii" w:cstheme="minorBidi"/>
                  <w:b/>
                  <w:bCs/>
                </w:rPr>
                <w:t>对象分析</w:t>
              </w:r>
            </w:sdtContent>
          </w:sdt>
          <w:r>
            <w:rPr>
              <w:b/>
              <w:bCs/>
            </w:rPr>
            <w:tab/>
          </w:r>
          <w:bookmarkStart w:id="4" w:name="_Toc1193306919_WPSOffice_Level1Page"/>
          <w:r>
            <w:rPr>
              <w:b/>
              <w:bCs/>
            </w:rPr>
            <w:t>5</w:t>
          </w:r>
          <w:bookmarkEnd w:id="4"/>
          <w:r>
            <w:rPr>
              <w:b/>
              <w:bCs/>
            </w:rPr>
            <w:fldChar w:fldCharType="end"/>
          </w:r>
        </w:p>
        <w:p>
          <w:pPr>
            <w:pStyle w:val="15"/>
            <w:tabs>
              <w:tab w:val="right" w:leader="dot" w:pos="8306"/>
            </w:tabs>
          </w:pPr>
          <w:r>
            <w:rPr>
              <w:b/>
              <w:bCs/>
            </w:rPr>
            <w:fldChar w:fldCharType="begin"/>
          </w:r>
          <w:r>
            <w:instrText xml:space="preserve"> HYPERLINK \l _Toc1436820839_WPSOffice_Level1 </w:instrText>
          </w:r>
          <w:r>
            <w:rPr>
              <w:b/>
              <w:bCs/>
            </w:rPr>
            <w:fldChar w:fldCharType="separate"/>
          </w:r>
          <w:sdt>
            <w:sdtPr>
              <w:rPr>
                <w:rFonts w:eastAsia="新宋体" w:asciiTheme="minorAscii" w:hAnsiTheme="minorAscii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  <w:id w:val="760929325"/>
              <w:placeholder>
                <w:docPart w:val="{48b393e8-d126-4d5f-9321-1e6f771575ec}"/>
              </w:placeholder>
            </w:sdtPr>
            <w:sdtEndPr>
              <w:rPr>
                <w:rFonts w:eastAsia="新宋体" w:asciiTheme="minorAscii" w:hAnsiTheme="minorAscii" w:cstheme="minorBidi"/>
                <w:b/>
                <w:bCs/>
                <w:kern w:val="2"/>
                <w:sz w:val="21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eastAsia="新宋体" w:asciiTheme="minorAscii" w:hAnsiTheme="minorAscii" w:cstheme="minorBidi"/>
                  <w:b/>
                  <w:bCs/>
                </w:rPr>
                <w:t xml:space="preserve">3. </w:t>
              </w:r>
              <w:r>
                <w:rPr>
                  <w:rFonts w:hint="eastAsia" w:eastAsia="新宋体" w:asciiTheme="minorAscii" w:hAnsiTheme="minorAscii" w:cstheme="minorBidi"/>
                  <w:b/>
                  <w:bCs/>
                </w:rPr>
                <w:t>对象设计</w:t>
              </w:r>
            </w:sdtContent>
          </w:sdt>
          <w:r>
            <w:rPr>
              <w:b/>
              <w:bCs/>
            </w:rPr>
            <w:tab/>
          </w:r>
          <w:bookmarkStart w:id="5" w:name="_Toc1436820839_WPSOffice_Level1Page"/>
          <w:r>
            <w:rPr>
              <w:b/>
              <w:bCs/>
            </w:rPr>
            <w:t>5</w:t>
          </w:r>
          <w:bookmarkEnd w:id="5"/>
          <w:r>
            <w:rPr>
              <w:b/>
              <w:bCs/>
            </w:rPr>
            <w:fldChar w:fldCharType="end"/>
          </w:r>
          <w:bookmarkEnd w:id="0"/>
        </w:p>
      </w:sdtContent>
    </w:sdt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6" w:name="_Toc1264706898_WPSOffice_Level1"/>
      <w:r>
        <w:rPr>
          <w:rFonts w:hint="eastAsia"/>
          <w:lang w:val="en-US" w:eastAsia="zh-CN"/>
        </w:rPr>
        <w:t>项目简介</w:t>
      </w:r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CPUPowerGUI是Linux系统上带图形界面的CPU频率调节工具。它的功能有：查看CPU信息、修改频率、开启或关闭CPU核心等。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3056255"/>
            <wp:effectExtent l="0" t="0" r="3810" b="6985"/>
            <wp:docPr id="3" name="图片 3" descr="深度截图_选择区域_20200612144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深度截图_选择区域_2020061214414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9230" cy="2854325"/>
            <wp:effectExtent l="0" t="0" r="3810" b="10795"/>
            <wp:docPr id="2" name="图片 2" descr="深度截图_dde-desktop_20200612144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深度截图_dde-desktop_2020061214420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69230" cy="2854325"/>
            <wp:effectExtent l="0" t="0" r="3810" b="10795"/>
            <wp:docPr id="1" name="图片 1" descr="深度截图_dde-desktop_20200612144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深度截图_dde-desktop_2020061214422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7" w:name="_Toc1193306919_WPSOffice_Level2"/>
      <w:r>
        <w:rPr>
          <w:rFonts w:hint="eastAsia"/>
          <w:lang w:val="en-US" w:eastAsia="zh-CN"/>
        </w:rPr>
        <w:t>原理分析</w:t>
      </w:r>
      <w:bookmarkEnd w:id="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内核提供的CPU相关信息放在 /sys/devices/system/cpu/* 中。程序做的是把这个文件目录结构映射为图形界面元素。程序每秒读取一次信息并刷新界面，如果用户修改CPU选项就把相关内容写到/sys/devices/system/cpu/* 对应的文件里。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文件目录结构说明：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/sys/devices/system/cpu</w:t>
      </w:r>
      <w:r>
        <w:rPr>
          <w:rFonts w:hint="eastAsia"/>
          <w:lang w:val="en-US" w:eastAsia="zh-CN"/>
        </w:rPr>
        <w:t xml:space="preserve">/cpu[0..1..2..3..n]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文件夹代表CPU有多少个核心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/sys/devices/system/cpu/cpu0/topology</w:t>
      </w:r>
      <w:r>
        <w:rPr>
          <w:rFonts w:hint="eastAsia"/>
          <w:lang w:val="en-US" w:eastAsia="zh-CN"/>
        </w:rPr>
        <w:t>/*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记录核心ID、超线程信息等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/sys/devices/system/cpu/cpu0/cpufreq</w:t>
      </w:r>
      <w:r>
        <w:rPr>
          <w:rFonts w:hint="eastAsia"/>
          <w:lang w:val="en-US" w:eastAsia="zh-CN"/>
        </w:rPr>
        <w:t>/*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频率调节、控制等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/sys/devices/system/cpu/cpu1/online 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开启、关闭CPU核心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相关文档：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"https://www.kernel.org/doc/Documentation/cputopology.txt"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4"/>
          <w:rFonts w:hint="default"/>
          <w:lang w:val="en-US" w:eastAsia="zh-CN"/>
        </w:rPr>
        <w:t>https://www.kernel.org/doc/Documentation/cputopology.txt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"https://www.kernel.org/doc/Documentation/cpu-freq/user-guide.txt"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4"/>
          <w:rFonts w:hint="default"/>
          <w:lang w:val="en-US" w:eastAsia="zh-CN"/>
        </w:rPr>
        <w:t>https://www.kernel.org/doc/Documentation/cpu-freq/user-guide.txt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"https://www.kernel.org/doc/html/v4.14/admin-guide/pm/cpufreq.html"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4"/>
          <w:rFonts w:hint="default"/>
          <w:lang w:val="en-US" w:eastAsia="zh-CN"/>
        </w:rPr>
        <w:t>https://www.kernel.org/doc/html/v4.14/admin-guide/pm/cpufreq.html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图形界面使用Qt5 Widgets。由于每个人的CPU不同，编程时不知道</w:t>
      </w:r>
      <w:r>
        <w:rPr>
          <w:rFonts w:hint="default"/>
          <w:lang w:val="en-US" w:eastAsia="zh-CN"/>
        </w:rPr>
        <w:t>/sys/devices/system/cpu/</w:t>
      </w:r>
      <w:r>
        <w:rPr>
          <w:rFonts w:hint="eastAsia"/>
          <w:lang w:val="en-US" w:eastAsia="zh-CN"/>
        </w:rPr>
        <w:t>里面有什么文件，所以界面上的控件大部分是动态创建的。得益于QObject的优秀设计（父子关系和对象名称），动态创建控件十分容易。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8" w:name="_Toc1436820839_WPSOffice_Level2"/>
      <w:r>
        <w:rPr>
          <w:rFonts w:hint="eastAsia"/>
          <w:lang w:val="en-US" w:eastAsia="zh-CN"/>
        </w:rPr>
        <w:t>模块介绍</w:t>
      </w:r>
      <w:bookmarkEnd w:id="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软件使用MVC框架设计模块。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模型：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CPUInfo</w:t>
      </w:r>
      <w:r>
        <w:rPr>
          <w:rFonts w:hint="eastAsia"/>
          <w:lang w:val="en-US" w:eastAsia="zh-CN"/>
        </w:rPr>
        <w:t xml:space="preserve"> ： 代表整个CPU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CPUCore： 代表一个CPU核心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CPUPolicy ：记录一条CPU频率策略信息，包括它的名字、值、读写性。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312670" cy="1577975"/>
            <wp:effectExtent l="0" t="0" r="3810" b="698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12670" cy="15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DisplayCorePage 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显示某个CPU核心的信息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PolicyDisplayWidget</w:t>
      </w:r>
      <w:r>
        <w:rPr>
          <w:rFonts w:hint="eastAsia"/>
          <w:lang w:val="en-US" w:eastAsia="zh-CN"/>
        </w:rPr>
        <w:t xml:space="preserve"> 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显示某个CPU核心的所有策略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PolicyEditorWidget</w:t>
      </w:r>
      <w:r>
        <w:rPr>
          <w:rFonts w:hint="eastAsia"/>
          <w:lang w:val="en-US" w:eastAsia="zh-CN"/>
        </w:rPr>
        <w:t xml:space="preserve"> 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某个CPU核心的策略编辑器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MainPage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程序的首页面，显示CPU整体信息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MainWindow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程序的主窗口</w:t>
      </w:r>
    </w:p>
    <w:p>
      <w:r>
        <w:drawing>
          <wp:inline distT="0" distB="0" distL="114300" distR="114300">
            <wp:extent cx="3086735" cy="1253490"/>
            <wp:effectExtent l="0" t="0" r="6985" b="1143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125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517390" cy="2351405"/>
            <wp:effectExtent l="0" t="0" r="8890" b="1079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7390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529455" cy="2682875"/>
            <wp:effectExtent l="0" t="0" r="12065" b="146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29455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控制器：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eastAsia="zh-CN"/>
        </w:rPr>
        <w:t>使用面向对象方法，控制器体现在上述模块的类的成员函数中。</w:t>
      </w:r>
    </w:p>
    <w:p>
      <w:pPr>
        <w:pStyle w:val="2"/>
        <w:bidi w:val="0"/>
        <w:rPr>
          <w:rFonts w:hint="default"/>
          <w:lang w:val="en-US" w:eastAsia="zh-CN"/>
        </w:rPr>
      </w:pPr>
      <w:bookmarkStart w:id="9" w:name="_Toc1193306919_WPSOffice_Level1"/>
      <w:r>
        <w:rPr>
          <w:rFonts w:hint="eastAsia"/>
          <w:lang w:val="en-US" w:eastAsia="zh-CN"/>
        </w:rPr>
        <w:t>对象分析</w:t>
      </w:r>
      <w:bookmarkEnd w:id="9"/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模型分析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CPUPolicy是和频率调节有关的选项。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从文件的角度看，例如 /sys/devices/system/cpu/cpu1/cpufreq/scaling_min_freq文件代表第二核心的最小频率，文件内容是 800000 (800MHz)，文件属性是对root用户可读可写。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从数据结构的角度看，可以把它抽象成键值对和一些属性的集合，成员变量name是选项名，value是值，isReadable isWritable 是可读可写的布尔变量。这样就和文件对应上了。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CPUCore是对一个核心的抽象。它有编号id、是否启用isEnabled、可用的CPUPolicy等数据，有修改CPUPolicy、刷新数据等功能。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CPUInfo 代表整个CPU，记录CPU的型号和几个核心。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模型部分UML：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751455"/>
            <wp:effectExtent l="0" t="0" r="3175" b="698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视图分析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PolicyDisplayWidget</w:t>
      </w:r>
      <w:r>
        <w:rPr>
          <w:rFonts w:hint="eastAsia"/>
          <w:lang w:val="en-US" w:eastAsia="zh-CN"/>
        </w:rPr>
        <w:t xml:space="preserve"> 把CPUCore中的policies信息映射为图形界面中的控件，内部控件是在它初始化时动态创建的，每秒刷新控件的内容。我在这里使用的是FormLayout和一堆QLabel。更好的方案是用RichTextBox之类的控件，希望有人帮我改进一下。因为内容很多，所以这里放了一个QScrollArea滚动区域。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olicyEditorWidget是选项编辑器，它把CPUCore中可写的policies信息映射为可编辑控件。它的内部控件同样是在初始化时动态创建的。中间布局的是GridLayout，上面是HBoxLayout。getEdiorPolicyValueWidget函数根据参数中的CPUPolicy类型选择合适的编辑控件。</w:t>
      </w:r>
    </w:p>
    <w:p>
      <w:r>
        <w:drawing>
          <wp:inline distT="0" distB="0" distL="114300" distR="114300">
            <wp:extent cx="2637155" cy="2519045"/>
            <wp:effectExtent l="0" t="0" r="14605" b="1079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DisplayCorePage 把PolicyEditorWidget 和 </w:t>
      </w:r>
      <w:r>
        <w:rPr>
          <w:rFonts w:hint="default"/>
          <w:lang w:val="en-US" w:eastAsia="zh-CN"/>
        </w:rPr>
        <w:t>PolicyDisplayWidget</w:t>
      </w:r>
      <w:r>
        <w:rPr>
          <w:rFonts w:hint="eastAsia"/>
          <w:lang w:val="en-US" w:eastAsia="zh-CN"/>
        </w:rPr>
        <w:t>组合起来形成一个整体。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MainPage显示CPU的整体信息，也是每秒刷新一次。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MainWindow 有一个SwitchButton和StackLayout，可以选择不同的页面显示。实际的刷新操作是在这里进行的。只有这里有QTimer，选择哪个页面，每秒刷新哪个页面。</w:t>
      </w:r>
      <w:bookmarkStart w:id="11" w:name="_GoBack"/>
      <w:bookmarkEnd w:id="11"/>
    </w:p>
    <w:p>
      <w:pPr>
        <w:pStyle w:val="2"/>
        <w:bidi w:val="0"/>
        <w:rPr>
          <w:rFonts w:hint="default"/>
          <w:lang w:val="en-US" w:eastAsia="zh-CN"/>
        </w:rPr>
      </w:pPr>
      <w:bookmarkStart w:id="10" w:name="_Toc1436820839_WPSOffice_Level1"/>
      <w:r>
        <w:rPr>
          <w:rFonts w:hint="eastAsia"/>
          <w:lang w:val="en-US" w:eastAsia="zh-CN"/>
        </w:rPr>
        <w:t>对象设计</w:t>
      </w:r>
      <w:bookmarkEnd w:id="1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Book Antiqua">
    <w:panose1 w:val="02040602050305030304"/>
    <w:charset w:val="00"/>
    <w:family w:val="auto"/>
    <w:pitch w:val="default"/>
    <w:sig w:usb0="00000287" w:usb1="00000000" w:usb2="00000000" w:usb3="00000000" w:csb0="2000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DFFDB8C"/>
    <w:multiLevelType w:val="multilevel"/>
    <w:tmpl w:val="FDFFDB8C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03BB7F1"/>
    <w:rsid w:val="0EFDE705"/>
    <w:rsid w:val="16FFE642"/>
    <w:rsid w:val="1CFFDE22"/>
    <w:rsid w:val="303BB7F1"/>
    <w:rsid w:val="373FF2DB"/>
    <w:rsid w:val="3BEA5A08"/>
    <w:rsid w:val="3F76BFE3"/>
    <w:rsid w:val="577D8AFD"/>
    <w:rsid w:val="5EFF2824"/>
    <w:rsid w:val="5FE70E6A"/>
    <w:rsid w:val="5FF9D8C3"/>
    <w:rsid w:val="6FCFF93D"/>
    <w:rsid w:val="753C0EB2"/>
    <w:rsid w:val="7576F255"/>
    <w:rsid w:val="76EB0321"/>
    <w:rsid w:val="786FB73D"/>
    <w:rsid w:val="7B67D57E"/>
    <w:rsid w:val="7B751428"/>
    <w:rsid w:val="7BDFF03C"/>
    <w:rsid w:val="7EF73CD1"/>
    <w:rsid w:val="7EF7D801"/>
    <w:rsid w:val="7F3860DC"/>
    <w:rsid w:val="7F7F7AE6"/>
    <w:rsid w:val="7FD29AA1"/>
    <w:rsid w:val="7FDBBA34"/>
    <w:rsid w:val="7FDBC55A"/>
    <w:rsid w:val="7FEFC4D6"/>
    <w:rsid w:val="7FF392FF"/>
    <w:rsid w:val="7FF6BE7F"/>
    <w:rsid w:val="7FFCBCA5"/>
    <w:rsid w:val="7FFF8C74"/>
    <w:rsid w:val="83EF6C9B"/>
    <w:rsid w:val="9AFF5649"/>
    <w:rsid w:val="9FF735BE"/>
    <w:rsid w:val="A6F55CD6"/>
    <w:rsid w:val="AFB58E80"/>
    <w:rsid w:val="BB775920"/>
    <w:rsid w:val="BDB906F3"/>
    <w:rsid w:val="BF5E5E4B"/>
    <w:rsid w:val="CFED73B4"/>
    <w:rsid w:val="D55F61A6"/>
    <w:rsid w:val="DA5F0C6C"/>
    <w:rsid w:val="DE737FE6"/>
    <w:rsid w:val="DFED2567"/>
    <w:rsid w:val="DFEF266C"/>
    <w:rsid w:val="E7AF8DBB"/>
    <w:rsid w:val="E7BD832F"/>
    <w:rsid w:val="E9FF590E"/>
    <w:rsid w:val="F1F827D1"/>
    <w:rsid w:val="F54E52C7"/>
    <w:rsid w:val="F5DDCBA0"/>
    <w:rsid w:val="F7EF6370"/>
    <w:rsid w:val="F7EFA850"/>
    <w:rsid w:val="F9775CAB"/>
    <w:rsid w:val="FCBA7523"/>
    <w:rsid w:val="FDB78740"/>
    <w:rsid w:val="FE5F1D29"/>
    <w:rsid w:val="FE7756C2"/>
    <w:rsid w:val="FE976328"/>
    <w:rsid w:val="FF5D5673"/>
    <w:rsid w:val="FF7F4844"/>
    <w:rsid w:val="FF7FCC5E"/>
    <w:rsid w:val="FF9463FB"/>
    <w:rsid w:val="FFB7A2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eastAsia="新宋体" w:asciiTheme="minorAscii" w:hAnsiTheme="minorAscii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rFonts w:asciiTheme="minorAscii" w:hAnsiTheme="minorAscii"/>
      <w:b/>
      <w:kern w:val="44"/>
      <w:sz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/>
      <w:b/>
      <w:sz w:val="24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b/>
      <w:sz w:val="32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character" w:styleId="14">
    <w:name w:val="Hyperlink"/>
    <w:basedOn w:val="13"/>
    <w:qFormat/>
    <w:uiPriority w:val="0"/>
    <w:rPr>
      <w:color w:val="0000FF"/>
      <w:u w:val="single"/>
    </w:rPr>
  </w:style>
  <w:style w:type="paragraph" w:customStyle="1" w:styleId="15">
    <w:name w:val="WPSOffice手动目录 1"/>
    <w:uiPriority w:val="0"/>
    <w:pPr>
      <w:ind w:leftChars="0"/>
    </w:pPr>
    <w:rPr>
      <w:sz w:val="20"/>
      <w:szCs w:val="20"/>
    </w:rPr>
  </w:style>
  <w:style w:type="paragraph" w:customStyle="1" w:styleId="16">
    <w:name w:val="WPSOffice手动目录 2"/>
    <w:uiPriority w:val="0"/>
    <w:pPr>
      <w:ind w:leftChars="20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glossaryDocument" Target="glossary/document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67573e9e-f8ab-45a9-8846-006992d282f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7573e9e-f8ab-45a9-8846-006992d282f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1a0132c-598b-4fab-917e-102dcc9c39c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1a0132c-598b-4fab-917e-102dcc9c39c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dca594b-f8d3-4998-9e3e-5730eb3b9b7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dca594b-f8d3-4998-9e3e-5730eb3b9b7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3d15197-25df-4d92-9633-a2dab3614b4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3d15197-25df-4d92-9633-a2dab3614b4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8b393e8-d126-4d5f-9321-1e6f771575e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8b393e8-d126-4d5f-9321-1e6f771575e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65</TotalTime>
  <ScaleCrop>false</ScaleCrop>
  <LinksUpToDate>false</LinksUpToDate>
  <CharactersWithSpaces>0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2020-06-14T09:32:00Z</dcterms:created>
  <dc:creator>jzc</dc:creator>
  <cp:lastModifiedBy>jzc</cp:lastModifiedBy>
  <dcterms:modified xsi:type="dcterms:W3CDTF">2020-06-15T15:48:49Z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2052-11.1.0.8865</vt:lpwstr>
  </property>
</Properties>
</file>