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CPUPowerGUI 面向对象分析设计文档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CPUPowerGUI是Linux系统上带图形界面的CPU频率调节工具。它的功能有：查看CPU信息、修改频率、开启或关闭CPU核心等。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056255"/>
            <wp:effectExtent l="0" t="0" r="3810" b="6985"/>
            <wp:docPr id="3" name="图片 3" descr="深度截图_选择区域_2020061214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深度截图_选择区域_202006121441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2854325"/>
            <wp:effectExtent l="0" t="0" r="3810" b="10795"/>
            <wp:docPr id="2" name="图片 2" descr="深度截图_dde-desktop_20200612144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深度截图_dde-desktop_202006121442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2854325"/>
            <wp:effectExtent l="0" t="0" r="3810" b="10795"/>
            <wp:docPr id="1" name="图片 1" descr="深度截图_dde-desktop_20200612144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深度截图_dde-desktop_202006121442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原理分析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内核提供的CPU相关信息放在 /sys/devices/system/cpu/* 中。程序做的是把这个文件目录结构映射为图形界面元素。程序每秒读取一次信息并刷新界面，如果用户修改CPU选项就把相关内容写到/sys/devices/system/cpu/* 对应的文件里。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文件目录结构说明：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/sys/devices/system/cpu</w:t>
      </w:r>
      <w:r>
        <w:rPr>
          <w:rFonts w:hint="eastAsia"/>
          <w:lang w:val="en-US" w:eastAsia="zh-CN"/>
        </w:rPr>
        <w:t xml:space="preserve">/cpu[0..1..2..3..n] </w:t>
      </w:r>
      <w:r>
        <w:rPr>
          <w:rFonts w:hint="eastAsia"/>
          <w:lang w:val="en-US" w:eastAsia="zh-CN"/>
        </w:rPr>
        <w:tab/>
        <w:t>文件夹代表CPU有多少个核心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/sys/devices/system/cpu/cpu0/topology</w:t>
      </w:r>
      <w:r>
        <w:rPr>
          <w:rFonts w:hint="eastAsia"/>
          <w:lang w:val="en-US" w:eastAsia="zh-CN"/>
        </w:rPr>
        <w:t>/*</w:t>
      </w:r>
      <w:r>
        <w:rPr>
          <w:rFonts w:hint="eastAsia"/>
          <w:lang w:val="en-US" w:eastAsia="zh-CN"/>
        </w:rPr>
        <w:tab/>
        <w:t>记录核心ID、超线程信息等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/sys/devices/system/cpu/cpu0/cpufreq</w:t>
      </w:r>
      <w:r>
        <w:rPr>
          <w:rFonts w:hint="eastAsia"/>
          <w:lang w:val="en-US" w:eastAsia="zh-CN"/>
        </w:rPr>
        <w:t>/*</w:t>
      </w:r>
      <w:r>
        <w:rPr>
          <w:rFonts w:hint="eastAsia"/>
          <w:lang w:val="en-US" w:eastAsia="zh-CN"/>
        </w:rPr>
        <w:tab/>
        <w:t>频率调节、控制等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/sys/devices/system/cpu/cpu1/online  </w:t>
      </w:r>
      <w:r>
        <w:rPr>
          <w:rFonts w:hint="eastAsia"/>
          <w:lang w:val="en-US" w:eastAsia="zh-CN"/>
        </w:rPr>
        <w:tab/>
        <w:t>开启、关闭CPU核心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相关文档：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"https://www.kernel.org/doc/Documentation/cputopology.txt"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https://www.kernel.org/doc/Documentation/cputopology.txt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"https://www.kernel.org/doc/Documentation/cpu-freq/user-guide.txt"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https://www.kernel.org/doc/Documentation/cpu-freq/user-guide.txt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"https://www.kernel.org/doc/html/v4.14/admin-guide/pm/cpufreq.html"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https://www.kernel.org/doc/html/v4.14/admin-guide/pm/cpufreq.html</w:t>
      </w:r>
      <w:r>
        <w:rPr>
          <w:rFonts w:hint="default"/>
          <w:lang w:val="en-US"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软件使用MVC框架设计模块。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CPUInfo</w:t>
      </w:r>
      <w:r>
        <w:rPr>
          <w:rFonts w:hint="eastAsia"/>
          <w:lang w:val="en-US" w:eastAsia="zh-CN"/>
        </w:rPr>
        <w:t xml:space="preserve"> ： 代表整个CPU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CPUCore： 代表一个CPU核心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CPUPolicy ：记录一条CPU频率策略信息，包括它的名字、值、读写性。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312670" cy="1577975"/>
            <wp:effectExtent l="0" t="0" r="3810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DisplayCorePage ：</w:t>
      </w:r>
      <w:r>
        <w:rPr>
          <w:rFonts w:hint="eastAsia"/>
          <w:lang w:val="en-US" w:eastAsia="zh-CN"/>
        </w:rPr>
        <w:tab/>
        <w:t>显示某个CPU核心的信息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PolicyDisplayWidget</w:t>
      </w:r>
      <w:r>
        <w:rPr>
          <w:rFonts w:hint="eastAsia"/>
          <w:lang w:val="en-US" w:eastAsia="zh-CN"/>
        </w:rPr>
        <w:t xml:space="preserve"> ：</w:t>
      </w:r>
      <w:r>
        <w:rPr>
          <w:rFonts w:hint="eastAsia"/>
          <w:lang w:val="en-US" w:eastAsia="zh-CN"/>
        </w:rPr>
        <w:tab/>
        <w:t>显示某个CPU核心的所有策略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PolicyEditorWidget</w:t>
      </w:r>
      <w:r>
        <w:rPr>
          <w:rFonts w:hint="eastAsia"/>
          <w:lang w:val="en-US" w:eastAsia="zh-CN"/>
        </w:rPr>
        <w:t xml:space="preserve"> ：</w:t>
      </w:r>
      <w:r>
        <w:rPr>
          <w:rFonts w:hint="eastAsia"/>
          <w:lang w:val="en-US" w:eastAsia="zh-CN"/>
        </w:rPr>
        <w:tab/>
        <w:t>某个CPU核心的策略编辑器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MainPage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：</w:t>
      </w:r>
      <w:r>
        <w:rPr>
          <w:rFonts w:hint="eastAsia"/>
          <w:lang w:val="en-US" w:eastAsia="zh-CN"/>
        </w:rPr>
        <w:tab/>
        <w:t>程序的首页面，显示CPU整体信息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MainWindow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：</w:t>
      </w:r>
      <w:r>
        <w:rPr>
          <w:rFonts w:hint="eastAsia"/>
          <w:lang w:val="en-US" w:eastAsia="zh-CN"/>
        </w:rPr>
        <w:tab/>
        <w:t>程序的主窗口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086735" cy="1253490"/>
            <wp:effectExtent l="0" t="0" r="6985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控制器：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使用面向对象方法，控制器体现</w:t>
      </w:r>
      <w:bookmarkStart w:id="0" w:name="_GoBack"/>
      <w:bookmarkEnd w:id="0"/>
      <w:r>
        <w:rPr>
          <w:rFonts w:hint="eastAsia"/>
          <w:lang w:eastAsia="zh-CN"/>
        </w:rPr>
        <w:t>在上述模块的类的成员函数中。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对象分析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对象设计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Noto Sans Mono CJK SC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Sans Serif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FFDB8C"/>
    <w:multiLevelType w:val="multilevel"/>
    <w:tmpl w:val="FDFFDB8C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3BB7F1"/>
    <w:rsid w:val="303BB7F1"/>
    <w:rsid w:val="3BEA5A08"/>
    <w:rsid w:val="577D8AFD"/>
    <w:rsid w:val="5EFF2824"/>
    <w:rsid w:val="5FF9D8C3"/>
    <w:rsid w:val="7576F255"/>
    <w:rsid w:val="7FDBC55A"/>
    <w:rsid w:val="7FF6BE7F"/>
    <w:rsid w:val="9AFF5649"/>
    <w:rsid w:val="BDB906F3"/>
    <w:rsid w:val="BF5E5E4B"/>
    <w:rsid w:val="DFEF266C"/>
    <w:rsid w:val="F1F827D1"/>
    <w:rsid w:val="F54E52C7"/>
    <w:rsid w:val="F5DDCBA0"/>
    <w:rsid w:val="F7EF6370"/>
    <w:rsid w:val="F7EFA850"/>
    <w:rsid w:val="FCBA7523"/>
    <w:rsid w:val="FDB78740"/>
    <w:rsid w:val="FE5F1D29"/>
    <w:rsid w:val="FF7FCC5E"/>
    <w:rsid w:val="FFB7A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新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/>
      <w:b/>
      <w:sz w:val="24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14">
    <w:name w:val="Hyperlink"/>
    <w:basedOn w:val="1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2020-06-13T17:32:00Z</dcterms:created>
  <dc:creator>jzc</dc:creator>
  <cp:lastModifiedBy>jzc</cp:lastModifiedBy>
  <dcterms:modified xsi:type="dcterms:W3CDTF">2020-06-13T11:10:41Z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