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8873" w14:textId="77777777" w:rsidR="00601B92" w:rsidRDefault="00601B92" w:rsidP="00601B9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  <w:shd w:val="clear" w:color="auto" w:fill="FFFFFF"/>
        </w:rPr>
        <w:t>在机器人机电控制系统中，舵机控制效果是性能的重要影响因素。舵机可以在</w:t>
      </w:r>
      <w:proofErr w:type="gramStart"/>
      <w:r>
        <w:rPr>
          <w:rFonts w:ascii="Arial" w:hAnsi="Arial" w:cs="Arial"/>
          <w:color w:val="210903"/>
          <w:kern w:val="0"/>
          <w:sz w:val="28"/>
          <w:szCs w:val="28"/>
          <w:shd w:val="clear" w:color="auto" w:fill="FFFFFF"/>
        </w:rPr>
        <w:t>微机电</w:t>
      </w:r>
      <w:proofErr w:type="gramEnd"/>
      <w:r>
        <w:rPr>
          <w:rFonts w:ascii="Arial" w:hAnsi="Arial" w:cs="Arial"/>
          <w:color w:val="210903"/>
          <w:kern w:val="0"/>
          <w:sz w:val="28"/>
          <w:szCs w:val="28"/>
          <w:shd w:val="clear" w:color="auto" w:fill="FFFFFF"/>
        </w:rPr>
        <w:t>系统和航模中作为基本的输出执行机构，其简单的控制和输出使得单片机系统非常容易与之接口。</w:t>
      </w:r>
    </w:p>
    <w:p w14:paraId="459D56F4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舵机是一种位置伺服的驱动器，适用于那些需要角度不断变化并可以保持的控制系统。其工作原理是：</w:t>
      </w:r>
      <w:r w:rsidRPr="00601B92">
        <w:rPr>
          <w:rFonts w:ascii="Arial" w:hAnsi="Arial" w:cs="Arial"/>
          <w:color w:val="210903"/>
          <w:kern w:val="0"/>
          <w:sz w:val="28"/>
          <w:szCs w:val="28"/>
          <w:highlight w:val="yellow"/>
        </w:rPr>
        <w:t>控制信号由接收机的通道进入信号调制芯片，获得直流偏置电压。它内部有一个基准电路，产生周期为</w:t>
      </w:r>
      <w:r w:rsidRPr="00601B92">
        <w:rPr>
          <w:rFonts w:ascii="Arial" w:hAnsi="Arial" w:cs="Arial"/>
          <w:color w:val="210903"/>
          <w:kern w:val="0"/>
          <w:sz w:val="28"/>
          <w:szCs w:val="28"/>
          <w:highlight w:val="yellow"/>
        </w:rPr>
        <w:t>20ms</w:t>
      </w:r>
      <w:r w:rsidRPr="00601B92">
        <w:rPr>
          <w:rFonts w:ascii="Arial" w:hAnsi="Arial" w:cs="Arial"/>
          <w:color w:val="210903"/>
          <w:kern w:val="0"/>
          <w:sz w:val="28"/>
          <w:szCs w:val="28"/>
          <w:highlight w:val="yellow"/>
        </w:rPr>
        <w:t>，宽度为</w:t>
      </w:r>
      <w:r w:rsidRPr="00601B92">
        <w:rPr>
          <w:rFonts w:ascii="Arial" w:hAnsi="Arial" w:cs="Arial"/>
          <w:color w:val="210903"/>
          <w:kern w:val="0"/>
          <w:sz w:val="28"/>
          <w:szCs w:val="28"/>
          <w:highlight w:val="yellow"/>
        </w:rPr>
        <w:t>1.5ms</w:t>
      </w:r>
      <w:r w:rsidRPr="00601B92">
        <w:rPr>
          <w:rFonts w:ascii="Arial" w:hAnsi="Arial" w:cs="Arial"/>
          <w:color w:val="210903"/>
          <w:kern w:val="0"/>
          <w:sz w:val="28"/>
          <w:szCs w:val="28"/>
          <w:highlight w:val="yellow"/>
        </w:rPr>
        <w:t>的基准信号</w:t>
      </w:r>
      <w:r>
        <w:rPr>
          <w:rFonts w:ascii="Arial" w:hAnsi="Arial" w:cs="Arial"/>
          <w:color w:val="210903"/>
          <w:kern w:val="0"/>
          <w:sz w:val="28"/>
          <w:szCs w:val="28"/>
        </w:rPr>
        <w:t>，将获得的直流偏置电压与电位器的电压比较，获得电压差输出。最后，电压差的正负输出到电机驱动芯片决定电机的正反转。当电机转速一定时，通过级联减速齿轮带动电位器旋转，使得电压差为</w:t>
      </w:r>
      <w:r>
        <w:rPr>
          <w:rFonts w:ascii="Arial" w:hAnsi="Arial" w:cs="Arial"/>
          <w:color w:val="210903"/>
          <w:kern w:val="0"/>
          <w:sz w:val="28"/>
          <w:szCs w:val="28"/>
        </w:rPr>
        <w:t>0</w:t>
      </w:r>
      <w:r>
        <w:rPr>
          <w:rFonts w:ascii="Arial" w:hAnsi="Arial" w:cs="Arial"/>
          <w:color w:val="210903"/>
          <w:kern w:val="0"/>
          <w:sz w:val="28"/>
          <w:szCs w:val="28"/>
        </w:rPr>
        <w:t>，电机停止转动。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 </w:t>
      </w:r>
    </w:p>
    <w:p w14:paraId="401DAACE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10903"/>
          <w:kern w:val="0"/>
          <w:sz w:val="28"/>
          <w:szCs w:val="28"/>
        </w:rPr>
        <w:instrText xml:space="preserve"> INCLUDEPICTURE "http://www.robotsky.com/d/file/QuDong/QuDQ/2010-01-11/a5570bbeab7465a21b86f78449063038.gif" \* MERGEFORMATINET </w:instrTex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210903"/>
          <w:kern w:val="0"/>
          <w:sz w:val="28"/>
          <w:szCs w:val="28"/>
        </w:rPr>
        <w:pict w14:anchorId="612A2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5.6pt;height:2in;mso-wrap-style:square;mso-position-horizontal-relative:page;mso-position-vertical-relative:page">
            <v:imagedata r:id="rId6" r:href="rId7"/>
          </v:shape>
        </w:pic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end"/>
      </w:r>
    </w:p>
    <w:p w14:paraId="4D2E6459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 w:rsidRPr="00601B92">
        <w:rPr>
          <w:rFonts w:ascii="Arial" w:hAnsi="Arial" w:cs="Arial"/>
          <w:b/>
          <w:bCs/>
          <w:color w:val="210903"/>
          <w:kern w:val="0"/>
          <w:sz w:val="28"/>
          <w:szCs w:val="28"/>
          <w:highlight w:val="yellow"/>
        </w:rPr>
        <w:t>图</w:t>
      </w:r>
      <w:r w:rsidRPr="00601B92">
        <w:rPr>
          <w:rFonts w:ascii="Arial" w:hAnsi="Arial" w:cs="Arial"/>
          <w:b/>
          <w:bCs/>
          <w:color w:val="210903"/>
          <w:kern w:val="0"/>
          <w:sz w:val="28"/>
          <w:szCs w:val="28"/>
          <w:highlight w:val="yellow"/>
        </w:rPr>
        <w:t>1</w:t>
      </w:r>
      <w:r w:rsidRPr="00601B92">
        <w:rPr>
          <w:rFonts w:ascii="Arial" w:hAnsi="Arial" w:cs="Arial"/>
          <w:color w:val="210903"/>
          <w:kern w:val="0"/>
          <w:sz w:val="28"/>
          <w:szCs w:val="28"/>
          <w:highlight w:val="yellow"/>
        </w:rPr>
        <w:t> </w:t>
      </w:r>
      <w:r w:rsidRPr="00601B92">
        <w:rPr>
          <w:rFonts w:ascii="Arial" w:hAnsi="Arial" w:cs="Arial"/>
          <w:i/>
          <w:iCs/>
          <w:color w:val="210903"/>
          <w:kern w:val="0"/>
          <w:sz w:val="28"/>
          <w:szCs w:val="28"/>
          <w:highlight w:val="yellow"/>
        </w:rPr>
        <w:t> </w:t>
      </w:r>
      <w:r w:rsidRPr="00601B92">
        <w:rPr>
          <w:rFonts w:ascii="Arial" w:hAnsi="Arial" w:cs="Arial"/>
          <w:i/>
          <w:iCs/>
          <w:color w:val="210903"/>
          <w:kern w:val="0"/>
          <w:sz w:val="28"/>
          <w:szCs w:val="28"/>
          <w:highlight w:val="yellow"/>
        </w:rPr>
        <w:t>舵机的控制要求</w:t>
      </w:r>
    </w:p>
    <w:p w14:paraId="07CC7710" w14:textId="77777777" w:rsidR="00601B92" w:rsidRDefault="00601B92" w:rsidP="00601B9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br/>
      </w:r>
    </w:p>
    <w:p w14:paraId="4A00544A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lastRenderedPageBreak/>
        <w:t xml:space="preserve">  </w:t>
      </w:r>
      <w:r>
        <w:rPr>
          <w:rFonts w:ascii="Arial" w:hAnsi="Arial" w:cs="Arial"/>
          <w:color w:val="210903"/>
          <w:kern w:val="0"/>
          <w:sz w:val="28"/>
          <w:szCs w:val="28"/>
        </w:rPr>
        <w:t>舵机的控制信号是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信号，利用占空比的变化改变舵机的位置。一般舵机的控制要求如图</w:t>
      </w:r>
      <w:r>
        <w:rPr>
          <w:rFonts w:ascii="Arial" w:hAnsi="Arial" w:cs="Arial"/>
          <w:color w:val="210903"/>
          <w:kern w:val="0"/>
          <w:sz w:val="28"/>
          <w:szCs w:val="28"/>
        </w:rPr>
        <w:t>1</w:t>
      </w:r>
      <w:r>
        <w:rPr>
          <w:rFonts w:ascii="Arial" w:hAnsi="Arial" w:cs="Arial"/>
          <w:color w:val="210903"/>
          <w:kern w:val="0"/>
          <w:sz w:val="28"/>
          <w:szCs w:val="28"/>
        </w:rPr>
        <w:t>所示。</w:t>
      </w:r>
    </w:p>
    <w:p w14:paraId="09AE6C8F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DD4822"/>
          <w:kern w:val="0"/>
          <w:sz w:val="28"/>
          <w:szCs w:val="28"/>
        </w:rPr>
        <w:t>单片机实现舵机转角控制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可以使用</w:t>
      </w:r>
      <w:r>
        <w:rPr>
          <w:rFonts w:ascii="Arial" w:hAnsi="Arial" w:cs="Arial"/>
          <w:color w:val="210903"/>
          <w:kern w:val="0"/>
          <w:sz w:val="28"/>
          <w:szCs w:val="28"/>
        </w:rPr>
        <w:t>FPGA</w:t>
      </w:r>
      <w:r>
        <w:rPr>
          <w:rFonts w:ascii="Arial" w:hAnsi="Arial" w:cs="Arial"/>
          <w:color w:val="210903"/>
          <w:kern w:val="0"/>
          <w:sz w:val="28"/>
          <w:szCs w:val="28"/>
        </w:rPr>
        <w:t>、模拟电路、单片机来产生舵机的控制信号，但</w:t>
      </w:r>
      <w:r>
        <w:rPr>
          <w:rFonts w:ascii="Arial" w:hAnsi="Arial" w:cs="Arial"/>
          <w:color w:val="210903"/>
          <w:kern w:val="0"/>
          <w:sz w:val="28"/>
          <w:szCs w:val="28"/>
        </w:rPr>
        <w:t>FPGA</w:t>
      </w:r>
      <w:r>
        <w:rPr>
          <w:rFonts w:ascii="Arial" w:hAnsi="Arial" w:cs="Arial"/>
          <w:color w:val="210903"/>
          <w:kern w:val="0"/>
          <w:sz w:val="28"/>
          <w:szCs w:val="28"/>
        </w:rPr>
        <w:t>成本高且电路复杂。对于脉宽调制信号的脉宽变换，常用的一种方法是采用调制信号获取有源滤波后的直流电压，但是需要</w:t>
      </w:r>
      <w:r>
        <w:rPr>
          <w:rFonts w:ascii="Arial" w:hAnsi="Arial" w:cs="Arial"/>
          <w:color w:val="210903"/>
          <w:kern w:val="0"/>
          <w:sz w:val="28"/>
          <w:szCs w:val="28"/>
        </w:rPr>
        <w:t>50Hz(</w:t>
      </w:r>
      <w:r>
        <w:rPr>
          <w:rFonts w:ascii="Arial" w:hAnsi="Arial" w:cs="Arial"/>
          <w:color w:val="210903"/>
          <w:kern w:val="0"/>
          <w:sz w:val="28"/>
          <w:szCs w:val="28"/>
        </w:rPr>
        <w:t>周期是</w:t>
      </w:r>
      <w:r>
        <w:rPr>
          <w:rFonts w:ascii="Arial" w:hAnsi="Arial" w:cs="Arial"/>
          <w:color w:val="210903"/>
          <w:kern w:val="0"/>
          <w:sz w:val="28"/>
          <w:szCs w:val="28"/>
        </w:rPr>
        <w:t>20ms)</w:t>
      </w:r>
      <w:r>
        <w:rPr>
          <w:rFonts w:ascii="Arial" w:hAnsi="Arial" w:cs="Arial"/>
          <w:color w:val="210903"/>
          <w:kern w:val="0"/>
          <w:sz w:val="28"/>
          <w:szCs w:val="28"/>
        </w:rPr>
        <w:t>的信号，这对运放器件的选择有较高要求，从电路体积和功耗考虑也不易采用。</w:t>
      </w:r>
      <w:r>
        <w:rPr>
          <w:rFonts w:ascii="Arial" w:hAnsi="Arial" w:cs="Arial"/>
          <w:color w:val="210903"/>
          <w:kern w:val="0"/>
          <w:sz w:val="28"/>
          <w:szCs w:val="28"/>
        </w:rPr>
        <w:t>5mV</w:t>
      </w:r>
      <w:r>
        <w:rPr>
          <w:rFonts w:ascii="Arial" w:hAnsi="Arial" w:cs="Arial"/>
          <w:color w:val="210903"/>
          <w:kern w:val="0"/>
          <w:sz w:val="28"/>
          <w:szCs w:val="28"/>
        </w:rPr>
        <w:t>以上的控制电压的变化就会引起舵机的抖动，对于机载的测控系统而言，电源和其他器件的信号噪声都远大于</w:t>
      </w:r>
      <w:r>
        <w:rPr>
          <w:rFonts w:ascii="Arial" w:hAnsi="Arial" w:cs="Arial"/>
          <w:color w:val="210903"/>
          <w:kern w:val="0"/>
          <w:sz w:val="28"/>
          <w:szCs w:val="28"/>
        </w:rPr>
        <w:t>5mV</w:t>
      </w:r>
      <w:r>
        <w:rPr>
          <w:rFonts w:ascii="Arial" w:hAnsi="Arial" w:cs="Arial"/>
          <w:color w:val="210903"/>
          <w:kern w:val="0"/>
          <w:sz w:val="28"/>
          <w:szCs w:val="28"/>
        </w:rPr>
        <w:t>，所以滤波电路的精度难以达到舵机的控制精度要求。</w:t>
      </w:r>
    </w:p>
    <w:p w14:paraId="03875CFB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也可以用单片机作为舵机的控制单元，使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信号的脉冲宽度实现</w:t>
      </w:r>
      <w:proofErr w:type="gramStart"/>
      <w:r>
        <w:rPr>
          <w:rFonts w:ascii="Arial" w:hAnsi="Arial" w:cs="Arial"/>
          <w:color w:val="210903"/>
          <w:kern w:val="0"/>
          <w:sz w:val="28"/>
          <w:szCs w:val="28"/>
        </w:rPr>
        <w:t>微秒级</w:t>
      </w:r>
      <w:proofErr w:type="gramEnd"/>
      <w:r>
        <w:rPr>
          <w:rFonts w:ascii="Arial" w:hAnsi="Arial" w:cs="Arial"/>
          <w:color w:val="210903"/>
          <w:kern w:val="0"/>
          <w:sz w:val="28"/>
          <w:szCs w:val="28"/>
        </w:rPr>
        <w:t>的变化，从而提高舵机的转角精度。单片机完成控制算法，再将计算结果转化为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信号输出到舵机，由于单片机系统是一个数字系统，其控制信号的变化完全依靠硬件计数，所以受外界干扰较小，整个系统工作可靠。</w:t>
      </w:r>
    </w:p>
    <w:p w14:paraId="7B06B10B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单片机系统实现对舵机输出转角的控制，必须首先完成两个任务：首先是产生基本的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周期信号，本设计是产生</w:t>
      </w:r>
      <w:r>
        <w:rPr>
          <w:rFonts w:ascii="Arial" w:hAnsi="Arial" w:cs="Arial"/>
          <w:color w:val="210903"/>
          <w:kern w:val="0"/>
          <w:sz w:val="28"/>
          <w:szCs w:val="28"/>
        </w:rPr>
        <w:t>20ms</w:t>
      </w:r>
      <w:r>
        <w:rPr>
          <w:rFonts w:ascii="Arial" w:hAnsi="Arial" w:cs="Arial"/>
          <w:color w:val="210903"/>
          <w:kern w:val="0"/>
          <w:sz w:val="28"/>
          <w:szCs w:val="28"/>
        </w:rPr>
        <w:t>的周期信号；其次是脉宽的调整，即单片机模拟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信号的输出，并且调整占空比。</w:t>
      </w:r>
    </w:p>
    <w:p w14:paraId="4AC2E51D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lastRenderedPageBreak/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当系统中只需要实现一个舵机的控制，采用的控制方式是改变单片机的一个定时器中断的初值，将</w:t>
      </w:r>
      <w:r>
        <w:rPr>
          <w:rFonts w:ascii="Arial" w:hAnsi="Arial" w:cs="Arial"/>
          <w:color w:val="210903"/>
          <w:kern w:val="0"/>
          <w:sz w:val="28"/>
          <w:szCs w:val="28"/>
        </w:rPr>
        <w:t>20ms</w:t>
      </w:r>
      <w:r>
        <w:rPr>
          <w:rFonts w:ascii="Arial" w:hAnsi="Arial" w:cs="Arial"/>
          <w:color w:val="210903"/>
          <w:kern w:val="0"/>
          <w:sz w:val="28"/>
          <w:szCs w:val="28"/>
        </w:rPr>
        <w:t>分为两次中断执行，一次短定时中断和</w:t>
      </w:r>
      <w:proofErr w:type="gramStart"/>
      <w:r>
        <w:rPr>
          <w:rFonts w:ascii="Arial" w:hAnsi="Arial" w:cs="Arial"/>
          <w:color w:val="210903"/>
          <w:kern w:val="0"/>
          <w:sz w:val="28"/>
          <w:szCs w:val="28"/>
        </w:rPr>
        <w:t>一</w:t>
      </w:r>
      <w:proofErr w:type="gramEnd"/>
      <w:r>
        <w:rPr>
          <w:rFonts w:ascii="Arial" w:hAnsi="Arial" w:cs="Arial"/>
          <w:color w:val="210903"/>
          <w:kern w:val="0"/>
          <w:sz w:val="28"/>
          <w:szCs w:val="28"/>
        </w:rPr>
        <w:t>次长定时中断。这样既节省了硬件电路，也减少了软件开销，控制系统工作效率和控制精度都很高。</w:t>
      </w:r>
    </w:p>
    <w:p w14:paraId="31DC5597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具体的设计过程：例如想让舵机转向左极限的角度，它的正脉冲为</w:t>
      </w:r>
      <w:r>
        <w:rPr>
          <w:rFonts w:ascii="Arial" w:hAnsi="Arial" w:cs="Arial"/>
          <w:color w:val="210903"/>
          <w:kern w:val="0"/>
          <w:sz w:val="28"/>
          <w:szCs w:val="28"/>
        </w:rPr>
        <w:t>2ms</w:t>
      </w:r>
      <w:r>
        <w:rPr>
          <w:rFonts w:ascii="Arial" w:hAnsi="Arial" w:cs="Arial"/>
          <w:color w:val="210903"/>
          <w:kern w:val="0"/>
          <w:sz w:val="28"/>
          <w:szCs w:val="28"/>
        </w:rPr>
        <w:t>，则负脉冲为</w:t>
      </w:r>
      <w:r>
        <w:rPr>
          <w:rFonts w:ascii="Arial" w:hAnsi="Arial" w:cs="Arial"/>
          <w:color w:val="210903"/>
          <w:kern w:val="0"/>
          <w:sz w:val="28"/>
          <w:szCs w:val="28"/>
        </w:rPr>
        <w:t>20ms-2ms=18ms</w:t>
      </w:r>
      <w:r>
        <w:rPr>
          <w:rFonts w:ascii="Arial" w:hAnsi="Arial" w:cs="Arial"/>
          <w:color w:val="210903"/>
          <w:kern w:val="0"/>
          <w:sz w:val="28"/>
          <w:szCs w:val="28"/>
        </w:rPr>
        <w:t>，所以开始时在控制口</w:t>
      </w:r>
      <w:proofErr w:type="gramStart"/>
      <w:r>
        <w:rPr>
          <w:rFonts w:ascii="Arial" w:hAnsi="Arial" w:cs="Arial"/>
          <w:color w:val="210903"/>
          <w:kern w:val="0"/>
          <w:sz w:val="28"/>
          <w:szCs w:val="28"/>
        </w:rPr>
        <w:t>发送高</w:t>
      </w:r>
      <w:proofErr w:type="gramEnd"/>
      <w:r>
        <w:rPr>
          <w:rFonts w:ascii="Arial" w:hAnsi="Arial" w:cs="Arial"/>
          <w:color w:val="210903"/>
          <w:kern w:val="0"/>
          <w:sz w:val="28"/>
          <w:szCs w:val="28"/>
        </w:rPr>
        <w:t>电平，然后设置定时器在</w:t>
      </w:r>
      <w:r>
        <w:rPr>
          <w:rFonts w:ascii="Arial" w:hAnsi="Arial" w:cs="Arial"/>
          <w:color w:val="210903"/>
          <w:kern w:val="0"/>
          <w:sz w:val="28"/>
          <w:szCs w:val="28"/>
        </w:rPr>
        <w:t>2ms</w:t>
      </w:r>
      <w:r>
        <w:rPr>
          <w:rFonts w:ascii="Arial" w:hAnsi="Arial" w:cs="Arial"/>
          <w:color w:val="210903"/>
          <w:kern w:val="0"/>
          <w:sz w:val="28"/>
          <w:szCs w:val="28"/>
        </w:rPr>
        <w:t>后发生中断，中断发生后，在中断程序里将控制口改为低电平，并将中断时间改为</w:t>
      </w:r>
      <w:r>
        <w:rPr>
          <w:rFonts w:ascii="Arial" w:hAnsi="Arial" w:cs="Arial"/>
          <w:color w:val="210903"/>
          <w:kern w:val="0"/>
          <w:sz w:val="28"/>
          <w:szCs w:val="28"/>
        </w:rPr>
        <w:t>18ms</w:t>
      </w:r>
      <w:r>
        <w:rPr>
          <w:rFonts w:ascii="Arial" w:hAnsi="Arial" w:cs="Arial"/>
          <w:color w:val="210903"/>
          <w:kern w:val="0"/>
          <w:sz w:val="28"/>
          <w:szCs w:val="28"/>
        </w:rPr>
        <w:t>，再过</w:t>
      </w:r>
      <w:r>
        <w:rPr>
          <w:rFonts w:ascii="Arial" w:hAnsi="Arial" w:cs="Arial"/>
          <w:color w:val="210903"/>
          <w:kern w:val="0"/>
          <w:sz w:val="28"/>
          <w:szCs w:val="28"/>
        </w:rPr>
        <w:t>18ms</w:t>
      </w:r>
      <w:r>
        <w:rPr>
          <w:rFonts w:ascii="Arial" w:hAnsi="Arial" w:cs="Arial"/>
          <w:color w:val="210903"/>
          <w:kern w:val="0"/>
          <w:sz w:val="28"/>
          <w:szCs w:val="28"/>
        </w:rPr>
        <w:t>进入下一次定时中断，再将控制口改为高电平，并将定时器初值改为</w:t>
      </w:r>
      <w:r>
        <w:rPr>
          <w:rFonts w:ascii="Arial" w:hAnsi="Arial" w:cs="Arial"/>
          <w:color w:val="210903"/>
          <w:kern w:val="0"/>
          <w:sz w:val="28"/>
          <w:szCs w:val="28"/>
        </w:rPr>
        <w:t>2ms</w:t>
      </w:r>
      <w:r>
        <w:rPr>
          <w:rFonts w:ascii="Arial" w:hAnsi="Arial" w:cs="Arial"/>
          <w:color w:val="210903"/>
          <w:kern w:val="0"/>
          <w:sz w:val="28"/>
          <w:szCs w:val="28"/>
        </w:rPr>
        <w:t>，等待下次中断到来，如此往复实现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信号输出到舵机。用修改定时器中断初值的方法巧妙形成了脉冲信号，调整时间段的宽度便可使伺服机灵活运动。</w:t>
      </w:r>
    </w:p>
    <w:p w14:paraId="6CCC4357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为保证软件在定时</w:t>
      </w:r>
      <w:proofErr w:type="gramStart"/>
      <w:r>
        <w:rPr>
          <w:rFonts w:ascii="Arial" w:hAnsi="Arial" w:cs="Arial"/>
          <w:color w:val="210903"/>
          <w:kern w:val="0"/>
          <w:sz w:val="28"/>
          <w:szCs w:val="28"/>
        </w:rPr>
        <w:t>中断里</w:t>
      </w:r>
      <w:proofErr w:type="gramEnd"/>
      <w:r>
        <w:rPr>
          <w:rFonts w:ascii="Arial" w:hAnsi="Arial" w:cs="Arial"/>
          <w:color w:val="210903"/>
          <w:kern w:val="0"/>
          <w:sz w:val="28"/>
          <w:szCs w:val="28"/>
        </w:rPr>
        <w:t>采集其他信号，并且使发生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信号的程序不影响中断程序的运行</w:t>
      </w:r>
      <w:r>
        <w:rPr>
          <w:rFonts w:ascii="Arial" w:hAnsi="Arial" w:cs="Arial"/>
          <w:color w:val="210903"/>
          <w:kern w:val="0"/>
          <w:sz w:val="28"/>
          <w:szCs w:val="28"/>
        </w:rPr>
        <w:t>(</w:t>
      </w:r>
      <w:r>
        <w:rPr>
          <w:rFonts w:ascii="Arial" w:hAnsi="Arial" w:cs="Arial"/>
          <w:color w:val="210903"/>
          <w:kern w:val="0"/>
          <w:sz w:val="28"/>
          <w:szCs w:val="28"/>
        </w:rPr>
        <w:t>如果这些程序所占用时间过长，有可能会发生中断程序还未结束，下次中断又到来的后果</w:t>
      </w:r>
      <w:r>
        <w:rPr>
          <w:rFonts w:ascii="Arial" w:hAnsi="Arial" w:cs="Arial"/>
          <w:color w:val="210903"/>
          <w:kern w:val="0"/>
          <w:sz w:val="28"/>
          <w:szCs w:val="28"/>
        </w:rPr>
        <w:t>)</w:t>
      </w:r>
      <w:r>
        <w:rPr>
          <w:rFonts w:ascii="Arial" w:hAnsi="Arial" w:cs="Arial"/>
          <w:color w:val="210903"/>
          <w:kern w:val="0"/>
          <w:sz w:val="28"/>
          <w:szCs w:val="28"/>
        </w:rPr>
        <w:t>，所以需要将采集信号的函数放在长定时中断过程中执行，也就是说每经过两次中断执行一次这些程序，执行的周期还是</w:t>
      </w:r>
      <w:r>
        <w:rPr>
          <w:rFonts w:ascii="Arial" w:hAnsi="Arial" w:cs="Arial"/>
          <w:color w:val="210903"/>
          <w:kern w:val="0"/>
          <w:sz w:val="28"/>
          <w:szCs w:val="28"/>
        </w:rPr>
        <w:t>20ms</w:t>
      </w:r>
      <w:r>
        <w:rPr>
          <w:rFonts w:ascii="Arial" w:hAnsi="Arial" w:cs="Arial"/>
          <w:color w:val="210903"/>
          <w:kern w:val="0"/>
          <w:sz w:val="28"/>
          <w:szCs w:val="28"/>
        </w:rPr>
        <w:t>。软件流程如图</w:t>
      </w:r>
      <w:r>
        <w:rPr>
          <w:rFonts w:ascii="Arial" w:hAnsi="Arial" w:cs="Arial"/>
          <w:color w:val="210903"/>
          <w:kern w:val="0"/>
          <w:sz w:val="28"/>
          <w:szCs w:val="28"/>
        </w:rPr>
        <w:t>2</w:t>
      </w:r>
      <w:r>
        <w:rPr>
          <w:rFonts w:ascii="Arial" w:hAnsi="Arial" w:cs="Arial"/>
          <w:color w:val="210903"/>
          <w:kern w:val="0"/>
          <w:sz w:val="28"/>
          <w:szCs w:val="28"/>
        </w:rPr>
        <w:t>所示。</w:t>
      </w:r>
    </w:p>
    <w:p w14:paraId="7340575D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lastRenderedPageBreak/>
        <w:fldChar w:fldCharType="begin"/>
      </w:r>
      <w:r>
        <w:rPr>
          <w:rFonts w:ascii="Arial" w:hAnsi="Arial" w:cs="Arial"/>
          <w:color w:val="210903"/>
          <w:kern w:val="0"/>
          <w:sz w:val="28"/>
          <w:szCs w:val="28"/>
        </w:rPr>
        <w:instrText xml:space="preserve"> INCLUDEPICTURE "http://www.robotsky.com/d/file/QuDong/QuDQ/2010-01-11/70b185600a1703a3645b16f526c8e2a3.gif" \* MERGEFORMATINET </w:instrTex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210903"/>
          <w:kern w:val="0"/>
          <w:sz w:val="28"/>
          <w:szCs w:val="28"/>
        </w:rPr>
        <w:pict w14:anchorId="28EB49ED">
          <v:shape id="图片 2" o:spid="_x0000_i1026" type="#_x0000_t75" style="width:126pt;height:342.6pt;mso-wrap-style:square;mso-position-horizontal-relative:page;mso-position-vertical-relative:page">
            <v:imagedata r:id="rId8" r:href="rId9"/>
          </v:shape>
        </w:pic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end"/>
      </w:r>
    </w:p>
    <w:p w14:paraId="0664873F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10903"/>
          <w:kern w:val="0"/>
          <w:sz w:val="28"/>
          <w:szCs w:val="28"/>
        </w:rPr>
        <w:t>如图</w:t>
      </w:r>
      <w:r>
        <w:rPr>
          <w:rFonts w:ascii="Arial" w:hAnsi="Arial" w:cs="Arial"/>
          <w:b/>
          <w:bCs/>
          <w:color w:val="210903"/>
          <w:kern w:val="0"/>
          <w:sz w:val="28"/>
          <w:szCs w:val="28"/>
        </w:rPr>
        <w:t>2</w:t>
      </w:r>
      <w:r>
        <w:rPr>
          <w:rFonts w:ascii="Arial" w:hAnsi="Arial" w:cs="Arial"/>
          <w:color w:val="210903"/>
          <w:kern w:val="0"/>
          <w:sz w:val="28"/>
          <w:szCs w:val="28"/>
        </w:rPr>
        <w:t> 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产生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信号的软件流程</w:t>
      </w:r>
    </w:p>
    <w:p w14:paraId="59A5241F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如果系统中需要控制几个舵机的准确转动，可以用单片机和计数器进行脉冲计数产生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信号。</w:t>
      </w:r>
    </w:p>
    <w:p w14:paraId="2F67A7DB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>脉冲计数可以利用</w:t>
      </w:r>
      <w:r>
        <w:rPr>
          <w:rFonts w:ascii="Arial" w:hAnsi="Arial" w:cs="Arial"/>
          <w:color w:val="210903"/>
          <w:kern w:val="0"/>
          <w:sz w:val="28"/>
          <w:szCs w:val="28"/>
        </w:rPr>
        <w:t>51</w:t>
      </w:r>
      <w:r>
        <w:rPr>
          <w:rFonts w:ascii="Arial" w:hAnsi="Arial" w:cs="Arial"/>
          <w:color w:val="210903"/>
          <w:kern w:val="0"/>
          <w:sz w:val="28"/>
          <w:szCs w:val="28"/>
        </w:rPr>
        <w:t>单片机的内部计数器来实现，但是从软件系统的稳定性和程序结构的合理性看，宜使用外部的计数器，还可以提高</w:t>
      </w:r>
      <w:r>
        <w:rPr>
          <w:rFonts w:ascii="Arial" w:hAnsi="Arial" w:cs="Arial"/>
          <w:color w:val="210903"/>
          <w:kern w:val="0"/>
          <w:sz w:val="28"/>
          <w:szCs w:val="28"/>
        </w:rPr>
        <w:t>CPU</w:t>
      </w:r>
      <w:r>
        <w:rPr>
          <w:rFonts w:ascii="Arial" w:hAnsi="Arial" w:cs="Arial"/>
          <w:color w:val="210903"/>
          <w:kern w:val="0"/>
          <w:sz w:val="28"/>
          <w:szCs w:val="28"/>
        </w:rPr>
        <w:t>的工作效率。实验后从精度上考虑，对于</w:t>
      </w:r>
      <w:r>
        <w:rPr>
          <w:rFonts w:ascii="Arial" w:hAnsi="Arial" w:cs="Arial"/>
          <w:color w:val="210903"/>
          <w:kern w:val="0"/>
          <w:sz w:val="28"/>
          <w:szCs w:val="28"/>
        </w:rPr>
        <w:t>FUTABA</w:t>
      </w:r>
      <w:r>
        <w:rPr>
          <w:rFonts w:ascii="Arial" w:hAnsi="Arial" w:cs="Arial"/>
          <w:color w:val="210903"/>
          <w:kern w:val="0"/>
          <w:sz w:val="28"/>
          <w:szCs w:val="28"/>
        </w:rPr>
        <w:t>系列的接收机，当采用</w:t>
      </w:r>
      <w:r>
        <w:rPr>
          <w:rFonts w:ascii="Arial" w:hAnsi="Arial" w:cs="Arial"/>
          <w:color w:val="210903"/>
          <w:kern w:val="0"/>
          <w:sz w:val="28"/>
          <w:szCs w:val="28"/>
        </w:rPr>
        <w:t>1MHz</w:t>
      </w:r>
      <w:r>
        <w:rPr>
          <w:rFonts w:ascii="Arial" w:hAnsi="Arial" w:cs="Arial"/>
          <w:color w:val="210903"/>
          <w:kern w:val="0"/>
          <w:sz w:val="28"/>
          <w:szCs w:val="28"/>
        </w:rPr>
        <w:t>的</w:t>
      </w:r>
      <w:proofErr w:type="gramStart"/>
      <w:r>
        <w:rPr>
          <w:rFonts w:ascii="Arial" w:hAnsi="Arial" w:cs="Arial"/>
          <w:color w:val="210903"/>
          <w:kern w:val="0"/>
          <w:sz w:val="28"/>
          <w:szCs w:val="28"/>
        </w:rPr>
        <w:t>外部晶</w:t>
      </w:r>
      <w:proofErr w:type="gramEnd"/>
      <w:r>
        <w:rPr>
          <w:rFonts w:ascii="Arial" w:hAnsi="Arial" w:cs="Arial"/>
          <w:color w:val="210903"/>
          <w:kern w:val="0"/>
          <w:sz w:val="28"/>
          <w:szCs w:val="28"/>
        </w:rPr>
        <w:t>振时，其控制电压幅值的变化为</w:t>
      </w:r>
      <w:r>
        <w:rPr>
          <w:rFonts w:ascii="Arial" w:hAnsi="Arial" w:cs="Arial"/>
          <w:color w:val="210903"/>
          <w:kern w:val="0"/>
          <w:sz w:val="28"/>
          <w:szCs w:val="28"/>
        </w:rPr>
        <w:t>0.6mV</w:t>
      </w:r>
      <w:r>
        <w:rPr>
          <w:rFonts w:ascii="Arial" w:hAnsi="Arial" w:cs="Arial"/>
          <w:color w:val="210903"/>
          <w:kern w:val="0"/>
          <w:sz w:val="28"/>
          <w:szCs w:val="28"/>
        </w:rPr>
        <w:t>，而且不会出现误差积累，可以满足控制舵机的要求。最后考虑数字系统的离散误差，经估算误差的范围在</w:t>
      </w:r>
      <w:r>
        <w:rPr>
          <w:rFonts w:ascii="Arial" w:hAnsi="Arial" w:cs="Arial"/>
          <w:color w:val="210903"/>
          <w:kern w:val="0"/>
          <w:sz w:val="28"/>
          <w:szCs w:val="28"/>
        </w:rPr>
        <w:t>±0.3%</w:t>
      </w:r>
      <w:r>
        <w:rPr>
          <w:rFonts w:ascii="Arial" w:hAnsi="Arial" w:cs="Arial"/>
          <w:color w:val="210903"/>
          <w:kern w:val="0"/>
          <w:sz w:val="28"/>
          <w:szCs w:val="28"/>
        </w:rPr>
        <w:t>内，所以采用单片机和</w:t>
      </w:r>
      <w:r>
        <w:rPr>
          <w:rFonts w:ascii="Arial" w:hAnsi="Arial" w:cs="Arial"/>
          <w:color w:val="210903"/>
          <w:kern w:val="0"/>
          <w:sz w:val="28"/>
          <w:szCs w:val="28"/>
        </w:rPr>
        <w:t>8253</w:t>
      </w:r>
      <w:r>
        <w:rPr>
          <w:rFonts w:ascii="Arial" w:hAnsi="Arial" w:cs="Arial"/>
          <w:color w:val="210903"/>
          <w:kern w:val="0"/>
          <w:sz w:val="28"/>
          <w:szCs w:val="28"/>
        </w:rPr>
        <w:t>、</w:t>
      </w:r>
      <w:r>
        <w:rPr>
          <w:rFonts w:ascii="Arial" w:hAnsi="Arial" w:cs="Arial"/>
          <w:color w:val="210903"/>
          <w:kern w:val="0"/>
          <w:sz w:val="28"/>
          <w:szCs w:val="28"/>
        </w:rPr>
        <w:t>8254</w:t>
      </w:r>
      <w:r>
        <w:rPr>
          <w:rFonts w:ascii="Arial" w:hAnsi="Arial" w:cs="Arial"/>
          <w:color w:val="210903"/>
          <w:kern w:val="0"/>
          <w:sz w:val="28"/>
          <w:szCs w:val="28"/>
        </w:rPr>
        <w:t>这样的计数器芯片的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信号产生电路</w:t>
      </w:r>
      <w:r>
        <w:rPr>
          <w:rFonts w:ascii="Arial" w:hAnsi="Arial" w:cs="Arial"/>
          <w:color w:val="210903"/>
          <w:kern w:val="0"/>
          <w:sz w:val="28"/>
          <w:szCs w:val="28"/>
        </w:rPr>
        <w:lastRenderedPageBreak/>
        <w:t>是可靠的。图</w:t>
      </w:r>
      <w:r>
        <w:rPr>
          <w:rFonts w:ascii="Arial" w:hAnsi="Arial" w:cs="Arial"/>
          <w:color w:val="210903"/>
          <w:kern w:val="0"/>
          <w:sz w:val="28"/>
          <w:szCs w:val="28"/>
        </w:rPr>
        <w:t>3</w:t>
      </w:r>
      <w:r>
        <w:rPr>
          <w:rFonts w:ascii="Arial" w:hAnsi="Arial" w:cs="Arial"/>
          <w:color w:val="210903"/>
          <w:kern w:val="0"/>
          <w:sz w:val="28"/>
          <w:szCs w:val="28"/>
        </w:rPr>
        <w:t>是硬件连接图。</w: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10903"/>
          <w:kern w:val="0"/>
          <w:sz w:val="28"/>
          <w:szCs w:val="28"/>
        </w:rPr>
        <w:instrText xml:space="preserve"> INCLUDEPICTURE "http://www.robotsky.com/d/file/QuDong/QuDQ/2010-01-11/d83924756894e1f600de635f8f8ea7b2.gif" \* MERGEFORMATINET </w:instrTex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210903"/>
          <w:kern w:val="0"/>
          <w:sz w:val="28"/>
          <w:szCs w:val="28"/>
        </w:rPr>
        <w:pict w14:anchorId="657FD5D3">
          <v:shape id="图片 3" o:spid="_x0000_i1027" type="#_x0000_t75" style="width:409.8pt;height:157.2pt;mso-wrap-style:square;mso-position-horizontal-relative:page;mso-position-vertical-relative:page">
            <v:imagedata r:id="rId10" r:href="rId11"/>
          </v:shape>
        </w:pic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end"/>
      </w:r>
    </w:p>
    <w:p w14:paraId="369F5A4B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10903"/>
          <w:kern w:val="0"/>
          <w:sz w:val="28"/>
          <w:szCs w:val="28"/>
        </w:rPr>
        <w:t>图</w:t>
      </w:r>
      <w:r>
        <w:rPr>
          <w:rFonts w:ascii="Arial" w:hAnsi="Arial" w:cs="Arial"/>
          <w:b/>
          <w:bCs/>
          <w:color w:val="210903"/>
          <w:kern w:val="0"/>
          <w:sz w:val="28"/>
          <w:szCs w:val="28"/>
        </w:rPr>
        <w:t>3</w:t>
      </w:r>
      <w:r>
        <w:rPr>
          <w:rFonts w:ascii="Arial" w:hAnsi="Arial" w:cs="Arial"/>
          <w:color w:val="210903"/>
          <w:kern w:val="0"/>
          <w:sz w:val="28"/>
          <w:szCs w:val="28"/>
        </w:rPr>
        <w:t> 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PWA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信号的计数和输出电路</w:t>
      </w:r>
    </w:p>
    <w:p w14:paraId="1A57D201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基于</w:t>
      </w:r>
      <w:r>
        <w:rPr>
          <w:rFonts w:ascii="Arial" w:hAnsi="Arial" w:cs="Arial"/>
          <w:color w:val="210903"/>
          <w:kern w:val="0"/>
          <w:sz w:val="28"/>
          <w:szCs w:val="28"/>
        </w:rPr>
        <w:t>8253</w:t>
      </w:r>
      <w:r>
        <w:rPr>
          <w:rFonts w:ascii="Arial" w:hAnsi="Arial" w:cs="Arial"/>
          <w:color w:val="210903"/>
          <w:kern w:val="0"/>
          <w:sz w:val="28"/>
          <w:szCs w:val="28"/>
        </w:rPr>
        <w:t>产生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信号的程序主要包括三方面内容：一是定义</w:t>
      </w:r>
      <w:r>
        <w:rPr>
          <w:rFonts w:ascii="Arial" w:hAnsi="Arial" w:cs="Arial"/>
          <w:color w:val="210903"/>
          <w:kern w:val="0"/>
          <w:sz w:val="28"/>
          <w:szCs w:val="28"/>
        </w:rPr>
        <w:t>8253</w:t>
      </w:r>
      <w:r>
        <w:rPr>
          <w:rFonts w:ascii="Arial" w:hAnsi="Arial" w:cs="Arial"/>
          <w:color w:val="210903"/>
          <w:kern w:val="0"/>
          <w:sz w:val="28"/>
          <w:szCs w:val="28"/>
        </w:rPr>
        <w:t>寄存器的地址，二是控制字的写入，三是数据的写入。软件流程如图</w:t>
      </w:r>
      <w:r>
        <w:rPr>
          <w:rFonts w:ascii="Arial" w:hAnsi="Arial" w:cs="Arial"/>
          <w:color w:val="210903"/>
          <w:kern w:val="0"/>
          <w:sz w:val="28"/>
          <w:szCs w:val="28"/>
        </w:rPr>
        <w:t>4</w:t>
      </w:r>
      <w:r>
        <w:rPr>
          <w:rFonts w:ascii="Arial" w:hAnsi="Arial" w:cs="Arial"/>
          <w:color w:val="210903"/>
          <w:kern w:val="0"/>
          <w:sz w:val="28"/>
          <w:szCs w:val="28"/>
        </w:rPr>
        <w:t>所示，具体代码如下。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//</w:t>
      </w:r>
      <w:r>
        <w:rPr>
          <w:rFonts w:ascii="Arial" w:hAnsi="Arial" w:cs="Arial"/>
          <w:color w:val="210903"/>
          <w:kern w:val="0"/>
          <w:sz w:val="28"/>
          <w:szCs w:val="28"/>
        </w:rPr>
        <w:t>关键程序及注释：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//</w:t>
      </w:r>
      <w:r>
        <w:rPr>
          <w:rFonts w:ascii="Arial" w:hAnsi="Arial" w:cs="Arial"/>
          <w:color w:val="210903"/>
          <w:kern w:val="0"/>
          <w:sz w:val="28"/>
          <w:szCs w:val="28"/>
        </w:rPr>
        <w:t>定时器</w:t>
      </w:r>
      <w:r>
        <w:rPr>
          <w:rFonts w:ascii="Arial" w:hAnsi="Arial" w:cs="Arial"/>
          <w:color w:val="210903"/>
          <w:kern w:val="0"/>
          <w:sz w:val="28"/>
          <w:szCs w:val="28"/>
        </w:rPr>
        <w:t>T0</w:t>
      </w:r>
      <w:r>
        <w:rPr>
          <w:rFonts w:ascii="Arial" w:hAnsi="Arial" w:cs="Arial"/>
          <w:color w:val="210903"/>
          <w:kern w:val="0"/>
          <w:sz w:val="28"/>
          <w:szCs w:val="28"/>
        </w:rPr>
        <w:t>中断，向</w:t>
      </w:r>
      <w:r>
        <w:rPr>
          <w:rFonts w:ascii="Arial" w:hAnsi="Arial" w:cs="Arial"/>
          <w:color w:val="210903"/>
          <w:kern w:val="0"/>
          <w:sz w:val="28"/>
          <w:szCs w:val="28"/>
        </w:rPr>
        <w:t>8253</w:t>
      </w:r>
      <w:r>
        <w:rPr>
          <w:rFonts w:ascii="Arial" w:hAnsi="Arial" w:cs="Arial"/>
          <w:color w:val="210903"/>
          <w:kern w:val="0"/>
          <w:sz w:val="28"/>
          <w:szCs w:val="28"/>
        </w:rPr>
        <w:t>发送控制字和数据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void T0Int() interrupt 1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{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TH0 = 0xB1;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TL0 = 0xE0;    //20ms</w:t>
      </w:r>
      <w:r>
        <w:rPr>
          <w:rFonts w:ascii="Arial" w:hAnsi="Arial" w:cs="Arial"/>
          <w:color w:val="210903"/>
          <w:kern w:val="0"/>
          <w:sz w:val="28"/>
          <w:szCs w:val="28"/>
        </w:rPr>
        <w:t>的时钟基准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//</w:t>
      </w:r>
      <w:r>
        <w:rPr>
          <w:rFonts w:ascii="Arial" w:hAnsi="Arial" w:cs="Arial"/>
          <w:color w:val="210903"/>
          <w:kern w:val="0"/>
          <w:sz w:val="28"/>
          <w:szCs w:val="28"/>
        </w:rPr>
        <w:t>先写入控制字，再写入计数值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SERVO0 = 0x30; //</w:t>
      </w:r>
      <w:r>
        <w:rPr>
          <w:rFonts w:ascii="Arial" w:hAnsi="Arial" w:cs="Arial"/>
          <w:color w:val="210903"/>
          <w:kern w:val="0"/>
          <w:sz w:val="28"/>
          <w:szCs w:val="28"/>
        </w:rPr>
        <w:t>选择计数器</w:t>
      </w:r>
      <w:r>
        <w:rPr>
          <w:rFonts w:ascii="Arial" w:hAnsi="Arial" w:cs="Arial"/>
          <w:color w:val="210903"/>
          <w:kern w:val="0"/>
          <w:sz w:val="28"/>
          <w:szCs w:val="28"/>
        </w:rPr>
        <w:t>0</w:t>
      </w:r>
      <w:r>
        <w:rPr>
          <w:rFonts w:ascii="Arial" w:hAnsi="Arial" w:cs="Arial"/>
          <w:color w:val="210903"/>
          <w:kern w:val="0"/>
          <w:sz w:val="28"/>
          <w:szCs w:val="28"/>
        </w:rPr>
        <w:t>，写入控制字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PWM0 = BUF0L;  //</w:t>
      </w:r>
      <w:r>
        <w:rPr>
          <w:rFonts w:ascii="Arial" w:hAnsi="Arial" w:cs="Arial"/>
          <w:color w:val="210903"/>
          <w:kern w:val="0"/>
          <w:sz w:val="28"/>
          <w:szCs w:val="28"/>
        </w:rPr>
        <w:t>先写低，后写高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PWM0 = BUF0H;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SERVO1 = 0x70;  //</w:t>
      </w:r>
      <w:r>
        <w:rPr>
          <w:rFonts w:ascii="Arial" w:hAnsi="Arial" w:cs="Arial"/>
          <w:color w:val="210903"/>
          <w:kern w:val="0"/>
          <w:sz w:val="28"/>
          <w:szCs w:val="28"/>
        </w:rPr>
        <w:t>选择计数器</w:t>
      </w:r>
      <w:r>
        <w:rPr>
          <w:rFonts w:ascii="Arial" w:hAnsi="Arial" w:cs="Arial"/>
          <w:color w:val="210903"/>
          <w:kern w:val="0"/>
          <w:sz w:val="28"/>
          <w:szCs w:val="28"/>
        </w:rPr>
        <w:t>1</w:t>
      </w:r>
      <w:r>
        <w:rPr>
          <w:rFonts w:ascii="Arial" w:hAnsi="Arial" w:cs="Arial"/>
          <w:color w:val="210903"/>
          <w:kern w:val="0"/>
          <w:sz w:val="28"/>
          <w:szCs w:val="28"/>
        </w:rPr>
        <w:t>，写入控制字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</w:r>
      <w:r>
        <w:rPr>
          <w:rFonts w:ascii="Arial" w:hAnsi="Arial" w:cs="Arial"/>
          <w:color w:val="210903"/>
          <w:kern w:val="0"/>
          <w:sz w:val="28"/>
          <w:szCs w:val="28"/>
        </w:rPr>
        <w:lastRenderedPageBreak/>
        <w:t>PWM1 = BUF1L;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PWM1 = BUF1H;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SERVO2 = 0xB0;  //</w:t>
      </w:r>
      <w:r>
        <w:rPr>
          <w:rFonts w:ascii="Arial" w:hAnsi="Arial" w:cs="Arial"/>
          <w:color w:val="210903"/>
          <w:kern w:val="0"/>
          <w:sz w:val="28"/>
          <w:szCs w:val="28"/>
        </w:rPr>
        <w:t>选择计数器</w:t>
      </w:r>
      <w:r>
        <w:rPr>
          <w:rFonts w:ascii="Arial" w:hAnsi="Arial" w:cs="Arial"/>
          <w:color w:val="210903"/>
          <w:kern w:val="0"/>
          <w:sz w:val="28"/>
          <w:szCs w:val="28"/>
        </w:rPr>
        <w:t>2</w:t>
      </w:r>
      <w:r>
        <w:rPr>
          <w:rFonts w:ascii="Arial" w:hAnsi="Arial" w:cs="Arial"/>
          <w:color w:val="210903"/>
          <w:kern w:val="0"/>
          <w:sz w:val="28"/>
          <w:szCs w:val="28"/>
        </w:rPr>
        <w:t>，写入控制字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PWM2 = BUF2L;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PWM2 = BUF2H;</w:t>
      </w:r>
      <w:r>
        <w:rPr>
          <w:rFonts w:ascii="Arial" w:hAnsi="Arial" w:cs="Arial"/>
          <w:color w:val="210903"/>
          <w:kern w:val="0"/>
          <w:sz w:val="28"/>
          <w:szCs w:val="28"/>
        </w:rPr>
        <w:br/>
        <w:t>}</w:t>
      </w:r>
    </w:p>
    <w:p w14:paraId="36203346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10903"/>
          <w:kern w:val="0"/>
          <w:sz w:val="28"/>
          <w:szCs w:val="28"/>
        </w:rPr>
        <w:instrText xml:space="preserve"> INCLUDEPICTURE "http://www.robotsky.com/d/file/QuDong/QuDQ/2010-01-11/f034f3bfe58e10445e1407d0ef44b1b4.gif" \* MERGEFORMATINET </w:instrTex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210903"/>
          <w:kern w:val="0"/>
          <w:sz w:val="28"/>
          <w:szCs w:val="28"/>
        </w:rPr>
        <w:pict w14:anchorId="743AD97D">
          <v:shape id="图片 4" o:spid="_x0000_i1028" type="#_x0000_t75" style="width:120.6pt;height:312.6pt;mso-wrap-style:square;mso-position-horizontal-relative:page;mso-position-vertical-relative:page">
            <v:imagedata r:id="rId12" r:href="rId13"/>
          </v:shape>
        </w:pict>
      </w:r>
      <w:r>
        <w:rPr>
          <w:rFonts w:ascii="Arial" w:hAnsi="Arial" w:cs="Arial"/>
          <w:color w:val="210903"/>
          <w:kern w:val="0"/>
          <w:sz w:val="28"/>
          <w:szCs w:val="28"/>
        </w:rPr>
        <w:fldChar w:fldCharType="end"/>
      </w:r>
    </w:p>
    <w:p w14:paraId="0C5BE624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center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210903"/>
          <w:kern w:val="0"/>
          <w:sz w:val="28"/>
          <w:szCs w:val="28"/>
        </w:rPr>
        <w:t>图</w:t>
      </w:r>
      <w:r>
        <w:rPr>
          <w:rFonts w:ascii="Arial" w:hAnsi="Arial" w:cs="Arial"/>
          <w:b/>
          <w:bCs/>
          <w:color w:val="210903"/>
          <w:kern w:val="0"/>
          <w:sz w:val="28"/>
          <w:szCs w:val="28"/>
        </w:rPr>
        <w:t>4</w:t>
      </w:r>
      <w:r>
        <w:rPr>
          <w:rFonts w:ascii="Arial" w:hAnsi="Arial" w:cs="Arial"/>
          <w:color w:val="210903"/>
          <w:kern w:val="0"/>
          <w:sz w:val="28"/>
          <w:szCs w:val="28"/>
        </w:rPr>
        <w:t> 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基于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8253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产生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PWA</w:t>
      </w:r>
      <w:r>
        <w:rPr>
          <w:rFonts w:ascii="Arial" w:hAnsi="Arial" w:cs="Arial"/>
          <w:i/>
          <w:iCs/>
          <w:color w:val="210903"/>
          <w:kern w:val="0"/>
          <w:sz w:val="28"/>
          <w:szCs w:val="28"/>
        </w:rPr>
        <w:t>信号的软件流程</w:t>
      </w:r>
    </w:p>
    <w:p w14:paraId="3C98A129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当系统的主要工作任务就是控制多舵机的工作，并且使用的舵机工作周期均为</w:t>
      </w:r>
      <w:r>
        <w:rPr>
          <w:rFonts w:ascii="Arial" w:hAnsi="Arial" w:cs="Arial"/>
          <w:color w:val="210903"/>
          <w:kern w:val="0"/>
          <w:sz w:val="28"/>
          <w:szCs w:val="28"/>
        </w:rPr>
        <w:t>20ms</w:t>
      </w:r>
      <w:r>
        <w:rPr>
          <w:rFonts w:ascii="Arial" w:hAnsi="Arial" w:cs="Arial"/>
          <w:color w:val="210903"/>
          <w:kern w:val="0"/>
          <w:sz w:val="28"/>
          <w:szCs w:val="28"/>
        </w:rPr>
        <w:t>时，要求硬件产生的多路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波的周期也相同。使用</w:t>
      </w:r>
      <w:r>
        <w:rPr>
          <w:rFonts w:ascii="Arial" w:hAnsi="Arial" w:cs="Arial"/>
          <w:color w:val="210903"/>
          <w:kern w:val="0"/>
          <w:sz w:val="28"/>
          <w:szCs w:val="28"/>
        </w:rPr>
        <w:t>51</w:t>
      </w:r>
      <w:r>
        <w:rPr>
          <w:rFonts w:ascii="Arial" w:hAnsi="Arial" w:cs="Arial"/>
          <w:color w:val="210903"/>
          <w:kern w:val="0"/>
          <w:sz w:val="28"/>
          <w:szCs w:val="28"/>
        </w:rPr>
        <w:t>单片机的内部定时器产生脉冲计数，一般工作正脉冲</w:t>
      </w:r>
      <w:r>
        <w:rPr>
          <w:rFonts w:ascii="Arial" w:hAnsi="Arial" w:cs="Arial"/>
          <w:color w:val="210903"/>
          <w:kern w:val="0"/>
          <w:sz w:val="28"/>
          <w:szCs w:val="28"/>
        </w:rPr>
        <w:lastRenderedPageBreak/>
        <w:t>宽度小于周期的</w:t>
      </w:r>
      <w:r>
        <w:rPr>
          <w:rFonts w:ascii="Arial" w:hAnsi="Arial" w:cs="Arial"/>
          <w:color w:val="210903"/>
          <w:kern w:val="0"/>
          <w:sz w:val="28"/>
          <w:szCs w:val="28"/>
        </w:rPr>
        <w:t>1/8</w:t>
      </w:r>
      <w:r>
        <w:rPr>
          <w:rFonts w:ascii="Arial" w:hAnsi="Arial" w:cs="Arial"/>
          <w:color w:val="210903"/>
          <w:kern w:val="0"/>
          <w:sz w:val="28"/>
          <w:szCs w:val="28"/>
        </w:rPr>
        <w:t>，这样可以在</w:t>
      </w:r>
      <w:r>
        <w:rPr>
          <w:rFonts w:ascii="Arial" w:hAnsi="Arial" w:cs="Arial"/>
          <w:color w:val="210903"/>
          <w:kern w:val="0"/>
          <w:sz w:val="28"/>
          <w:szCs w:val="28"/>
        </w:rPr>
        <w:t>1</w:t>
      </w:r>
      <w:r>
        <w:rPr>
          <w:rFonts w:ascii="Arial" w:hAnsi="Arial" w:cs="Arial"/>
          <w:color w:val="210903"/>
          <w:kern w:val="0"/>
          <w:sz w:val="28"/>
          <w:szCs w:val="28"/>
        </w:rPr>
        <w:t>个周期内分时启动各路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波的上升沿，再利用定时器中断</w:t>
      </w:r>
      <w:r>
        <w:rPr>
          <w:rFonts w:ascii="Arial" w:hAnsi="Arial" w:cs="Arial"/>
          <w:color w:val="210903"/>
          <w:kern w:val="0"/>
          <w:sz w:val="28"/>
          <w:szCs w:val="28"/>
        </w:rPr>
        <w:t>T0</w:t>
      </w:r>
      <w:r>
        <w:rPr>
          <w:rFonts w:ascii="Arial" w:hAnsi="Arial" w:cs="Arial"/>
          <w:color w:val="210903"/>
          <w:kern w:val="0"/>
          <w:sz w:val="28"/>
          <w:szCs w:val="28"/>
        </w:rPr>
        <w:t>确定各路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波的输出宽度，定时器中断</w:t>
      </w:r>
      <w:r>
        <w:rPr>
          <w:rFonts w:ascii="Arial" w:hAnsi="Arial" w:cs="Arial"/>
          <w:color w:val="210903"/>
          <w:kern w:val="0"/>
          <w:sz w:val="28"/>
          <w:szCs w:val="28"/>
        </w:rPr>
        <w:t>T1</w:t>
      </w:r>
      <w:r>
        <w:rPr>
          <w:rFonts w:ascii="Arial" w:hAnsi="Arial" w:cs="Arial"/>
          <w:color w:val="210903"/>
          <w:kern w:val="0"/>
          <w:sz w:val="28"/>
          <w:szCs w:val="28"/>
        </w:rPr>
        <w:t>控制</w:t>
      </w:r>
      <w:r>
        <w:rPr>
          <w:rFonts w:ascii="Arial" w:hAnsi="Arial" w:cs="Arial"/>
          <w:color w:val="210903"/>
          <w:kern w:val="0"/>
          <w:sz w:val="28"/>
          <w:szCs w:val="28"/>
        </w:rPr>
        <w:t>20ms</w:t>
      </w:r>
      <w:r>
        <w:rPr>
          <w:rFonts w:ascii="Arial" w:hAnsi="Arial" w:cs="Arial"/>
          <w:color w:val="210903"/>
          <w:kern w:val="0"/>
          <w:sz w:val="28"/>
          <w:szCs w:val="28"/>
        </w:rPr>
        <w:t>的基准时间。</w:t>
      </w:r>
    </w:p>
    <w:p w14:paraId="466B7092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第</w:t>
      </w:r>
      <w:r>
        <w:rPr>
          <w:rFonts w:ascii="Arial" w:hAnsi="Arial" w:cs="Arial"/>
          <w:color w:val="210903"/>
          <w:kern w:val="0"/>
          <w:sz w:val="28"/>
          <w:szCs w:val="28"/>
        </w:rPr>
        <w:t>1</w:t>
      </w:r>
      <w:r>
        <w:rPr>
          <w:rFonts w:ascii="Arial" w:hAnsi="Arial" w:cs="Arial"/>
          <w:color w:val="210903"/>
          <w:kern w:val="0"/>
          <w:sz w:val="28"/>
          <w:szCs w:val="28"/>
        </w:rPr>
        <w:t>次定时器中断</w:t>
      </w:r>
      <w:r>
        <w:rPr>
          <w:rFonts w:ascii="Arial" w:hAnsi="Arial" w:cs="Arial"/>
          <w:color w:val="210903"/>
          <w:kern w:val="0"/>
          <w:sz w:val="28"/>
          <w:szCs w:val="28"/>
        </w:rPr>
        <w:t>T0</w:t>
      </w:r>
      <w:r>
        <w:rPr>
          <w:rFonts w:ascii="Arial" w:hAnsi="Arial" w:cs="Arial"/>
          <w:color w:val="210903"/>
          <w:kern w:val="0"/>
          <w:sz w:val="28"/>
          <w:szCs w:val="28"/>
        </w:rPr>
        <w:t>按</w:t>
      </w:r>
      <w:r>
        <w:rPr>
          <w:rFonts w:ascii="Arial" w:hAnsi="Arial" w:cs="Arial"/>
          <w:color w:val="210903"/>
          <w:kern w:val="0"/>
          <w:sz w:val="28"/>
          <w:szCs w:val="28"/>
        </w:rPr>
        <w:t>20ms</w:t>
      </w:r>
      <w:r>
        <w:rPr>
          <w:rFonts w:ascii="Arial" w:hAnsi="Arial" w:cs="Arial"/>
          <w:color w:val="210903"/>
          <w:kern w:val="0"/>
          <w:sz w:val="28"/>
          <w:szCs w:val="28"/>
        </w:rPr>
        <w:t>的</w:t>
      </w:r>
      <w:r>
        <w:rPr>
          <w:rFonts w:ascii="Arial" w:hAnsi="Arial" w:cs="Arial"/>
          <w:color w:val="210903"/>
          <w:kern w:val="0"/>
          <w:sz w:val="28"/>
          <w:szCs w:val="28"/>
        </w:rPr>
        <w:t>  1/8</w:t>
      </w:r>
      <w:r>
        <w:rPr>
          <w:rFonts w:ascii="Arial" w:hAnsi="Arial" w:cs="Arial"/>
          <w:color w:val="210903"/>
          <w:kern w:val="0"/>
          <w:sz w:val="28"/>
          <w:szCs w:val="28"/>
        </w:rPr>
        <w:t>设置初值，并设置输出</w:t>
      </w:r>
      <w:r>
        <w:rPr>
          <w:rFonts w:ascii="Arial" w:hAnsi="Arial" w:cs="Arial"/>
          <w:color w:val="210903"/>
          <w:kern w:val="0"/>
          <w:sz w:val="28"/>
          <w:szCs w:val="28"/>
        </w:rPr>
        <w:t>I/O</w:t>
      </w:r>
      <w:r>
        <w:rPr>
          <w:rFonts w:ascii="Arial" w:hAnsi="Arial" w:cs="Arial"/>
          <w:color w:val="210903"/>
          <w:kern w:val="0"/>
          <w:sz w:val="28"/>
          <w:szCs w:val="28"/>
        </w:rPr>
        <w:t>口，第</w:t>
      </w:r>
      <w:r>
        <w:rPr>
          <w:rFonts w:ascii="Arial" w:hAnsi="Arial" w:cs="Arial"/>
          <w:color w:val="210903"/>
          <w:kern w:val="0"/>
          <w:sz w:val="28"/>
          <w:szCs w:val="28"/>
        </w:rPr>
        <w:t>1</w:t>
      </w:r>
      <w:r>
        <w:rPr>
          <w:rFonts w:ascii="Arial" w:hAnsi="Arial" w:cs="Arial"/>
          <w:color w:val="210903"/>
          <w:kern w:val="0"/>
          <w:sz w:val="28"/>
          <w:szCs w:val="28"/>
        </w:rPr>
        <w:t>次</w:t>
      </w:r>
      <w:r>
        <w:rPr>
          <w:rFonts w:ascii="Arial" w:hAnsi="Arial" w:cs="Arial"/>
          <w:color w:val="210903"/>
          <w:kern w:val="0"/>
          <w:sz w:val="28"/>
          <w:szCs w:val="28"/>
        </w:rPr>
        <w:t>T0</w:t>
      </w:r>
      <w:r>
        <w:rPr>
          <w:rFonts w:ascii="Arial" w:hAnsi="Arial" w:cs="Arial"/>
          <w:color w:val="210903"/>
          <w:kern w:val="0"/>
          <w:sz w:val="28"/>
          <w:szCs w:val="28"/>
        </w:rPr>
        <w:t>定时中断响应后，将当前输出</w:t>
      </w:r>
      <w:r>
        <w:rPr>
          <w:rFonts w:ascii="Arial" w:hAnsi="Arial" w:cs="Arial"/>
          <w:color w:val="210903"/>
          <w:kern w:val="0"/>
          <w:sz w:val="28"/>
          <w:szCs w:val="28"/>
        </w:rPr>
        <w:t>I/O</w:t>
      </w:r>
      <w:r>
        <w:rPr>
          <w:rFonts w:ascii="Arial" w:hAnsi="Arial" w:cs="Arial"/>
          <w:color w:val="210903"/>
          <w:kern w:val="0"/>
          <w:sz w:val="28"/>
          <w:szCs w:val="28"/>
        </w:rPr>
        <w:t>口对应的引脚输出置高电平，设置该路输出正脉冲宽度，并启动第</w:t>
      </w:r>
      <w:r>
        <w:rPr>
          <w:rFonts w:ascii="Arial" w:hAnsi="Arial" w:cs="Arial"/>
          <w:color w:val="210903"/>
          <w:kern w:val="0"/>
          <w:sz w:val="28"/>
          <w:szCs w:val="28"/>
        </w:rPr>
        <w:t>2</w:t>
      </w:r>
      <w:r>
        <w:rPr>
          <w:rFonts w:ascii="Arial" w:hAnsi="Arial" w:cs="Arial"/>
          <w:color w:val="210903"/>
          <w:kern w:val="0"/>
          <w:sz w:val="28"/>
          <w:szCs w:val="28"/>
        </w:rPr>
        <w:t>次定时器中断，输出</w:t>
      </w:r>
      <w:r>
        <w:rPr>
          <w:rFonts w:ascii="Arial" w:hAnsi="Arial" w:cs="Arial"/>
          <w:color w:val="210903"/>
          <w:kern w:val="0"/>
          <w:sz w:val="28"/>
          <w:szCs w:val="28"/>
        </w:rPr>
        <w:t>I/O</w:t>
      </w:r>
      <w:r>
        <w:rPr>
          <w:rFonts w:ascii="Arial" w:hAnsi="Arial" w:cs="Arial"/>
          <w:color w:val="210903"/>
          <w:kern w:val="0"/>
          <w:sz w:val="28"/>
          <w:szCs w:val="28"/>
        </w:rPr>
        <w:t>口指向下一个输出口。第</w:t>
      </w:r>
      <w:r>
        <w:rPr>
          <w:rFonts w:ascii="Arial" w:hAnsi="Arial" w:cs="Arial"/>
          <w:color w:val="210903"/>
          <w:kern w:val="0"/>
          <w:sz w:val="28"/>
          <w:szCs w:val="28"/>
        </w:rPr>
        <w:t>2</w:t>
      </w:r>
      <w:r>
        <w:rPr>
          <w:rFonts w:ascii="Arial" w:hAnsi="Arial" w:cs="Arial"/>
          <w:color w:val="210903"/>
          <w:kern w:val="0"/>
          <w:sz w:val="28"/>
          <w:szCs w:val="28"/>
        </w:rPr>
        <w:t>次定时器定时时间结束后，将当前输出</w:t>
      </w:r>
      <w:proofErr w:type="gramStart"/>
      <w:r>
        <w:rPr>
          <w:rFonts w:ascii="Arial" w:hAnsi="Arial" w:cs="Arial"/>
          <w:color w:val="210903"/>
          <w:kern w:val="0"/>
          <w:sz w:val="28"/>
          <w:szCs w:val="28"/>
        </w:rPr>
        <w:t>引脚置低电平</w:t>
      </w:r>
      <w:proofErr w:type="gramEnd"/>
      <w:r>
        <w:rPr>
          <w:rFonts w:ascii="Arial" w:hAnsi="Arial" w:cs="Arial"/>
          <w:color w:val="210903"/>
          <w:kern w:val="0"/>
          <w:sz w:val="28"/>
          <w:szCs w:val="28"/>
        </w:rPr>
        <w:t>，设置此中断周期为</w:t>
      </w:r>
      <w:r>
        <w:rPr>
          <w:rFonts w:ascii="Arial" w:hAnsi="Arial" w:cs="Arial"/>
          <w:color w:val="210903"/>
          <w:kern w:val="0"/>
          <w:sz w:val="28"/>
          <w:szCs w:val="28"/>
        </w:rPr>
        <w:t>20ms</w:t>
      </w:r>
      <w:r>
        <w:rPr>
          <w:rFonts w:ascii="Arial" w:hAnsi="Arial" w:cs="Arial"/>
          <w:color w:val="210903"/>
          <w:kern w:val="0"/>
          <w:sz w:val="28"/>
          <w:szCs w:val="28"/>
        </w:rPr>
        <w:t>的</w:t>
      </w:r>
      <w:r>
        <w:rPr>
          <w:rFonts w:ascii="Arial" w:hAnsi="Arial" w:cs="Arial"/>
          <w:color w:val="210903"/>
          <w:kern w:val="0"/>
          <w:sz w:val="28"/>
          <w:szCs w:val="28"/>
        </w:rPr>
        <w:t>1/8</w:t>
      </w:r>
      <w:r>
        <w:rPr>
          <w:rFonts w:ascii="Arial" w:hAnsi="Arial" w:cs="Arial"/>
          <w:color w:val="210903"/>
          <w:kern w:val="0"/>
          <w:sz w:val="28"/>
          <w:szCs w:val="28"/>
        </w:rPr>
        <w:t>减去正脉冲的时间，此路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信号在该周期中输出完毕，往复输出。在每次循环的第</w:t>
      </w:r>
      <w:r>
        <w:rPr>
          <w:rFonts w:ascii="Arial" w:hAnsi="Arial" w:cs="Arial"/>
          <w:color w:val="210903"/>
          <w:kern w:val="0"/>
          <w:sz w:val="28"/>
          <w:szCs w:val="28"/>
        </w:rPr>
        <w:t>16</w:t>
      </w:r>
      <w:r>
        <w:rPr>
          <w:rFonts w:ascii="Arial" w:hAnsi="Arial" w:cs="Arial"/>
          <w:color w:val="210903"/>
          <w:kern w:val="0"/>
          <w:sz w:val="28"/>
          <w:szCs w:val="28"/>
        </w:rPr>
        <w:t>次</w:t>
      </w:r>
      <w:r>
        <w:rPr>
          <w:rFonts w:ascii="Arial" w:hAnsi="Arial" w:cs="Arial"/>
          <w:color w:val="210903"/>
          <w:kern w:val="0"/>
          <w:sz w:val="28"/>
          <w:szCs w:val="28"/>
        </w:rPr>
        <w:t>(2×8=16)</w:t>
      </w:r>
      <w:r>
        <w:rPr>
          <w:rFonts w:ascii="Arial" w:hAnsi="Arial" w:cs="Arial"/>
          <w:color w:val="210903"/>
          <w:kern w:val="0"/>
          <w:sz w:val="28"/>
          <w:szCs w:val="28"/>
        </w:rPr>
        <w:t>中断实行关定时中断</w:t>
      </w:r>
      <w:r>
        <w:rPr>
          <w:rFonts w:ascii="Arial" w:hAnsi="Arial" w:cs="Arial"/>
          <w:color w:val="210903"/>
          <w:kern w:val="0"/>
          <w:sz w:val="28"/>
          <w:szCs w:val="28"/>
        </w:rPr>
        <w:t>T0</w:t>
      </w:r>
      <w:r>
        <w:rPr>
          <w:rFonts w:ascii="Arial" w:hAnsi="Arial" w:cs="Arial"/>
          <w:color w:val="210903"/>
          <w:kern w:val="0"/>
          <w:sz w:val="28"/>
          <w:szCs w:val="28"/>
        </w:rPr>
        <w:t>的操作，最后就可以实现</w:t>
      </w:r>
      <w:r>
        <w:rPr>
          <w:rFonts w:ascii="Arial" w:hAnsi="Arial" w:cs="Arial"/>
          <w:color w:val="210903"/>
          <w:kern w:val="0"/>
          <w:sz w:val="28"/>
          <w:szCs w:val="28"/>
        </w:rPr>
        <w:t>8</w:t>
      </w:r>
      <w:r>
        <w:rPr>
          <w:rFonts w:ascii="Arial" w:hAnsi="Arial" w:cs="Arial"/>
          <w:color w:val="210903"/>
          <w:kern w:val="0"/>
          <w:sz w:val="28"/>
          <w:szCs w:val="28"/>
        </w:rPr>
        <w:t>路舵机控制信号的输出。</w:t>
      </w:r>
    </w:p>
    <w:p w14:paraId="22CA603E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也可以采用外部计数器进行多路舵机的控制，但是因为常见的</w:t>
      </w:r>
      <w:r>
        <w:rPr>
          <w:rFonts w:ascii="Arial" w:hAnsi="Arial" w:cs="Arial"/>
          <w:color w:val="210903"/>
          <w:kern w:val="0"/>
          <w:sz w:val="28"/>
          <w:szCs w:val="28"/>
        </w:rPr>
        <w:t>8253</w:t>
      </w:r>
      <w:r>
        <w:rPr>
          <w:rFonts w:ascii="Arial" w:hAnsi="Arial" w:cs="Arial"/>
          <w:color w:val="210903"/>
          <w:kern w:val="0"/>
          <w:sz w:val="28"/>
          <w:szCs w:val="28"/>
        </w:rPr>
        <w:t>、</w:t>
      </w:r>
      <w:r>
        <w:rPr>
          <w:rFonts w:ascii="Arial" w:hAnsi="Arial" w:cs="Arial"/>
          <w:color w:val="210903"/>
          <w:kern w:val="0"/>
          <w:sz w:val="28"/>
          <w:szCs w:val="28"/>
        </w:rPr>
        <w:t>8254</w:t>
      </w:r>
      <w:r>
        <w:rPr>
          <w:rFonts w:ascii="Arial" w:hAnsi="Arial" w:cs="Arial"/>
          <w:color w:val="210903"/>
          <w:kern w:val="0"/>
          <w:sz w:val="28"/>
          <w:szCs w:val="28"/>
        </w:rPr>
        <w:t>芯片都只有</w:t>
      </w:r>
      <w:r>
        <w:rPr>
          <w:rFonts w:ascii="Arial" w:hAnsi="Arial" w:cs="Arial"/>
          <w:color w:val="210903"/>
          <w:kern w:val="0"/>
          <w:sz w:val="28"/>
          <w:szCs w:val="28"/>
        </w:rPr>
        <w:t>3</w:t>
      </w:r>
      <w:r>
        <w:rPr>
          <w:rFonts w:ascii="Arial" w:hAnsi="Arial" w:cs="Arial"/>
          <w:color w:val="210903"/>
          <w:kern w:val="0"/>
          <w:sz w:val="28"/>
          <w:szCs w:val="28"/>
        </w:rPr>
        <w:t>个计数器，所以当系统需要产生多路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信号时，使用上述方法可以减少电路，降低成本，也可以达到较高的精度。调试时注意到由于程序中脉冲宽度的调整是靠调整定时器的初值，中断程序也被分成了</w:t>
      </w:r>
      <w:r>
        <w:rPr>
          <w:rFonts w:ascii="Arial" w:hAnsi="Arial" w:cs="Arial"/>
          <w:color w:val="210903"/>
          <w:kern w:val="0"/>
          <w:sz w:val="28"/>
          <w:szCs w:val="28"/>
        </w:rPr>
        <w:t>8</w:t>
      </w:r>
      <w:r>
        <w:rPr>
          <w:rFonts w:ascii="Arial" w:hAnsi="Arial" w:cs="Arial"/>
          <w:color w:val="210903"/>
          <w:kern w:val="0"/>
          <w:sz w:val="28"/>
          <w:szCs w:val="28"/>
        </w:rPr>
        <w:t>个状态周期，并且需要严格的周期循环，而且运行其他中断程序代码的时间需要严格把握。</w:t>
      </w:r>
    </w:p>
    <w:p w14:paraId="48DADDC6" w14:textId="77777777" w:rsidR="00601B92" w:rsidRDefault="00601B92" w:rsidP="00601B92">
      <w:pPr>
        <w:widowControl/>
        <w:spacing w:before="100" w:beforeAutospacing="1" w:after="100" w:afterAutospacing="1" w:line="349" w:lineRule="atLeast"/>
        <w:ind w:firstLine="279"/>
        <w:jc w:val="left"/>
        <w:rPr>
          <w:rFonts w:ascii="Arial" w:hAnsi="Arial" w:cs="Arial"/>
          <w:color w:val="210903"/>
          <w:kern w:val="0"/>
          <w:sz w:val="28"/>
          <w:szCs w:val="28"/>
        </w:rPr>
      </w:pPr>
      <w:r>
        <w:rPr>
          <w:rFonts w:ascii="Arial" w:hAnsi="Arial" w:cs="Arial"/>
          <w:color w:val="210903"/>
          <w:kern w:val="0"/>
          <w:sz w:val="28"/>
          <w:szCs w:val="28"/>
        </w:rPr>
        <w:t xml:space="preserve">   </w:t>
      </w:r>
      <w:r>
        <w:rPr>
          <w:rFonts w:ascii="Arial" w:hAnsi="Arial" w:cs="Arial"/>
          <w:color w:val="210903"/>
          <w:kern w:val="0"/>
          <w:sz w:val="28"/>
          <w:szCs w:val="28"/>
        </w:rPr>
        <w:t>在实际应用中，采用</w:t>
      </w:r>
      <w:r>
        <w:rPr>
          <w:rFonts w:ascii="Arial" w:hAnsi="Arial" w:cs="Arial"/>
          <w:color w:val="210903"/>
          <w:kern w:val="0"/>
          <w:sz w:val="28"/>
          <w:szCs w:val="28"/>
        </w:rPr>
        <w:t>51</w:t>
      </w:r>
      <w:r>
        <w:rPr>
          <w:rFonts w:ascii="Arial" w:hAnsi="Arial" w:cs="Arial"/>
          <w:color w:val="210903"/>
          <w:kern w:val="0"/>
          <w:sz w:val="28"/>
          <w:szCs w:val="28"/>
        </w:rPr>
        <w:t>单片机简单方便地实现了舵机控制需要的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信号。对机器人舵机控制的测试表明，舵机控制系统工作稳定，</w:t>
      </w:r>
      <w:r>
        <w:rPr>
          <w:rFonts w:ascii="Arial" w:hAnsi="Arial" w:cs="Arial"/>
          <w:color w:val="210903"/>
          <w:kern w:val="0"/>
          <w:sz w:val="28"/>
          <w:szCs w:val="28"/>
        </w:rPr>
        <w:t>PWM</w:t>
      </w:r>
      <w:r>
        <w:rPr>
          <w:rFonts w:ascii="Arial" w:hAnsi="Arial" w:cs="Arial"/>
          <w:color w:val="210903"/>
          <w:kern w:val="0"/>
          <w:sz w:val="28"/>
          <w:szCs w:val="28"/>
        </w:rPr>
        <w:t>占空比</w:t>
      </w:r>
      <w:r>
        <w:rPr>
          <w:rFonts w:ascii="Arial" w:hAnsi="Arial" w:cs="Arial"/>
          <w:color w:val="210903"/>
          <w:kern w:val="0"/>
          <w:sz w:val="28"/>
          <w:szCs w:val="28"/>
        </w:rPr>
        <w:t xml:space="preserve"> (0.5</w:t>
      </w:r>
      <w:r>
        <w:rPr>
          <w:rFonts w:ascii="Arial" w:hAnsi="Arial" w:cs="Arial"/>
          <w:color w:val="210903"/>
          <w:kern w:val="0"/>
          <w:sz w:val="28"/>
          <w:szCs w:val="28"/>
        </w:rPr>
        <w:t>～</w:t>
      </w:r>
      <w:r>
        <w:rPr>
          <w:rFonts w:ascii="Arial" w:hAnsi="Arial" w:cs="Arial"/>
          <w:color w:val="210903"/>
          <w:kern w:val="0"/>
          <w:sz w:val="28"/>
          <w:szCs w:val="28"/>
        </w:rPr>
        <w:t xml:space="preserve">2.5ms </w:t>
      </w:r>
      <w:r>
        <w:rPr>
          <w:rFonts w:ascii="Arial" w:hAnsi="Arial" w:cs="Arial"/>
          <w:color w:val="210903"/>
          <w:kern w:val="0"/>
          <w:sz w:val="28"/>
          <w:szCs w:val="28"/>
        </w:rPr>
        <w:t>的正脉冲宽度</w:t>
      </w:r>
      <w:r>
        <w:rPr>
          <w:rFonts w:ascii="Arial" w:hAnsi="Arial" w:cs="Arial"/>
          <w:color w:val="210903"/>
          <w:kern w:val="0"/>
          <w:sz w:val="28"/>
          <w:szCs w:val="28"/>
        </w:rPr>
        <w:t>)</w:t>
      </w:r>
      <w:r>
        <w:rPr>
          <w:rFonts w:ascii="Arial" w:hAnsi="Arial" w:cs="Arial"/>
          <w:color w:val="210903"/>
          <w:kern w:val="0"/>
          <w:sz w:val="28"/>
          <w:szCs w:val="28"/>
        </w:rPr>
        <w:t>和舵机的转角</w:t>
      </w:r>
      <w:r>
        <w:rPr>
          <w:rFonts w:ascii="Arial" w:hAnsi="Arial" w:cs="Arial"/>
          <w:color w:val="210903"/>
          <w:kern w:val="0"/>
          <w:sz w:val="28"/>
          <w:szCs w:val="28"/>
        </w:rPr>
        <w:t>(-90°</w:t>
      </w:r>
      <w:r>
        <w:rPr>
          <w:rFonts w:ascii="Arial" w:hAnsi="Arial" w:cs="Arial"/>
          <w:color w:val="210903"/>
          <w:kern w:val="0"/>
          <w:sz w:val="28"/>
          <w:szCs w:val="28"/>
        </w:rPr>
        <w:t>～</w:t>
      </w:r>
      <w:r>
        <w:rPr>
          <w:rFonts w:ascii="Arial" w:hAnsi="Arial" w:cs="Arial"/>
          <w:color w:val="210903"/>
          <w:kern w:val="0"/>
          <w:sz w:val="28"/>
          <w:szCs w:val="28"/>
        </w:rPr>
        <w:t>90°)</w:t>
      </w:r>
      <w:r>
        <w:rPr>
          <w:rFonts w:ascii="Arial" w:hAnsi="Arial" w:cs="Arial"/>
          <w:color w:val="210903"/>
          <w:kern w:val="0"/>
          <w:sz w:val="28"/>
          <w:szCs w:val="28"/>
        </w:rPr>
        <w:t>线性度较好。</w:t>
      </w:r>
    </w:p>
    <w:p w14:paraId="0F7AD810" w14:textId="77777777" w:rsidR="00601B92" w:rsidRDefault="00601B92" w:rsidP="00601B92">
      <w:pPr>
        <w:rPr>
          <w:sz w:val="28"/>
          <w:szCs w:val="28"/>
        </w:rPr>
      </w:pPr>
    </w:p>
    <w:p w14:paraId="7A2253B9" w14:textId="77777777" w:rsidR="00F22EE2" w:rsidRPr="00601B92" w:rsidRDefault="00F22EE2"/>
    <w:sectPr w:rsidR="00F22EE2" w:rsidRPr="00601B92"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CB71" w14:textId="77777777" w:rsidR="00D62FD1" w:rsidRDefault="00D62FD1" w:rsidP="00601B92">
      <w:r>
        <w:separator/>
      </w:r>
    </w:p>
  </w:endnote>
  <w:endnote w:type="continuationSeparator" w:id="0">
    <w:p w14:paraId="231AC839" w14:textId="77777777" w:rsidR="00D62FD1" w:rsidRDefault="00D62FD1" w:rsidP="0060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9229" w14:textId="77777777" w:rsidR="00000000" w:rsidRDefault="00D62FD1">
    <w:pPr>
      <w:pStyle w:val="a5"/>
      <w:rPr>
        <w:rFonts w:hint="eastAsia"/>
      </w:rPr>
    </w:pPr>
    <w:proofErr w:type="gramStart"/>
    <w:r>
      <w:rPr>
        <w:rFonts w:hint="eastAsia"/>
      </w:rPr>
      <w:t>天猫店</w:t>
    </w:r>
    <w:r>
      <w:rPr>
        <w:rFonts w:hint="eastAsia"/>
      </w:rPr>
      <w:t>铺</w:t>
    </w:r>
    <w:proofErr w:type="gramEnd"/>
    <w:r>
      <w:rPr>
        <w:rFonts w:hint="eastAsia"/>
      </w:rPr>
      <w:t>网址：</w:t>
    </w:r>
    <w:r>
      <w:rPr>
        <w:rFonts w:hint="eastAsia"/>
      </w:rPr>
      <w:t>https://telesky.tmall.com</w:t>
    </w:r>
  </w:p>
  <w:p w14:paraId="709ADFAC" w14:textId="77777777" w:rsidR="00000000" w:rsidRDefault="00D62FD1">
    <w:pPr>
      <w:pStyle w:val="a5"/>
    </w:pPr>
    <w:r>
      <w:rPr>
        <w:rFonts w:hint="eastAsia"/>
      </w:rPr>
      <w:t>电话：</w:t>
    </w:r>
    <w:r>
      <w:rPr>
        <w:rFonts w:hint="eastAsia"/>
      </w:rPr>
      <w:t xml:space="preserve">18923720150 </w:t>
    </w:r>
    <w:r>
      <w:rPr>
        <w:rFonts w:hint="eastAsia"/>
      </w:rPr>
      <w:t>邮箱：</w:t>
    </w:r>
    <w:r>
      <w:rPr>
        <w:rFonts w:hint="eastAsia"/>
      </w:rPr>
      <w:t>2355526548@qq.com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4BD1" w14:textId="77777777" w:rsidR="00D62FD1" w:rsidRDefault="00D62FD1" w:rsidP="00601B92">
      <w:r>
        <w:separator/>
      </w:r>
    </w:p>
  </w:footnote>
  <w:footnote w:type="continuationSeparator" w:id="0">
    <w:p w14:paraId="6F343567" w14:textId="77777777" w:rsidR="00D62FD1" w:rsidRDefault="00D62FD1" w:rsidP="00601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E2"/>
    <w:rsid w:val="00601B92"/>
    <w:rsid w:val="00643CD0"/>
    <w:rsid w:val="00D62FD1"/>
    <w:rsid w:val="00F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9D2ED"/>
  <w15:chartTrackingRefBased/>
  <w15:docId w15:val="{3942E7E2-029C-4DFE-8982-39D7D82D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9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B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B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ww.robotsky.com/d/file/QuDong/QuDQ/2010-01-11/f034f3bfe58e10445e1407d0ef44b1b4.gif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www.robotsky.com/d/file/QuDong/QuDQ/2010-01-11/a5570bbeab7465a21b86f78449063038.gif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://www.robotsky.com/d/file/QuDong/QuDQ/2010-01-11/d83924756894e1f600de635f8f8ea7b2.gi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http://www.robotsky.com/d/file/QuDong/QuDQ/2010-01-11/70b185600a1703a3645b16f526c8e2a3.gi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zeshuo</dc:creator>
  <cp:keywords/>
  <dc:description/>
  <cp:lastModifiedBy>jiang zeshuo</cp:lastModifiedBy>
  <cp:revision>3</cp:revision>
  <dcterms:created xsi:type="dcterms:W3CDTF">2022-04-06T01:06:00Z</dcterms:created>
  <dcterms:modified xsi:type="dcterms:W3CDTF">2022-04-06T01:21:00Z</dcterms:modified>
</cp:coreProperties>
</file>