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4367D8" w14:textId="23DA8539" w:rsidR="00761B35" w:rsidRPr="00457805" w:rsidRDefault="00457805">
      <w:pPr>
        <w:pStyle w:val="aff"/>
        <w:jc w:val="center"/>
        <w:rPr>
          <w:rFonts w:ascii="黑体" w:eastAsia="黑体" w:hAnsi="黑体" w:cstheme="majorBidi"/>
          <w:sz w:val="44"/>
          <w:szCs w:val="44"/>
        </w:rPr>
      </w:pPr>
      <w:r w:rsidRPr="00457805">
        <w:rPr>
          <w:rFonts w:ascii="黑体" w:eastAsia="黑体" w:hAnsi="黑体" w:cstheme="majorBidi" w:hint="eastAsia"/>
          <w:sz w:val="44"/>
          <w:szCs w:val="44"/>
        </w:rPr>
        <w:t>四川省省级通用数据交换(含批量数据)服务管理平台</w:t>
      </w:r>
    </w:p>
    <w:p w14:paraId="6EF37573" w14:textId="77777777" w:rsidR="00761B35" w:rsidRDefault="00761B35">
      <w:pPr>
        <w:jc w:val="center"/>
        <w:rPr>
          <w:rFonts w:ascii="新宋体" w:eastAsia="新宋体" w:hAnsi="新宋体" w:cstheme="majorBidi"/>
          <w:sz w:val="72"/>
          <w:szCs w:val="72"/>
        </w:rPr>
      </w:pPr>
    </w:p>
    <w:p w14:paraId="0CEDAE86" w14:textId="77777777" w:rsidR="00761B35" w:rsidRDefault="00761B35">
      <w:pPr>
        <w:jc w:val="center"/>
        <w:rPr>
          <w:rFonts w:ascii="新宋体" w:eastAsia="新宋体" w:hAnsi="新宋体" w:cstheme="majorBidi"/>
          <w:sz w:val="72"/>
          <w:szCs w:val="72"/>
        </w:rPr>
      </w:pPr>
    </w:p>
    <w:p w14:paraId="154D0AE5" w14:textId="77777777" w:rsidR="00761B35" w:rsidRDefault="00761B35">
      <w:pPr>
        <w:jc w:val="center"/>
        <w:rPr>
          <w:rFonts w:ascii="新宋体" w:eastAsia="新宋体" w:hAnsi="新宋体"/>
          <w:b/>
          <w:color w:val="000000" w:themeColor="text1"/>
          <w:sz w:val="36"/>
          <w:szCs w:val="36"/>
          <w:u w:val="single"/>
        </w:rPr>
      </w:pPr>
    </w:p>
    <w:p w14:paraId="47A7C038" w14:textId="77777777" w:rsidR="00761B35" w:rsidRPr="00457805" w:rsidRDefault="00DA051A">
      <w:pPr>
        <w:jc w:val="center"/>
        <w:rPr>
          <w:rFonts w:ascii="黑体" w:eastAsia="黑体" w:hAnsi="黑体"/>
          <w:b/>
          <w:color w:val="000000" w:themeColor="text1"/>
          <w:sz w:val="52"/>
          <w:szCs w:val="52"/>
        </w:rPr>
      </w:pPr>
      <w:r w:rsidRPr="00457805">
        <w:rPr>
          <w:rFonts w:ascii="黑体" w:eastAsia="黑体" w:hAnsi="黑体" w:hint="eastAsia"/>
          <w:b/>
          <w:color w:val="000000" w:themeColor="text1"/>
          <w:sz w:val="52"/>
          <w:szCs w:val="52"/>
        </w:rPr>
        <w:t>用户操作手册</w:t>
      </w:r>
    </w:p>
    <w:p w14:paraId="0985F3B2" w14:textId="77777777" w:rsidR="00761B35" w:rsidRDefault="00761B35">
      <w:pPr>
        <w:jc w:val="center"/>
        <w:rPr>
          <w:rFonts w:ascii="新宋体" w:eastAsia="新宋体" w:hAnsi="新宋体"/>
          <w:b/>
          <w:color w:val="000000" w:themeColor="text1"/>
          <w:sz w:val="48"/>
          <w:szCs w:val="48"/>
        </w:rPr>
      </w:pPr>
    </w:p>
    <w:p w14:paraId="72E2B4D9" w14:textId="77777777" w:rsidR="00761B35" w:rsidRDefault="00761B35">
      <w:pPr>
        <w:pStyle w:val="aff"/>
        <w:rPr>
          <w:rFonts w:ascii="新宋体" w:eastAsia="新宋体" w:hAnsi="新宋体" w:cstheme="majorBidi"/>
          <w:sz w:val="36"/>
          <w:szCs w:val="36"/>
        </w:rPr>
      </w:pPr>
    </w:p>
    <w:p w14:paraId="7E40EA14" w14:textId="77777777" w:rsidR="00761B35" w:rsidRDefault="00761B35">
      <w:pPr>
        <w:pStyle w:val="aff"/>
        <w:rPr>
          <w:rFonts w:ascii="新宋体" w:eastAsia="新宋体" w:hAnsi="新宋体" w:cstheme="majorBidi"/>
          <w:sz w:val="36"/>
          <w:szCs w:val="36"/>
        </w:rPr>
      </w:pPr>
    </w:p>
    <w:p w14:paraId="1B610E35" w14:textId="77777777" w:rsidR="00761B35" w:rsidRDefault="00761B35">
      <w:pPr>
        <w:pStyle w:val="aff"/>
        <w:rPr>
          <w:rFonts w:ascii="新宋体" w:eastAsia="新宋体" w:hAnsi="新宋体" w:cstheme="majorBidi"/>
          <w:sz w:val="36"/>
          <w:szCs w:val="36"/>
        </w:rPr>
      </w:pPr>
    </w:p>
    <w:p w14:paraId="756AD45A" w14:textId="77777777" w:rsidR="00761B35" w:rsidRDefault="00761B35">
      <w:pPr>
        <w:pStyle w:val="aff"/>
        <w:rPr>
          <w:rFonts w:ascii="新宋体" w:eastAsia="新宋体" w:hAnsi="新宋体" w:cstheme="majorBidi"/>
          <w:sz w:val="36"/>
          <w:szCs w:val="36"/>
        </w:rPr>
      </w:pPr>
    </w:p>
    <w:p w14:paraId="1E617D61" w14:textId="77777777" w:rsidR="00761B35" w:rsidRDefault="00761B35">
      <w:pPr>
        <w:pStyle w:val="aff"/>
        <w:rPr>
          <w:rFonts w:ascii="新宋体" w:eastAsia="新宋体" w:hAnsi="新宋体" w:cstheme="majorBidi"/>
          <w:sz w:val="36"/>
          <w:szCs w:val="36"/>
        </w:rPr>
      </w:pPr>
    </w:p>
    <w:p w14:paraId="1D13AF4F" w14:textId="77777777" w:rsidR="00761B35" w:rsidRDefault="00761B35">
      <w:pPr>
        <w:pStyle w:val="aff"/>
        <w:rPr>
          <w:rFonts w:ascii="新宋体" w:eastAsia="新宋体" w:hAnsi="新宋体" w:cstheme="majorBidi"/>
          <w:sz w:val="24"/>
          <w:szCs w:val="24"/>
        </w:rPr>
      </w:pPr>
    </w:p>
    <w:p w14:paraId="17391E9A" w14:textId="77777777" w:rsidR="00761B35" w:rsidRDefault="00761B35">
      <w:pPr>
        <w:pStyle w:val="aff"/>
        <w:rPr>
          <w:rFonts w:ascii="新宋体" w:eastAsia="新宋体" w:hAnsi="新宋体" w:cstheme="majorBidi"/>
          <w:sz w:val="24"/>
          <w:szCs w:val="24"/>
        </w:rPr>
      </w:pPr>
    </w:p>
    <w:p w14:paraId="0557B691" w14:textId="77777777" w:rsidR="00761B35" w:rsidRDefault="00761B35">
      <w:pPr>
        <w:pStyle w:val="aff"/>
        <w:rPr>
          <w:rFonts w:ascii="新宋体" w:eastAsia="新宋体" w:hAnsi="新宋体" w:cstheme="majorBidi"/>
          <w:sz w:val="24"/>
          <w:szCs w:val="24"/>
        </w:rPr>
      </w:pPr>
    </w:p>
    <w:p w14:paraId="11038A22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  <w:bookmarkStart w:id="0" w:name="_Toc430439565"/>
    </w:p>
    <w:p w14:paraId="4FD6E955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</w:p>
    <w:p w14:paraId="02C23773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</w:p>
    <w:p w14:paraId="6FD5FAE2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</w:p>
    <w:p w14:paraId="7F06B493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</w:p>
    <w:p w14:paraId="3F4A61B7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</w:p>
    <w:p w14:paraId="23937C21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</w:p>
    <w:p w14:paraId="6C0DBEE0" w14:textId="77777777" w:rsidR="00761B35" w:rsidRDefault="00761B35">
      <w:pPr>
        <w:pStyle w:val="aff"/>
        <w:jc w:val="center"/>
        <w:rPr>
          <w:rFonts w:ascii="新宋体" w:eastAsia="新宋体" w:hAnsi="新宋体"/>
          <w:sz w:val="21"/>
        </w:rPr>
      </w:pPr>
    </w:p>
    <w:p w14:paraId="66607CC0" w14:textId="77777777" w:rsidR="00761B35" w:rsidRPr="00750F03" w:rsidRDefault="00DA051A">
      <w:pPr>
        <w:pStyle w:val="aff"/>
        <w:jc w:val="center"/>
        <w:rPr>
          <w:rFonts w:ascii="宋体" w:eastAsia="宋体" w:hAnsi="宋体"/>
          <w:b/>
          <w:bCs/>
          <w:sz w:val="32"/>
          <w:szCs w:val="32"/>
        </w:rPr>
      </w:pPr>
      <w:r w:rsidRPr="00750F03">
        <w:rPr>
          <w:rFonts w:ascii="宋体" w:eastAsia="宋体" w:hAnsi="宋体" w:hint="eastAsia"/>
          <w:b/>
          <w:bCs/>
          <w:sz w:val="32"/>
          <w:szCs w:val="32"/>
        </w:rPr>
        <w:t>四川</w:t>
      </w:r>
      <w:proofErr w:type="gramStart"/>
      <w:r w:rsidRPr="00750F03">
        <w:rPr>
          <w:rFonts w:ascii="宋体" w:eastAsia="宋体" w:hAnsi="宋体" w:hint="eastAsia"/>
          <w:b/>
          <w:bCs/>
          <w:sz w:val="32"/>
          <w:szCs w:val="32"/>
        </w:rPr>
        <w:t>久远银海软件</w:t>
      </w:r>
      <w:proofErr w:type="gramEnd"/>
      <w:r w:rsidRPr="00750F03">
        <w:rPr>
          <w:rFonts w:ascii="宋体" w:eastAsia="宋体" w:hAnsi="宋体" w:hint="eastAsia"/>
          <w:b/>
          <w:bCs/>
          <w:sz w:val="32"/>
          <w:szCs w:val="32"/>
        </w:rPr>
        <w:t>股份有限公司</w:t>
      </w:r>
    </w:p>
    <w:p w14:paraId="1E9EC8D0" w14:textId="77777777" w:rsidR="00761B35" w:rsidRPr="00750F03" w:rsidRDefault="00DA051A">
      <w:pPr>
        <w:jc w:val="center"/>
        <w:rPr>
          <w:rFonts w:ascii="宋体" w:hAnsi="宋体"/>
          <w:b/>
          <w:bCs/>
          <w:sz w:val="32"/>
          <w:szCs w:val="32"/>
        </w:rPr>
      </w:pPr>
      <w:r w:rsidRPr="00750F03">
        <w:rPr>
          <w:rFonts w:ascii="宋体" w:hAnsi="宋体"/>
          <w:b/>
          <w:bCs/>
          <w:sz w:val="32"/>
          <w:szCs w:val="32"/>
        </w:rPr>
        <w:t>20</w:t>
      </w:r>
      <w:r w:rsidRPr="00750F03">
        <w:rPr>
          <w:rFonts w:ascii="宋体" w:hAnsi="宋体" w:hint="eastAsia"/>
          <w:b/>
          <w:bCs/>
          <w:sz w:val="32"/>
          <w:szCs w:val="32"/>
        </w:rPr>
        <w:t>20年5月</w:t>
      </w:r>
    </w:p>
    <w:p w14:paraId="4C8A9F17" w14:textId="77777777" w:rsidR="00761B35" w:rsidRDefault="00761B35">
      <w:pPr>
        <w:ind w:leftChars="2000" w:left="4200" w:right="833"/>
        <w:jc w:val="right"/>
        <w:rPr>
          <w:rFonts w:ascii="新宋体" w:eastAsia="新宋体" w:hAnsi="新宋体"/>
          <w:sz w:val="22"/>
        </w:rPr>
        <w:sectPr w:rsidR="00761B35">
          <w:headerReference w:type="even" r:id="rId9"/>
          <w:footerReference w:type="even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sdt>
      <w:sdtPr>
        <w:rPr>
          <w:rFonts w:ascii="宋体" w:hAnsi="宋体"/>
        </w:rPr>
        <w:id w:val="147465171"/>
        <w15:color w:val="DBDBDB"/>
        <w:docPartObj>
          <w:docPartGallery w:val="Table of Contents"/>
          <w:docPartUnique/>
        </w:docPartObj>
      </w:sdtPr>
      <w:sdtEndPr/>
      <w:sdtContent>
        <w:p w14:paraId="7D0612CA" w14:textId="6BCEA6AC" w:rsidR="00761B35" w:rsidRDefault="00DA051A">
          <w:pPr>
            <w:jc w:val="center"/>
          </w:pPr>
          <w:r>
            <w:rPr>
              <w:rFonts w:ascii="宋体" w:hAnsi="宋体"/>
            </w:rPr>
            <w:t>目录</w:t>
          </w:r>
        </w:p>
        <w:p w14:paraId="6D0BBCA0" w14:textId="1C59A2E8" w:rsidR="00761B35" w:rsidRDefault="00DA051A">
          <w:pPr>
            <w:pStyle w:val="TOC1"/>
            <w:tabs>
              <w:tab w:val="right" w:leader="dot" w:pos="8306"/>
            </w:tabs>
            <w:rPr>
              <w:noProof/>
            </w:rPr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hyperlink w:anchor="_Toc29007" w:history="1">
            <w:r>
              <w:rPr>
                <w:rFonts w:hint="eastAsia"/>
                <w:noProof/>
              </w:rPr>
              <w:t>1. 手册简介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_Toc29007 </w:instrText>
            </w:r>
            <w:r>
              <w:rPr>
                <w:noProof/>
              </w:rPr>
              <w:fldChar w:fldCharType="separate"/>
            </w:r>
            <w:r w:rsidR="00873FC7"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76504008" w14:textId="268D99E8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2720" w:history="1">
            <w:r w:rsidR="00DA051A">
              <w:rPr>
                <w:rFonts w:ascii="新宋体" w:eastAsia="新宋体" w:hAnsi="新宋体"/>
                <w:noProof/>
              </w:rPr>
              <w:t xml:space="preserve">1.1 </w:t>
            </w:r>
            <w:r w:rsidR="00DA051A">
              <w:rPr>
                <w:rFonts w:ascii="新宋体" w:eastAsia="新宋体" w:hAnsi="新宋体" w:hint="eastAsia"/>
                <w:noProof/>
              </w:rPr>
              <w:t>使用</w:t>
            </w:r>
            <w:r w:rsidR="00DA051A">
              <w:rPr>
                <w:rFonts w:ascii="新宋体" w:eastAsia="新宋体" w:hAnsi="新宋体"/>
                <w:noProof/>
              </w:rPr>
              <w:t>目的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_Toc12720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</w:t>
            </w:r>
            <w:r w:rsidR="00DA051A">
              <w:rPr>
                <w:noProof/>
              </w:rPr>
              <w:fldChar w:fldCharType="end"/>
            </w:r>
          </w:hyperlink>
        </w:p>
        <w:p w14:paraId="7FB5611F" w14:textId="72020EAA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8799" w:history="1">
            <w:r w:rsidR="00DA051A">
              <w:rPr>
                <w:rFonts w:ascii="新宋体" w:eastAsia="新宋体" w:hAnsi="新宋体"/>
                <w:noProof/>
              </w:rPr>
              <w:t xml:space="preserve">1.2 </w:t>
            </w:r>
            <w:r w:rsidR="00DA051A">
              <w:rPr>
                <w:rFonts w:ascii="新宋体" w:eastAsia="新宋体" w:hAnsi="新宋体" w:hint="eastAsia"/>
                <w:noProof/>
              </w:rPr>
              <w:t>使用</w:t>
            </w:r>
            <w:r w:rsidR="00DA051A">
              <w:rPr>
                <w:rFonts w:ascii="新宋体" w:eastAsia="新宋体" w:hAnsi="新宋体"/>
                <w:noProof/>
              </w:rPr>
              <w:t>范围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_Toc8799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</w:t>
            </w:r>
            <w:r w:rsidR="00DA051A">
              <w:rPr>
                <w:noProof/>
              </w:rPr>
              <w:fldChar w:fldCharType="end"/>
            </w:r>
          </w:hyperlink>
        </w:p>
        <w:p w14:paraId="6C5BE9F4" w14:textId="56B1E912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9" w:history="1">
            <w:r w:rsidR="00DA051A">
              <w:rPr>
                <w:rFonts w:ascii="新宋体" w:eastAsia="新宋体" w:hAnsi="新宋体"/>
                <w:noProof/>
              </w:rPr>
              <w:t xml:space="preserve">1.3 </w:t>
            </w:r>
            <w:r w:rsidR="00DA051A">
              <w:rPr>
                <w:rFonts w:ascii="新宋体" w:eastAsia="新宋体" w:hAnsi="新宋体" w:hint="eastAsia"/>
                <w:noProof/>
              </w:rPr>
              <w:t>使用</w:t>
            </w:r>
            <w:r w:rsidR="00DA051A">
              <w:rPr>
                <w:rFonts w:ascii="新宋体" w:eastAsia="新宋体" w:hAnsi="新宋体"/>
                <w:noProof/>
              </w:rPr>
              <w:t>对象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_Toc19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</w:t>
            </w:r>
            <w:r w:rsidR="00DA051A">
              <w:rPr>
                <w:noProof/>
              </w:rPr>
              <w:fldChar w:fldCharType="end"/>
            </w:r>
          </w:hyperlink>
        </w:p>
        <w:p w14:paraId="1D2B340C" w14:textId="28B398F1" w:rsidR="00761B35" w:rsidRDefault="00B53449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8465" w:history="1">
            <w:r w:rsidR="00DA051A">
              <w:rPr>
                <w:rFonts w:hint="eastAsia"/>
                <w:noProof/>
              </w:rPr>
              <w:t>2. 平台</w:t>
            </w:r>
            <w:r w:rsidR="00DA051A">
              <w:rPr>
                <w:noProof/>
              </w:rPr>
              <w:t>介绍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_Toc18465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</w:t>
            </w:r>
            <w:r w:rsidR="00DA051A">
              <w:rPr>
                <w:noProof/>
              </w:rPr>
              <w:fldChar w:fldCharType="end"/>
            </w:r>
          </w:hyperlink>
        </w:p>
        <w:p w14:paraId="1D787452" w14:textId="6B54C74A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5139" w:history="1">
            <w:r w:rsidR="00DA051A">
              <w:rPr>
                <w:rFonts w:ascii="新宋体" w:eastAsia="新宋体" w:hAnsi="新宋体"/>
                <w:noProof/>
              </w:rPr>
              <w:t>2.1 概述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_Toc15139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</w:t>
            </w:r>
            <w:r w:rsidR="00DA051A">
              <w:rPr>
                <w:noProof/>
              </w:rPr>
              <w:fldChar w:fldCharType="end"/>
            </w:r>
          </w:hyperlink>
        </w:p>
        <w:p w14:paraId="31133DF7" w14:textId="07432D5E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9832" w:history="1">
            <w:r w:rsidR="00DA051A">
              <w:rPr>
                <w:rFonts w:ascii="新宋体" w:eastAsia="新宋体" w:hAnsi="新宋体"/>
                <w:noProof/>
              </w:rPr>
              <w:t>2.2 系统设计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_Toc29832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2</w:t>
            </w:r>
            <w:r w:rsidR="00DA051A">
              <w:rPr>
                <w:noProof/>
              </w:rPr>
              <w:fldChar w:fldCharType="end"/>
            </w:r>
          </w:hyperlink>
        </w:p>
        <w:p w14:paraId="4A3CEDD8" w14:textId="52B7B4E9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0024" w:history="1">
            <w:r w:rsidR="00DA051A">
              <w:rPr>
                <w:rFonts w:ascii="新宋体" w:eastAsia="新宋体" w:hAnsi="新宋体"/>
                <w:noProof/>
                <w:szCs w:val="24"/>
              </w:rPr>
              <w:t>2.2.1 采用基于J2EE标准的B/S/S体系架构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_Toc30024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2</w:t>
            </w:r>
            <w:r w:rsidR="00DA051A">
              <w:rPr>
                <w:noProof/>
              </w:rPr>
              <w:fldChar w:fldCharType="end"/>
            </w:r>
          </w:hyperlink>
        </w:p>
        <w:p w14:paraId="1E7D4B64" w14:textId="71713749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2686" w:history="1">
            <w:r w:rsidR="00DA051A">
              <w:rPr>
                <w:rFonts w:ascii="新宋体" w:eastAsia="新宋体" w:hAnsi="新宋体"/>
                <w:noProof/>
                <w:szCs w:val="24"/>
              </w:rPr>
              <w:t>2.2.2 基于SOA服务架构设计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_Toc32686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3</w:t>
            </w:r>
            <w:r w:rsidR="00DA051A">
              <w:rPr>
                <w:noProof/>
              </w:rPr>
              <w:fldChar w:fldCharType="end"/>
            </w:r>
          </w:hyperlink>
        </w:p>
        <w:p w14:paraId="47C1FF96" w14:textId="32344B96" w:rsidR="00761B35" w:rsidRDefault="00B53449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6442" w:history="1">
            <w:r w:rsidR="00DA051A">
              <w:rPr>
                <w:rFonts w:hint="eastAsia"/>
                <w:noProof/>
              </w:rPr>
              <w:t>3. 具体操作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_Toc16442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3</w:t>
            </w:r>
            <w:r w:rsidR="00DA051A">
              <w:rPr>
                <w:noProof/>
              </w:rPr>
              <w:fldChar w:fldCharType="end"/>
            </w:r>
          </w:hyperlink>
        </w:p>
        <w:p w14:paraId="78770989" w14:textId="1AF1BA8A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3659" w:history="1">
            <w:r w:rsidR="00DA051A">
              <w:rPr>
                <w:rFonts w:ascii="新宋体" w:eastAsia="新宋体" w:hAnsi="新宋体" w:cs="新宋体" w:hint="eastAsia"/>
                <w:bCs/>
                <w:noProof/>
              </w:rPr>
              <w:t>3.1 用户登录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_Toc3659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3</w:t>
            </w:r>
            <w:r w:rsidR="00DA051A">
              <w:rPr>
                <w:noProof/>
              </w:rPr>
              <w:fldChar w:fldCharType="end"/>
            </w:r>
          </w:hyperlink>
        </w:p>
        <w:p w14:paraId="09B5CA21" w14:textId="029BBC02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0287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3.1.1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登录操作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_Toc10287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3</w:t>
            </w:r>
            <w:r w:rsidR="00DA051A">
              <w:rPr>
                <w:noProof/>
              </w:rPr>
              <w:fldChar w:fldCharType="end"/>
            </w:r>
          </w:hyperlink>
        </w:p>
        <w:p w14:paraId="1E18031F" w14:textId="12D8ABDC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9870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3.1.2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用户修改密码，退出操作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_Toc29870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5</w:t>
            </w:r>
            <w:r w:rsidR="00DA051A">
              <w:rPr>
                <w:noProof/>
              </w:rPr>
              <w:fldChar w:fldCharType="end"/>
            </w:r>
          </w:hyperlink>
        </w:p>
        <w:p w14:paraId="1A3C7968" w14:textId="5D9E36F0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3421" w:history="1">
            <w:r w:rsidR="00DA051A">
              <w:rPr>
                <w:rFonts w:ascii="新宋体" w:eastAsia="新宋体" w:hAnsi="新宋体"/>
                <w:noProof/>
              </w:rPr>
              <w:t xml:space="preserve">3.2 </w:t>
            </w:r>
            <w:r w:rsidR="00DA051A">
              <w:rPr>
                <w:rFonts w:ascii="新宋体" w:eastAsia="新宋体" w:hAnsi="新宋体" w:hint="eastAsia"/>
                <w:noProof/>
              </w:rPr>
              <w:t>数据表管理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_Toc3421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6</w:t>
            </w:r>
            <w:r w:rsidR="00DA051A">
              <w:rPr>
                <w:noProof/>
              </w:rPr>
              <w:fldChar w:fldCharType="end"/>
            </w:r>
          </w:hyperlink>
        </w:p>
        <w:p w14:paraId="1D0A46A7" w14:textId="7E01712A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8889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3.2.1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数据表目录维护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_Toc8889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6</w:t>
            </w:r>
            <w:r w:rsidR="00DA051A">
              <w:rPr>
                <w:noProof/>
              </w:rPr>
              <w:fldChar w:fldCharType="end"/>
            </w:r>
          </w:hyperlink>
        </w:p>
        <w:p w14:paraId="2E452D2A" w14:textId="178BA254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0368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3.2.2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数据表信息维护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_Toc30368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6</w:t>
            </w:r>
            <w:r w:rsidR="00DA051A">
              <w:rPr>
                <w:noProof/>
              </w:rPr>
              <w:fldChar w:fldCharType="end"/>
            </w:r>
          </w:hyperlink>
        </w:p>
        <w:p w14:paraId="2EE27C73" w14:textId="477A36F9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6728" w:history="1">
            <w:r w:rsidR="00DA051A">
              <w:rPr>
                <w:rFonts w:ascii="新宋体" w:eastAsia="新宋体" w:hAnsi="新宋体"/>
                <w:noProof/>
              </w:rPr>
              <w:t xml:space="preserve">3.3 </w:t>
            </w:r>
            <w:r w:rsidR="00DA051A">
              <w:rPr>
                <w:rFonts w:ascii="新宋体" w:eastAsia="新宋体" w:hAnsi="新宋体" w:hint="eastAsia"/>
                <w:noProof/>
              </w:rPr>
              <w:t>数据库管理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_Toc26728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7</w:t>
            </w:r>
            <w:r w:rsidR="00DA051A">
              <w:rPr>
                <w:noProof/>
              </w:rPr>
              <w:fldChar w:fldCharType="end"/>
            </w:r>
          </w:hyperlink>
        </w:p>
        <w:p w14:paraId="41CD1999" w14:textId="0670DFC8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656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3.3.1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数据库目录维护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_Toc3656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7</w:t>
            </w:r>
            <w:r w:rsidR="00DA051A">
              <w:rPr>
                <w:noProof/>
              </w:rPr>
              <w:fldChar w:fldCharType="end"/>
            </w:r>
          </w:hyperlink>
        </w:p>
        <w:p w14:paraId="745BE9E8" w14:textId="09FE93B0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8174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3.3.2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数据库信息维护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_Toc8174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8</w:t>
            </w:r>
            <w:r w:rsidR="00DA051A">
              <w:rPr>
                <w:noProof/>
              </w:rPr>
              <w:fldChar w:fldCharType="end"/>
            </w:r>
          </w:hyperlink>
        </w:p>
        <w:p w14:paraId="052955A2" w14:textId="09873EB0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6984" w:history="1">
            <w:r w:rsidR="00DA051A">
              <w:rPr>
                <w:rFonts w:ascii="新宋体" w:eastAsia="新宋体" w:hAnsi="新宋体"/>
                <w:noProof/>
              </w:rPr>
              <w:t xml:space="preserve">3.4 </w:t>
            </w:r>
            <w:r w:rsidR="00DA051A">
              <w:rPr>
                <w:rFonts w:ascii="新宋体" w:eastAsia="新宋体" w:hAnsi="新宋体" w:hint="eastAsia"/>
                <w:noProof/>
              </w:rPr>
              <w:t>Mc节点管理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_Toc16984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9</w:t>
            </w:r>
            <w:r w:rsidR="00DA051A">
              <w:rPr>
                <w:noProof/>
              </w:rPr>
              <w:fldChar w:fldCharType="end"/>
            </w:r>
          </w:hyperlink>
        </w:p>
        <w:p w14:paraId="1DC6CE24" w14:textId="5F75FAF2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9045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3.4.1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节点管理目录维护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_Toc29045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9</w:t>
            </w:r>
            <w:r w:rsidR="00DA051A">
              <w:rPr>
                <w:noProof/>
              </w:rPr>
              <w:fldChar w:fldCharType="end"/>
            </w:r>
          </w:hyperlink>
        </w:p>
        <w:p w14:paraId="6EDF0DF2" w14:textId="1499C296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007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3.4.2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节点信息维护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_Toc3007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9</w:t>
            </w:r>
            <w:r w:rsidR="00DA051A">
              <w:rPr>
                <w:noProof/>
              </w:rPr>
              <w:fldChar w:fldCharType="end"/>
            </w:r>
          </w:hyperlink>
        </w:p>
        <w:p w14:paraId="7E26F911" w14:textId="4B7CCC68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17908" w:history="1">
            <w:r w:rsidR="00DA051A">
              <w:rPr>
                <w:rFonts w:ascii="新宋体" w:eastAsia="新宋体" w:hAnsi="新宋体"/>
                <w:noProof/>
              </w:rPr>
              <w:t xml:space="preserve">3.5 </w:t>
            </w:r>
            <w:r w:rsidR="00DA051A">
              <w:rPr>
                <w:rFonts w:ascii="新宋体" w:eastAsia="新宋体" w:hAnsi="新宋体" w:hint="eastAsia"/>
                <w:noProof/>
              </w:rPr>
              <w:t>资源管理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_Toc17908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10</w:t>
            </w:r>
            <w:r w:rsidR="00DA051A">
              <w:rPr>
                <w:noProof/>
              </w:rPr>
              <w:fldChar w:fldCharType="end"/>
            </w:r>
          </w:hyperlink>
        </w:p>
        <w:p w14:paraId="382E00A1" w14:textId="6BE0CFBA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5437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3.5.1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资源目录维护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_Toc15437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10</w:t>
            </w:r>
            <w:r w:rsidR="00DA051A">
              <w:rPr>
                <w:noProof/>
              </w:rPr>
              <w:fldChar w:fldCharType="end"/>
            </w:r>
          </w:hyperlink>
        </w:p>
        <w:p w14:paraId="57DAF947" w14:textId="48B47B38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7078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3.5.2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资源信息维护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_Toc27078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11</w:t>
            </w:r>
            <w:r w:rsidR="00DA051A">
              <w:rPr>
                <w:noProof/>
              </w:rPr>
              <w:fldChar w:fldCharType="end"/>
            </w:r>
          </w:hyperlink>
        </w:p>
        <w:p w14:paraId="0699FC00" w14:textId="0C1D33EA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29052" w:history="1">
            <w:r w:rsidR="00DA051A">
              <w:rPr>
                <w:rFonts w:ascii="新宋体" w:eastAsia="新宋体" w:hAnsi="新宋体"/>
                <w:noProof/>
              </w:rPr>
              <w:t xml:space="preserve">3.6 </w:t>
            </w:r>
            <w:r w:rsidR="00DA051A">
              <w:rPr>
                <w:rFonts w:ascii="新宋体" w:eastAsia="新宋体" w:hAnsi="新宋体" w:hint="eastAsia"/>
                <w:noProof/>
              </w:rPr>
              <w:t>资源申请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_Toc29052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12</w:t>
            </w:r>
            <w:r w:rsidR="00DA051A">
              <w:rPr>
                <w:noProof/>
              </w:rPr>
              <w:fldChar w:fldCharType="end"/>
            </w:r>
          </w:hyperlink>
        </w:p>
        <w:p w14:paraId="5C65525B" w14:textId="711752CD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9444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3.6.1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资源申请目录切换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_Toc9444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12</w:t>
            </w:r>
            <w:r w:rsidR="00DA051A">
              <w:rPr>
                <w:noProof/>
              </w:rPr>
              <w:fldChar w:fldCharType="end"/>
            </w:r>
          </w:hyperlink>
        </w:p>
        <w:p w14:paraId="36155C67" w14:textId="6CF3FE6B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1295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3.6.2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资源申请信息维护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_Toc31295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13</w:t>
            </w:r>
            <w:r w:rsidR="00DA051A">
              <w:rPr>
                <w:noProof/>
              </w:rPr>
              <w:fldChar w:fldCharType="end"/>
            </w:r>
          </w:hyperlink>
        </w:p>
        <w:p w14:paraId="6C86B21C" w14:textId="5732E6D6" w:rsidR="00761B35" w:rsidRDefault="00B53449">
          <w:pPr>
            <w:pStyle w:val="TOC2"/>
            <w:tabs>
              <w:tab w:val="right" w:leader="dot" w:pos="8306"/>
            </w:tabs>
            <w:rPr>
              <w:noProof/>
            </w:rPr>
          </w:pPr>
          <w:hyperlink w:anchor="_Toc32233" w:history="1">
            <w:r w:rsidR="00DA051A">
              <w:rPr>
                <w:rFonts w:ascii="新宋体" w:eastAsia="新宋体" w:hAnsi="新宋体"/>
                <w:noProof/>
              </w:rPr>
              <w:t xml:space="preserve">3.7 </w:t>
            </w:r>
            <w:r w:rsidR="00DA051A">
              <w:rPr>
                <w:rFonts w:ascii="新宋体" w:eastAsia="新宋体" w:hAnsi="新宋体" w:hint="eastAsia"/>
                <w:noProof/>
              </w:rPr>
              <w:t>接口文档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_Toc32233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14</w:t>
            </w:r>
            <w:r w:rsidR="00DA051A">
              <w:rPr>
                <w:noProof/>
              </w:rPr>
              <w:fldChar w:fldCharType="end"/>
            </w:r>
          </w:hyperlink>
        </w:p>
        <w:p w14:paraId="066BBC15" w14:textId="5B61EC8E" w:rsidR="00761B35" w:rsidRDefault="00B53449">
          <w:pPr>
            <w:pStyle w:val="TOC1"/>
            <w:tabs>
              <w:tab w:val="right" w:leader="dot" w:pos="8306"/>
            </w:tabs>
            <w:rPr>
              <w:noProof/>
            </w:rPr>
          </w:pPr>
          <w:hyperlink w:anchor="_Toc12397" w:history="1">
            <w:r w:rsidR="00DA051A">
              <w:rPr>
                <w:rFonts w:hint="eastAsia"/>
                <w:noProof/>
              </w:rPr>
              <w:t>4. 管理员视图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_Toc12397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14</w:t>
            </w:r>
            <w:r w:rsidR="00DA051A">
              <w:rPr>
                <w:noProof/>
              </w:rPr>
              <w:fldChar w:fldCharType="end"/>
            </w:r>
          </w:hyperlink>
        </w:p>
        <w:p w14:paraId="6E1B3849" w14:textId="6BFE86D8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7998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4.1.1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资源审核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_Toc17998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14</w:t>
            </w:r>
            <w:r w:rsidR="00DA051A">
              <w:rPr>
                <w:noProof/>
              </w:rPr>
              <w:fldChar w:fldCharType="end"/>
            </w:r>
          </w:hyperlink>
        </w:p>
        <w:p w14:paraId="254B2D60" w14:textId="5F187EB2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704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4.1.2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资源申请审核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_Toc2704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15</w:t>
            </w:r>
            <w:r w:rsidR="00DA051A">
              <w:rPr>
                <w:noProof/>
              </w:rPr>
              <w:fldChar w:fldCharType="end"/>
            </w:r>
          </w:hyperlink>
        </w:p>
        <w:p w14:paraId="5018823B" w14:textId="2E2574AC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6775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4.1.3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Mc通道监控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_Toc16775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17</w:t>
            </w:r>
            <w:r w:rsidR="00DA051A">
              <w:rPr>
                <w:noProof/>
              </w:rPr>
              <w:fldChar w:fldCharType="end"/>
            </w:r>
          </w:hyperlink>
        </w:p>
        <w:p w14:paraId="574900C7" w14:textId="66C88392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4380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4.1.4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交换任务调度日志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_Toc4380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17</w:t>
            </w:r>
            <w:r w:rsidR="00DA051A">
              <w:rPr>
                <w:noProof/>
              </w:rPr>
              <w:fldChar w:fldCharType="end"/>
            </w:r>
          </w:hyperlink>
        </w:p>
        <w:p w14:paraId="26AFA8FD" w14:textId="240A0298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1499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4.1.5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批量数据交换日志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_Toc1499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17</w:t>
            </w:r>
            <w:r w:rsidR="00DA051A">
              <w:rPr>
                <w:noProof/>
              </w:rPr>
              <w:fldChar w:fldCharType="end"/>
            </w:r>
          </w:hyperlink>
        </w:p>
        <w:p w14:paraId="3BF2AB75" w14:textId="2FBEF4D4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31317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4.1.6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交换任务管理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_Toc31317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18</w:t>
            </w:r>
            <w:r w:rsidR="00DA051A">
              <w:rPr>
                <w:noProof/>
              </w:rPr>
              <w:fldChar w:fldCharType="end"/>
            </w:r>
          </w:hyperlink>
        </w:p>
        <w:p w14:paraId="67A86E29" w14:textId="7F718D9A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7954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4.1.7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机构管理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_Toc27954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19</w:t>
            </w:r>
            <w:r w:rsidR="00DA051A">
              <w:rPr>
                <w:noProof/>
              </w:rPr>
              <w:fldChar w:fldCharType="end"/>
            </w:r>
          </w:hyperlink>
        </w:p>
        <w:p w14:paraId="4396FFC0" w14:textId="02E5F34F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671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4.1.8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用户管理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_Toc2671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20</w:t>
            </w:r>
            <w:r w:rsidR="00DA051A">
              <w:rPr>
                <w:noProof/>
              </w:rPr>
              <w:fldChar w:fldCharType="end"/>
            </w:r>
          </w:hyperlink>
        </w:p>
        <w:p w14:paraId="12DE2EF6" w14:textId="555F297E" w:rsidR="00761B35" w:rsidRDefault="00B53449">
          <w:pPr>
            <w:pStyle w:val="TOC3"/>
            <w:tabs>
              <w:tab w:val="right" w:leader="dot" w:pos="8306"/>
            </w:tabs>
            <w:rPr>
              <w:noProof/>
            </w:rPr>
          </w:pPr>
          <w:hyperlink w:anchor="_Toc23857" w:history="1">
            <w:r w:rsidR="00DA051A">
              <w:rPr>
                <w:rFonts w:ascii="新宋体" w:eastAsia="新宋体" w:hAnsi="新宋体"/>
                <w:noProof/>
                <w:szCs w:val="24"/>
              </w:rPr>
              <w:t xml:space="preserve">4.1.9 </w:t>
            </w:r>
            <w:r w:rsidR="00DA051A">
              <w:rPr>
                <w:rFonts w:ascii="新宋体" w:eastAsia="新宋体" w:hAnsi="新宋体" w:hint="eastAsia"/>
                <w:noProof/>
                <w:szCs w:val="24"/>
              </w:rPr>
              <w:t>角色管理</w:t>
            </w:r>
            <w:r w:rsidR="00DA051A">
              <w:rPr>
                <w:noProof/>
              </w:rPr>
              <w:tab/>
            </w:r>
            <w:r w:rsidR="00DA051A">
              <w:rPr>
                <w:noProof/>
              </w:rPr>
              <w:fldChar w:fldCharType="begin"/>
            </w:r>
            <w:r w:rsidR="00DA051A">
              <w:rPr>
                <w:noProof/>
              </w:rPr>
              <w:instrText xml:space="preserve"> PAGEREF _Toc23857 </w:instrText>
            </w:r>
            <w:r w:rsidR="00DA051A">
              <w:rPr>
                <w:noProof/>
              </w:rPr>
              <w:fldChar w:fldCharType="separate"/>
            </w:r>
            <w:r w:rsidR="00873FC7">
              <w:rPr>
                <w:noProof/>
              </w:rPr>
              <w:t>21</w:t>
            </w:r>
            <w:r w:rsidR="00DA051A">
              <w:rPr>
                <w:noProof/>
              </w:rPr>
              <w:fldChar w:fldCharType="end"/>
            </w:r>
          </w:hyperlink>
        </w:p>
        <w:p w14:paraId="70BC4E68" w14:textId="77777777" w:rsidR="00761B35" w:rsidRDefault="00DA051A">
          <w:r>
            <w:fldChar w:fldCharType="end"/>
          </w:r>
        </w:p>
      </w:sdtContent>
    </w:sdt>
    <w:p w14:paraId="0318F115" w14:textId="77777777" w:rsidR="00761B35" w:rsidRDefault="00761B35">
      <w:pPr>
        <w:pStyle w:val="1"/>
        <w:numPr>
          <w:ilvl w:val="0"/>
          <w:numId w:val="0"/>
        </w:numPr>
        <w:sectPr w:rsidR="00761B35" w:rsidSect="00750F03">
          <w:headerReference w:type="default" r:id="rId11"/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bookmarkStart w:id="1" w:name="_Toc497918382"/>
      <w:bookmarkStart w:id="2" w:name="_Toc497635110"/>
      <w:bookmarkStart w:id="3" w:name="_Toc498084723"/>
      <w:bookmarkEnd w:id="0"/>
    </w:p>
    <w:p w14:paraId="6EE56B7F" w14:textId="77777777" w:rsidR="00761B35" w:rsidRDefault="00DA051A">
      <w:pPr>
        <w:pStyle w:val="1"/>
      </w:pPr>
      <w:bookmarkStart w:id="4" w:name="_Toc18066945"/>
      <w:bookmarkStart w:id="5" w:name="_Toc29007"/>
      <w:r>
        <w:rPr>
          <w:rFonts w:hint="eastAsia"/>
        </w:rPr>
        <w:lastRenderedPageBreak/>
        <w:t>手册简介</w:t>
      </w:r>
      <w:bookmarkEnd w:id="1"/>
      <w:bookmarkEnd w:id="2"/>
      <w:bookmarkEnd w:id="3"/>
      <w:bookmarkEnd w:id="4"/>
      <w:bookmarkEnd w:id="5"/>
    </w:p>
    <w:p w14:paraId="7259E22B" w14:textId="77777777" w:rsidR="00761B35" w:rsidRDefault="00DA051A">
      <w:pPr>
        <w:pStyle w:val="2"/>
        <w:rPr>
          <w:rFonts w:ascii="新宋体" w:eastAsia="新宋体" w:hAnsi="新宋体"/>
        </w:rPr>
      </w:pPr>
      <w:bookmarkStart w:id="6" w:name="_Toc470773933"/>
      <w:bookmarkStart w:id="7" w:name="_Ref86218811"/>
      <w:bookmarkStart w:id="8" w:name="_Toc15786742"/>
      <w:bookmarkStart w:id="9" w:name="_Toc86218770"/>
      <w:bookmarkStart w:id="10" w:name="_Ref86218809"/>
      <w:bookmarkStart w:id="11" w:name="_Toc246908483"/>
      <w:bookmarkStart w:id="12" w:name="_Toc86218604"/>
      <w:bookmarkStart w:id="13" w:name="_Toc18066946"/>
      <w:bookmarkStart w:id="14" w:name="_Toc16478130"/>
      <w:bookmarkStart w:id="15" w:name="_Toc15898328"/>
      <w:bookmarkStart w:id="16" w:name="_Toc497918383"/>
      <w:bookmarkStart w:id="17" w:name="_Toc498084724"/>
      <w:bookmarkStart w:id="18" w:name="_Toc16478464"/>
      <w:bookmarkStart w:id="19" w:name="_Toc497635111"/>
      <w:bookmarkStart w:id="20" w:name="_Toc12720"/>
      <w:r>
        <w:rPr>
          <w:rFonts w:ascii="新宋体" w:eastAsia="新宋体" w:hAnsi="新宋体" w:hint="eastAsia"/>
        </w:rPr>
        <w:t>使用</w:t>
      </w:r>
      <w:r>
        <w:rPr>
          <w:rFonts w:ascii="新宋体" w:eastAsia="新宋体" w:hAnsi="新宋体"/>
        </w:rPr>
        <w:t>目的</w:t>
      </w:r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7D468646" w14:textId="77777777" w:rsidR="00761B35" w:rsidRDefault="00DA051A">
      <w:pPr>
        <w:pStyle w:val="a3"/>
        <w:spacing w:line="360" w:lineRule="auto"/>
        <w:rPr>
          <w:rFonts w:ascii="新宋体" w:eastAsia="新宋体" w:hAnsi="新宋体"/>
        </w:rPr>
      </w:pPr>
      <w:bookmarkStart w:id="21" w:name="_Hlk497916688"/>
      <w:bookmarkStart w:id="22" w:name="_Toc470773938"/>
      <w:bookmarkStart w:id="23" w:name="_Toc498084729"/>
      <w:bookmarkStart w:id="24" w:name="_Toc497918388"/>
      <w:bookmarkStart w:id="25" w:name="_Toc497635116"/>
      <w:r w:rsidRPr="00750F03">
        <w:rPr>
          <w:rFonts w:ascii="宋体" w:hAnsi="宋体" w:hint="eastAsia"/>
          <w:sz w:val="24"/>
          <w:szCs w:val="24"/>
        </w:rPr>
        <w:t>本手册主要目的是便于对“通用数据交换（含批量数据）服务管理平台”用户对</w:t>
      </w:r>
      <w:r w:rsidRPr="00750F03">
        <w:rPr>
          <w:rFonts w:ascii="宋体" w:hAnsi="宋体"/>
          <w:sz w:val="24"/>
          <w:szCs w:val="24"/>
        </w:rPr>
        <w:t>平台</w:t>
      </w:r>
      <w:r w:rsidRPr="00750F03">
        <w:rPr>
          <w:rFonts w:ascii="宋体" w:hAnsi="宋体" w:hint="eastAsia"/>
          <w:sz w:val="24"/>
          <w:szCs w:val="24"/>
        </w:rPr>
        <w:t>进行了解和使用</w:t>
      </w:r>
      <w:r>
        <w:rPr>
          <w:rFonts w:ascii="新宋体" w:eastAsia="新宋体" w:hAnsi="新宋体" w:hint="eastAsia"/>
        </w:rPr>
        <w:t>。</w:t>
      </w:r>
    </w:p>
    <w:p w14:paraId="159A38F9" w14:textId="77777777" w:rsidR="00761B35" w:rsidRDefault="00DA051A">
      <w:pPr>
        <w:pStyle w:val="2"/>
        <w:rPr>
          <w:rFonts w:ascii="新宋体" w:eastAsia="新宋体" w:hAnsi="新宋体"/>
        </w:rPr>
      </w:pPr>
      <w:bookmarkStart w:id="26" w:name="_Toc498084725"/>
      <w:bookmarkStart w:id="27" w:name="_Toc497918384"/>
      <w:bookmarkStart w:id="28" w:name="_Toc519180498"/>
      <w:bookmarkStart w:id="29" w:name="_Toc497635112"/>
      <w:bookmarkStart w:id="30" w:name="_Toc18066947"/>
      <w:bookmarkStart w:id="31" w:name="_Toc8799"/>
      <w:bookmarkStart w:id="32" w:name="_Toc246908485"/>
      <w:bookmarkStart w:id="33" w:name="_Toc470773935"/>
      <w:bookmarkEnd w:id="21"/>
      <w:r>
        <w:rPr>
          <w:rFonts w:ascii="新宋体" w:eastAsia="新宋体" w:hAnsi="新宋体" w:hint="eastAsia"/>
        </w:rPr>
        <w:t>使用</w:t>
      </w:r>
      <w:r>
        <w:rPr>
          <w:rFonts w:ascii="新宋体" w:eastAsia="新宋体" w:hAnsi="新宋体"/>
        </w:rPr>
        <w:t>范围</w:t>
      </w:r>
      <w:bookmarkEnd w:id="26"/>
      <w:bookmarkEnd w:id="27"/>
      <w:bookmarkEnd w:id="28"/>
      <w:bookmarkEnd w:id="29"/>
      <w:bookmarkEnd w:id="30"/>
      <w:bookmarkEnd w:id="31"/>
    </w:p>
    <w:p w14:paraId="58886094" w14:textId="77777777" w:rsidR="00761B35" w:rsidRPr="00750F03" w:rsidRDefault="00DA051A" w:rsidP="00750F03">
      <w:pPr>
        <w:spacing w:line="360" w:lineRule="auto"/>
        <w:ind w:firstLineChars="150" w:firstLine="360"/>
        <w:rPr>
          <w:rFonts w:ascii="宋体" w:hAnsi="宋体"/>
          <w:sz w:val="24"/>
          <w:szCs w:val="24"/>
        </w:rPr>
      </w:pPr>
      <w:bookmarkStart w:id="34" w:name="_Hlk497916700"/>
      <w:r w:rsidRPr="00750F03">
        <w:rPr>
          <w:rFonts w:ascii="宋体" w:hAnsi="宋体"/>
          <w:sz w:val="24"/>
          <w:szCs w:val="24"/>
        </w:rPr>
        <w:t>本手册内容主要对</w:t>
      </w:r>
      <w:r w:rsidRPr="00750F03">
        <w:rPr>
          <w:rFonts w:ascii="宋体" w:hAnsi="宋体" w:hint="eastAsia"/>
          <w:sz w:val="24"/>
          <w:szCs w:val="24"/>
        </w:rPr>
        <w:t>资源维护</w:t>
      </w:r>
      <w:r w:rsidRPr="00750F03">
        <w:rPr>
          <w:rFonts w:ascii="宋体" w:hAnsi="宋体"/>
          <w:sz w:val="24"/>
          <w:szCs w:val="24"/>
        </w:rPr>
        <w:t>、</w:t>
      </w:r>
      <w:r w:rsidRPr="00750F03">
        <w:rPr>
          <w:rFonts w:ascii="宋体" w:hAnsi="宋体" w:hint="eastAsia"/>
          <w:sz w:val="24"/>
          <w:szCs w:val="24"/>
        </w:rPr>
        <w:t>发布资源、资源审核、申请资源、申请资源审核、交换任务监控、mc节点监控闭环流程</w:t>
      </w:r>
      <w:r w:rsidRPr="00750F03">
        <w:rPr>
          <w:rFonts w:ascii="宋体" w:hAnsi="宋体"/>
          <w:sz w:val="24"/>
          <w:szCs w:val="24"/>
        </w:rPr>
        <w:t>监</w:t>
      </w:r>
      <w:r w:rsidRPr="00750F03">
        <w:rPr>
          <w:rFonts w:ascii="宋体" w:hAnsi="宋体" w:hint="eastAsia"/>
          <w:sz w:val="24"/>
          <w:szCs w:val="24"/>
        </w:rPr>
        <w:t>管</w:t>
      </w:r>
      <w:r w:rsidRPr="00750F03">
        <w:rPr>
          <w:rFonts w:ascii="宋体" w:hAnsi="宋体"/>
          <w:sz w:val="24"/>
          <w:szCs w:val="24"/>
        </w:rPr>
        <w:t>进</w:t>
      </w:r>
      <w:r w:rsidRPr="00750F03">
        <w:rPr>
          <w:rFonts w:ascii="宋体" w:hAnsi="宋体" w:hint="eastAsia"/>
          <w:sz w:val="24"/>
          <w:szCs w:val="24"/>
        </w:rPr>
        <w:t>行介</w:t>
      </w:r>
      <w:r w:rsidRPr="00750F03">
        <w:rPr>
          <w:rFonts w:ascii="宋体" w:hAnsi="宋体"/>
          <w:sz w:val="24"/>
          <w:szCs w:val="24"/>
        </w:rPr>
        <w:t>绍</w:t>
      </w:r>
      <w:r w:rsidRPr="00750F03">
        <w:rPr>
          <w:rFonts w:ascii="宋体" w:hAnsi="宋体" w:hint="eastAsia"/>
          <w:sz w:val="24"/>
          <w:szCs w:val="24"/>
        </w:rPr>
        <w:t>，同</w:t>
      </w:r>
      <w:r w:rsidRPr="00750F03">
        <w:rPr>
          <w:rFonts w:ascii="宋体" w:hAnsi="宋体"/>
          <w:sz w:val="24"/>
          <w:szCs w:val="24"/>
        </w:rPr>
        <w:t>时</w:t>
      </w:r>
      <w:r w:rsidRPr="00750F03">
        <w:rPr>
          <w:rFonts w:ascii="宋体" w:hAnsi="宋体" w:hint="eastAsia"/>
          <w:sz w:val="24"/>
          <w:szCs w:val="24"/>
        </w:rPr>
        <w:t>也包括了系</w:t>
      </w:r>
      <w:r w:rsidRPr="00750F03">
        <w:rPr>
          <w:rFonts w:ascii="宋体" w:hAnsi="宋体"/>
          <w:sz w:val="24"/>
          <w:szCs w:val="24"/>
        </w:rPr>
        <w:t>统</w:t>
      </w:r>
      <w:r w:rsidRPr="00750F03">
        <w:rPr>
          <w:rFonts w:ascii="宋体" w:hAnsi="宋体" w:hint="eastAsia"/>
          <w:sz w:val="24"/>
          <w:szCs w:val="24"/>
        </w:rPr>
        <w:t>管理功能。</w:t>
      </w:r>
    </w:p>
    <w:p w14:paraId="02EDE97B" w14:textId="77777777" w:rsidR="00761B35" w:rsidRDefault="00DA051A">
      <w:pPr>
        <w:pStyle w:val="2"/>
        <w:rPr>
          <w:rFonts w:ascii="新宋体" w:eastAsia="新宋体" w:hAnsi="新宋体"/>
        </w:rPr>
      </w:pPr>
      <w:bookmarkStart w:id="35" w:name="_Toc497918385"/>
      <w:bookmarkStart w:id="36" w:name="_Toc519180499"/>
      <w:bookmarkStart w:id="37" w:name="_Toc498084726"/>
      <w:bookmarkStart w:id="38" w:name="_Toc497635113"/>
      <w:bookmarkStart w:id="39" w:name="_Toc18066948"/>
      <w:bookmarkStart w:id="40" w:name="_Toc19"/>
      <w:bookmarkEnd w:id="34"/>
      <w:r>
        <w:rPr>
          <w:rFonts w:ascii="新宋体" w:eastAsia="新宋体" w:hAnsi="新宋体" w:hint="eastAsia"/>
        </w:rPr>
        <w:t>使用</w:t>
      </w:r>
      <w:r>
        <w:rPr>
          <w:rFonts w:ascii="新宋体" w:eastAsia="新宋体" w:hAnsi="新宋体"/>
        </w:rPr>
        <w:t>对象</w:t>
      </w:r>
      <w:bookmarkEnd w:id="32"/>
      <w:bookmarkEnd w:id="33"/>
      <w:bookmarkEnd w:id="35"/>
      <w:bookmarkEnd w:id="36"/>
      <w:bookmarkEnd w:id="37"/>
      <w:bookmarkEnd w:id="38"/>
      <w:bookmarkEnd w:id="39"/>
      <w:bookmarkEnd w:id="40"/>
    </w:p>
    <w:p w14:paraId="7C22D3BE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bookmarkStart w:id="41" w:name="_Hlk497916720"/>
      <w:r w:rsidRPr="00750F03">
        <w:rPr>
          <w:rFonts w:ascii="宋体" w:hAnsi="宋体" w:hint="eastAsia"/>
          <w:sz w:val="24"/>
          <w:szCs w:val="24"/>
        </w:rPr>
        <w:t>本手册的预期使用对象为信息中心、各地市州机构。</w:t>
      </w:r>
      <w:bookmarkEnd w:id="41"/>
    </w:p>
    <w:p w14:paraId="5F222BD7" w14:textId="77777777" w:rsidR="00761B35" w:rsidRDefault="00DA051A">
      <w:pPr>
        <w:pStyle w:val="1"/>
      </w:pPr>
      <w:bookmarkStart w:id="42" w:name="_Toc497635114"/>
      <w:bookmarkStart w:id="43" w:name="_Toc519180500"/>
      <w:bookmarkStart w:id="44" w:name="_Toc497918386"/>
      <w:bookmarkStart w:id="45" w:name="_Toc470773936"/>
      <w:bookmarkStart w:id="46" w:name="_Toc18066949"/>
      <w:bookmarkStart w:id="47" w:name="_Toc498084727"/>
      <w:bookmarkStart w:id="48" w:name="_Toc18465"/>
      <w:r>
        <w:rPr>
          <w:rFonts w:hint="eastAsia"/>
        </w:rPr>
        <w:t>平台</w:t>
      </w:r>
      <w:r>
        <w:t>介绍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3CF8C5C6" w14:textId="77777777" w:rsidR="00761B35" w:rsidRDefault="00DA051A">
      <w:pPr>
        <w:pStyle w:val="2"/>
        <w:rPr>
          <w:rFonts w:ascii="新宋体" w:eastAsia="新宋体" w:hAnsi="新宋体"/>
        </w:rPr>
      </w:pPr>
      <w:bookmarkStart w:id="49" w:name="_Toc497918387"/>
      <w:bookmarkStart w:id="50" w:name="_Toc498084728"/>
      <w:bookmarkStart w:id="51" w:name="_Toc470773937"/>
      <w:bookmarkStart w:id="52" w:name="_Toc18066950"/>
      <w:bookmarkStart w:id="53" w:name="_Toc519180501"/>
      <w:bookmarkStart w:id="54" w:name="_Toc497635115"/>
      <w:bookmarkStart w:id="55" w:name="_Toc15139"/>
      <w:r>
        <w:rPr>
          <w:rFonts w:ascii="新宋体" w:eastAsia="新宋体" w:hAnsi="新宋体"/>
        </w:rPr>
        <w:t>概述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2EC821A2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bookmarkStart w:id="56" w:name="_Hlk497916771"/>
      <w:r w:rsidRPr="00750F03">
        <w:rPr>
          <w:rFonts w:ascii="宋体" w:hAnsi="宋体" w:hint="eastAsia"/>
          <w:sz w:val="24"/>
          <w:szCs w:val="24"/>
        </w:rPr>
        <w:t>基于 POSTGRESQL 开源数据库的发布订阅逻辑复制功能实现的可定制、可管理的省市健康信息交换（含批量数据交换）与管理平台。建立服务</w:t>
      </w:r>
      <w:proofErr w:type="gramStart"/>
      <w:r w:rsidRPr="00750F03">
        <w:rPr>
          <w:rFonts w:ascii="宋体" w:hAnsi="宋体" w:hint="eastAsia"/>
          <w:sz w:val="24"/>
          <w:szCs w:val="24"/>
        </w:rPr>
        <w:t>端临时服务数据源库</w:t>
      </w:r>
      <w:proofErr w:type="gramEnd"/>
      <w:r w:rsidRPr="00750F03">
        <w:rPr>
          <w:rFonts w:ascii="宋体" w:hAnsi="宋体" w:hint="eastAsia"/>
          <w:sz w:val="24"/>
          <w:szCs w:val="24"/>
        </w:rPr>
        <w:t>和客户端的交换配置中间库。节点端从中间库获取配置信息从而获取订阅的数据。</w:t>
      </w:r>
    </w:p>
    <w:p w14:paraId="4EBF227C" w14:textId="77777777" w:rsidR="00761B35" w:rsidRDefault="00DA051A">
      <w:pPr>
        <w:pStyle w:val="aff2"/>
        <w:keepNext/>
        <w:ind w:firstLineChars="0" w:firstLine="0"/>
        <w:rPr>
          <w:rFonts w:ascii="新宋体" w:eastAsia="新宋体" w:hAnsi="新宋体" w:cs="Times New Roman"/>
          <w:kern w:val="2"/>
          <w:sz w:val="21"/>
          <w:szCs w:val="22"/>
        </w:rPr>
      </w:pPr>
      <w:r>
        <w:rPr>
          <w:noProof/>
        </w:rPr>
        <w:lastRenderedPageBreak/>
        <w:drawing>
          <wp:inline distT="0" distB="0" distL="114300" distR="114300" wp14:anchorId="44729606" wp14:editId="7AF23327">
            <wp:extent cx="5184140" cy="3719830"/>
            <wp:effectExtent l="0" t="0" r="12700" b="1397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AD8B3" w14:textId="77777777" w:rsidR="00761B35" w:rsidRDefault="00DA051A">
      <w:pPr>
        <w:pStyle w:val="a4"/>
        <w:jc w:val="center"/>
        <w:rPr>
          <w:rFonts w:ascii="新宋体" w:eastAsia="新宋体" w:hAnsi="新宋体"/>
          <w:sz w:val="21"/>
          <w:szCs w:val="22"/>
        </w:rPr>
      </w:pPr>
      <w:r>
        <w:t>图表</w:t>
      </w:r>
      <w:r>
        <w:t xml:space="preserve"> </w:t>
      </w:r>
      <w:r w:rsidR="00B53449">
        <w:fldChar w:fldCharType="begin"/>
      </w:r>
      <w:r w:rsidR="00B53449">
        <w:instrText xml:space="preserve"> STYLEREF 1 \s </w:instrText>
      </w:r>
      <w:r w:rsidR="00B53449">
        <w:fldChar w:fldCharType="separate"/>
      </w:r>
      <w:r>
        <w:t>2</w:t>
      </w:r>
      <w:r w:rsidR="00B53449">
        <w:fldChar w:fldCharType="end"/>
      </w:r>
      <w:r>
        <w:noBreakHyphen/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\s 1 </w:instrText>
      </w:r>
      <w:r>
        <w:fldChar w:fldCharType="separate"/>
      </w:r>
      <w:r>
        <w:t>1</w:t>
      </w:r>
      <w:r>
        <w:fldChar w:fldCharType="end"/>
      </w:r>
      <w:r>
        <w:rPr>
          <w:rFonts w:ascii="新宋体" w:eastAsia="新宋体" w:hAnsi="新宋体" w:hint="eastAsia"/>
          <w:sz w:val="21"/>
          <w:szCs w:val="22"/>
        </w:rPr>
        <w:t>数据交换流程图</w:t>
      </w:r>
    </w:p>
    <w:p w14:paraId="707802D9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各机构数据收集、存放等功能由各机构自身系统或数据库完成，本平台只存放配置信息，不存放任何具体交换中的数据。</w:t>
      </w:r>
    </w:p>
    <w:p w14:paraId="47122509" w14:textId="77777777" w:rsidR="00761B35" w:rsidRPr="00750F03" w:rsidRDefault="00DA051A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机构作为使用者，登录系统后，维护自身的数据表信息、数据库信息、mc节点信息，然后针对自身愿意交换的资源进行发布。发布需经管理员进行审核，审核通过即可向外部公开资源信息以便交换。其他机构登录系统后，同样维护自身的数据表信息、数据库信息、mc节点信息，针对其他机构已经发布好的资源提出资源交换申请，申请其他机构的资源需经管理员审核，审核通过后，形成交换任务，即可进行数据交换。</w:t>
      </w:r>
    </w:p>
    <w:p w14:paraId="1E239AD2" w14:textId="77777777" w:rsidR="00761B35" w:rsidRDefault="00DA051A">
      <w:pPr>
        <w:pStyle w:val="2"/>
        <w:rPr>
          <w:rFonts w:ascii="新宋体" w:eastAsia="新宋体" w:hAnsi="新宋体"/>
        </w:rPr>
      </w:pPr>
      <w:bookmarkStart w:id="57" w:name="_Toc18066951"/>
      <w:bookmarkStart w:id="58" w:name="_Toc29832"/>
      <w:bookmarkEnd w:id="56"/>
      <w:r>
        <w:rPr>
          <w:rFonts w:ascii="新宋体" w:eastAsia="新宋体" w:hAnsi="新宋体"/>
        </w:rPr>
        <w:t>系统设计</w:t>
      </w:r>
      <w:bookmarkEnd w:id="22"/>
      <w:bookmarkEnd w:id="23"/>
      <w:bookmarkEnd w:id="24"/>
      <w:bookmarkEnd w:id="25"/>
      <w:bookmarkEnd w:id="57"/>
      <w:bookmarkEnd w:id="58"/>
    </w:p>
    <w:p w14:paraId="56F727E1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59" w:name="_Toc468982557"/>
      <w:bookmarkStart w:id="60" w:name="_Toc18066952"/>
      <w:bookmarkStart w:id="61" w:name="_Toc470773939"/>
      <w:bookmarkStart w:id="62" w:name="_Toc497635639"/>
      <w:bookmarkStart w:id="63" w:name="_Toc498084730"/>
      <w:bookmarkStart w:id="64" w:name="_Toc497635117"/>
      <w:bookmarkStart w:id="65" w:name="_Toc497918389"/>
      <w:bookmarkStart w:id="66" w:name="_Toc30024"/>
      <w:r>
        <w:rPr>
          <w:rFonts w:ascii="新宋体" w:eastAsia="新宋体" w:hAnsi="新宋体"/>
          <w:sz w:val="24"/>
          <w:szCs w:val="24"/>
        </w:rPr>
        <w:t>采用基于J2EE标准的B/S/S体系架构</w:t>
      </w:r>
      <w:bookmarkEnd w:id="59"/>
      <w:bookmarkEnd w:id="60"/>
      <w:bookmarkEnd w:id="61"/>
      <w:bookmarkEnd w:id="62"/>
      <w:bookmarkEnd w:id="63"/>
      <w:bookmarkEnd w:id="64"/>
      <w:bookmarkEnd w:id="65"/>
      <w:bookmarkEnd w:id="66"/>
    </w:p>
    <w:p w14:paraId="62C1C86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bookmarkStart w:id="67" w:name="_Hlk497917152"/>
      <w:r w:rsidRPr="00750F03">
        <w:rPr>
          <w:rFonts w:ascii="宋体" w:hAnsi="宋体" w:hint="eastAsia"/>
          <w:sz w:val="24"/>
          <w:szCs w:val="24"/>
        </w:rPr>
        <w:t>通用数据交换服务管理平台基于J2EE体系的B/S/S的多层架构进行设计，按三层的设计思路进行扩展，在用户终端和最终数据端之间建立接入中间层，包括表示逻辑和业务逻辑，方便系统的部署和维护，增强系统的可扩展性和灵活性。</w:t>
      </w:r>
      <w:r w:rsidRPr="00750F03">
        <w:rPr>
          <w:rFonts w:ascii="宋体" w:hAnsi="宋体" w:hint="eastAsia"/>
          <w:sz w:val="24"/>
          <w:szCs w:val="24"/>
        </w:rPr>
        <w:lastRenderedPageBreak/>
        <w:t>并且在其中运用到Mirth Connect软件对数据源和目标数据库进行数据读取写入，方便灵活便于维护。</w:t>
      </w:r>
    </w:p>
    <w:p w14:paraId="3F327701" w14:textId="77777777" w:rsidR="00761B35" w:rsidRDefault="00DA051A">
      <w:pPr>
        <w:pStyle w:val="3"/>
        <w:ind w:left="720"/>
        <w:rPr>
          <w:rFonts w:ascii="新宋体" w:eastAsia="新宋体" w:hAnsi="新宋体"/>
          <w:sz w:val="24"/>
          <w:szCs w:val="24"/>
        </w:rPr>
      </w:pPr>
      <w:bookmarkStart w:id="68" w:name="_Toc497635640"/>
      <w:bookmarkStart w:id="69" w:name="_Toc497918390"/>
      <w:bookmarkStart w:id="70" w:name="_Toc519180504"/>
      <w:bookmarkStart w:id="71" w:name="_Toc468982558"/>
      <w:bookmarkStart w:id="72" w:name="_Toc497635118"/>
      <w:bookmarkStart w:id="73" w:name="_Toc498084731"/>
      <w:bookmarkStart w:id="74" w:name="_Toc18066953"/>
      <w:bookmarkStart w:id="75" w:name="_Toc470773940"/>
      <w:bookmarkStart w:id="76" w:name="_Toc32686"/>
      <w:r>
        <w:rPr>
          <w:rFonts w:ascii="新宋体" w:eastAsia="新宋体" w:hAnsi="新宋体"/>
          <w:sz w:val="24"/>
          <w:szCs w:val="24"/>
        </w:rPr>
        <w:t>基于SOA服务架构设计</w:t>
      </w:r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</w:p>
    <w:p w14:paraId="0E0C3BCE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面向服务架构（Service-Oriented Architecture, SOA）是一种组件模型，它将应用程序的不同功能组件（服务），通过“服务”之间的良好接口联系起来（也就是“服务”之间的松耦合）。接口是采用中立方式进行定义的，独立于实现“服务”的硬件平台、操作系统和编程语言。构建在各种各样系统中的“服务”可以以一种统一和通用方式进行交互。松耦合的好处是保证系统灵活性，另外，还可以保证“服务”的重复利用。通用数据交换服务管理平台基于SOA服务架构进行设计和系统实现，提高系统的可扩展性、适应性、服务性，以及便于与其他关联系统的集成。</w:t>
      </w:r>
    </w:p>
    <w:p w14:paraId="065F0A88" w14:textId="77777777" w:rsidR="00761B35" w:rsidRDefault="00DA051A">
      <w:pPr>
        <w:pStyle w:val="1"/>
      </w:pPr>
      <w:bookmarkStart w:id="77" w:name="_Toc519180512"/>
      <w:bookmarkStart w:id="78" w:name="_Toc497918398"/>
      <w:bookmarkStart w:id="79" w:name="_Toc18066954"/>
      <w:bookmarkStart w:id="80" w:name="_Toc498084739"/>
      <w:bookmarkStart w:id="81" w:name="_Toc497635126"/>
      <w:bookmarkStart w:id="82" w:name="_Toc16442"/>
      <w:r>
        <w:rPr>
          <w:rFonts w:hint="eastAsia"/>
        </w:rPr>
        <w:t>具体操作</w:t>
      </w:r>
      <w:bookmarkEnd w:id="77"/>
      <w:bookmarkEnd w:id="78"/>
      <w:bookmarkEnd w:id="79"/>
      <w:bookmarkEnd w:id="80"/>
      <w:bookmarkEnd w:id="81"/>
      <w:bookmarkEnd w:id="82"/>
    </w:p>
    <w:p w14:paraId="0723BBD5" w14:textId="77777777" w:rsidR="00761B35" w:rsidRDefault="00DA051A">
      <w:pPr>
        <w:pStyle w:val="2"/>
        <w:rPr>
          <w:rFonts w:ascii="新宋体" w:eastAsia="新宋体" w:hAnsi="新宋体" w:cs="新宋体"/>
        </w:rPr>
      </w:pPr>
      <w:bookmarkStart w:id="83" w:name="_Toc498084740"/>
      <w:bookmarkStart w:id="84" w:name="_Toc519180513"/>
      <w:bookmarkStart w:id="85" w:name="_Toc18066955"/>
      <w:bookmarkStart w:id="86" w:name="_Toc497918399"/>
      <w:bookmarkStart w:id="87" w:name="_Toc3659"/>
      <w:r>
        <w:rPr>
          <w:rFonts w:ascii="新宋体" w:eastAsia="新宋体" w:hAnsi="新宋体" w:cs="新宋体" w:hint="eastAsia"/>
        </w:rPr>
        <w:t>用户登录</w:t>
      </w:r>
      <w:bookmarkEnd w:id="83"/>
      <w:bookmarkEnd w:id="84"/>
      <w:bookmarkEnd w:id="85"/>
      <w:bookmarkEnd w:id="86"/>
      <w:bookmarkEnd w:id="87"/>
    </w:p>
    <w:p w14:paraId="00E9853E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88" w:name="_Toc18066956"/>
      <w:bookmarkStart w:id="89" w:name="_Toc498084742"/>
      <w:bookmarkStart w:id="90" w:name="_Toc10287"/>
      <w:bookmarkEnd w:id="67"/>
      <w:r>
        <w:rPr>
          <w:rFonts w:ascii="新宋体" w:eastAsia="新宋体" w:hAnsi="新宋体" w:hint="eastAsia"/>
          <w:sz w:val="24"/>
          <w:szCs w:val="24"/>
        </w:rPr>
        <w:t>登录操作</w:t>
      </w:r>
      <w:bookmarkEnd w:id="88"/>
      <w:bookmarkEnd w:id="89"/>
      <w:bookmarkEnd w:id="90"/>
    </w:p>
    <w:p w14:paraId="19A94B1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用户在浏览器中输入</w:t>
      </w:r>
      <w:proofErr w:type="gramStart"/>
      <w:r w:rsidRPr="00750F03">
        <w:rPr>
          <w:rFonts w:ascii="宋体" w:hAnsi="宋体"/>
          <w:sz w:val="24"/>
          <w:szCs w:val="24"/>
        </w:rPr>
        <w:t>政</w:t>
      </w:r>
      <w:r w:rsidRPr="00750F03">
        <w:rPr>
          <w:rFonts w:ascii="宋体" w:hAnsi="宋体" w:hint="eastAsia"/>
          <w:sz w:val="24"/>
          <w:szCs w:val="24"/>
        </w:rPr>
        <w:t>务网</w:t>
      </w:r>
      <w:proofErr w:type="gramEnd"/>
      <w:r w:rsidRPr="00750F03">
        <w:rPr>
          <w:rFonts w:ascii="宋体" w:hAnsi="宋体" w:hint="eastAsia"/>
          <w:sz w:val="24"/>
          <w:szCs w:val="24"/>
        </w:rPr>
        <w:t>地址进行访问（URL地址可以从管理员处获取）：</w:t>
      </w:r>
    </w:p>
    <w:p w14:paraId="0EB30B67" w14:textId="77777777" w:rsidR="00761B35" w:rsidRDefault="00DA051A">
      <w:pPr>
        <w:ind w:firstLine="420"/>
        <w:rPr>
          <w:rFonts w:ascii="新宋体" w:eastAsia="新宋体" w:hAnsi="新宋体"/>
        </w:rPr>
      </w:pPr>
      <w:r>
        <w:rPr>
          <w:noProof/>
        </w:rPr>
        <w:drawing>
          <wp:inline distT="0" distB="0" distL="114300" distR="114300" wp14:anchorId="38A14A3E" wp14:editId="1EA9F5BB">
            <wp:extent cx="5274310" cy="2655570"/>
            <wp:effectExtent l="0" t="0" r="13970" b="11430"/>
            <wp:docPr id="7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91D11" w14:textId="77777777" w:rsidR="00761B35" w:rsidRDefault="00DA051A">
      <w:pPr>
        <w:keepNext/>
        <w:ind w:firstLine="420"/>
        <w:jc w:val="center"/>
      </w:pPr>
      <w:r>
        <w:rPr>
          <w:rFonts w:hint="eastAsia"/>
        </w:rPr>
        <w:lastRenderedPageBreak/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登录界面</w:t>
      </w:r>
    </w:p>
    <w:p w14:paraId="0F6CB835" w14:textId="77777777" w:rsidR="00761B35" w:rsidRDefault="00761B35">
      <w:pPr>
        <w:spacing w:line="360" w:lineRule="auto"/>
        <w:ind w:firstLine="420"/>
        <w:rPr>
          <w:rFonts w:ascii="新宋体" w:eastAsia="新宋体" w:hAnsi="新宋体" w:cs="MS Mincho"/>
          <w:szCs w:val="21"/>
        </w:rPr>
      </w:pPr>
    </w:p>
    <w:p w14:paraId="58E38CB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互联网</w:t>
      </w:r>
      <w:r w:rsidRPr="00750F03">
        <w:rPr>
          <w:rFonts w:ascii="宋体" w:hAnsi="宋体"/>
          <w:sz w:val="24"/>
          <w:szCs w:val="24"/>
        </w:rPr>
        <w:t>地址：</w:t>
      </w:r>
      <w:hyperlink r:id="rId15" w:history="1">
        <w:r w:rsidRPr="00750F03">
          <w:rPr>
            <w:rFonts w:ascii="宋体" w:hAnsi="宋体"/>
            <w:sz w:val="24"/>
            <w:szCs w:val="24"/>
          </w:rPr>
          <w:t>http://125.70.227.59:50191/admin/login</w:t>
        </w:r>
      </w:hyperlink>
      <w:r w:rsidRPr="00750F03">
        <w:rPr>
          <w:rFonts w:ascii="宋体" w:hAnsi="宋体"/>
          <w:sz w:val="24"/>
          <w:szCs w:val="24"/>
        </w:rPr>
        <w:t xml:space="preserve"> (需要</w:t>
      </w:r>
      <w:r w:rsidRPr="00750F03">
        <w:rPr>
          <w:rFonts w:ascii="宋体" w:hAnsi="宋体" w:hint="eastAsia"/>
          <w:sz w:val="24"/>
          <w:szCs w:val="24"/>
        </w:rPr>
        <w:t>位于</w:t>
      </w:r>
      <w:proofErr w:type="gramStart"/>
      <w:r w:rsidRPr="00750F03">
        <w:rPr>
          <w:rFonts w:ascii="宋体" w:hAnsi="宋体"/>
          <w:sz w:val="24"/>
          <w:szCs w:val="24"/>
        </w:rPr>
        <w:t>政</w:t>
      </w:r>
      <w:r w:rsidRPr="00750F03">
        <w:rPr>
          <w:rFonts w:ascii="宋体" w:hAnsi="宋体" w:hint="eastAsia"/>
          <w:sz w:val="24"/>
          <w:szCs w:val="24"/>
        </w:rPr>
        <w:t>务</w:t>
      </w:r>
      <w:r w:rsidRPr="00750F03">
        <w:rPr>
          <w:rFonts w:ascii="宋体" w:hAnsi="宋体"/>
          <w:sz w:val="24"/>
          <w:szCs w:val="24"/>
        </w:rPr>
        <w:t>网</w:t>
      </w:r>
      <w:r w:rsidRPr="00750F03">
        <w:rPr>
          <w:rFonts w:ascii="宋体" w:hAnsi="宋体" w:hint="eastAsia"/>
          <w:sz w:val="24"/>
          <w:szCs w:val="24"/>
        </w:rPr>
        <w:t>方</w:t>
      </w:r>
      <w:proofErr w:type="gramEnd"/>
      <w:r w:rsidRPr="00750F03">
        <w:rPr>
          <w:rFonts w:ascii="宋体" w:hAnsi="宋体" w:hint="eastAsia"/>
          <w:sz w:val="24"/>
          <w:szCs w:val="24"/>
        </w:rPr>
        <w:t>可访问</w:t>
      </w:r>
      <w:r w:rsidRPr="00750F03">
        <w:rPr>
          <w:rFonts w:ascii="宋体" w:hAnsi="宋体"/>
          <w:sz w:val="24"/>
          <w:szCs w:val="24"/>
        </w:rPr>
        <w:t>)</w:t>
      </w:r>
    </w:p>
    <w:p w14:paraId="2C9A97FF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注:本软件系统推荐</w:t>
      </w:r>
      <w:proofErr w:type="gramStart"/>
      <w:r w:rsidRPr="00750F03">
        <w:rPr>
          <w:rFonts w:ascii="宋体" w:hAnsi="宋体" w:hint="eastAsia"/>
          <w:sz w:val="24"/>
          <w:szCs w:val="24"/>
        </w:rPr>
        <w:t>在谷歌浏览器</w:t>
      </w:r>
      <w:proofErr w:type="gramEnd"/>
      <w:r w:rsidRPr="00750F03">
        <w:rPr>
          <w:rFonts w:ascii="宋体" w:hAnsi="宋体" w:hint="eastAsia"/>
          <w:sz w:val="24"/>
          <w:szCs w:val="24"/>
        </w:rPr>
        <w:t>上运行。</w:t>
      </w:r>
    </w:p>
    <w:p w14:paraId="41C5DA51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地址如有变动请咨询系统管理员。</w:t>
      </w:r>
    </w:p>
    <w:p w14:paraId="5E55369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在登录页的用户名，密码都只能从管理员处获取。</w:t>
      </w:r>
    </w:p>
    <w:p w14:paraId="061CC8B4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登录后，进入工作台页面如图：</w:t>
      </w:r>
    </w:p>
    <w:p w14:paraId="194C668D" w14:textId="77777777" w:rsidR="00761B35" w:rsidRDefault="00DA051A">
      <w:pPr>
        <w:keepNext/>
        <w:spacing w:line="360" w:lineRule="auto"/>
        <w:ind w:firstLineChars="200" w:firstLine="420"/>
      </w:pPr>
      <w:r>
        <w:rPr>
          <w:noProof/>
        </w:rPr>
        <w:drawing>
          <wp:inline distT="0" distB="0" distL="114300" distR="114300" wp14:anchorId="7944CC2A" wp14:editId="5F59612A">
            <wp:extent cx="5266690" cy="2381250"/>
            <wp:effectExtent l="0" t="0" r="6350" b="11430"/>
            <wp:docPr id="7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FBCD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首页</w:t>
      </w:r>
      <w:r>
        <w:rPr>
          <w:rFonts w:hint="eastAsia"/>
        </w:rPr>
        <w:t>(</w:t>
      </w:r>
      <w:r>
        <w:rPr>
          <w:rFonts w:hint="eastAsia"/>
        </w:rPr>
        <w:t>普通用户</w:t>
      </w:r>
      <w:r>
        <w:rPr>
          <w:rFonts w:hint="eastAsia"/>
        </w:rPr>
        <w:t>)</w:t>
      </w:r>
    </w:p>
    <w:p w14:paraId="5DF6B360" w14:textId="77777777" w:rsidR="00761B35" w:rsidRDefault="00DA051A">
      <w:r>
        <w:rPr>
          <w:noProof/>
        </w:rPr>
        <w:drawing>
          <wp:inline distT="0" distB="0" distL="114300" distR="114300" wp14:anchorId="02F1767B" wp14:editId="045B0795">
            <wp:extent cx="5266690" cy="2400300"/>
            <wp:effectExtent l="0" t="0" r="6350" b="7620"/>
            <wp:docPr id="7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43CA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3</w:t>
      </w:r>
      <w:r>
        <w:rPr>
          <w:rFonts w:hint="eastAsia"/>
        </w:rPr>
        <w:t>首页</w:t>
      </w:r>
      <w:r>
        <w:rPr>
          <w:rFonts w:hint="eastAsia"/>
        </w:rPr>
        <w:t>(</w:t>
      </w:r>
      <w:r>
        <w:rPr>
          <w:rFonts w:hint="eastAsia"/>
        </w:rPr>
        <w:t>管理员</w:t>
      </w:r>
      <w:r>
        <w:rPr>
          <w:rFonts w:hint="eastAsia"/>
        </w:rPr>
        <w:t>)</w:t>
      </w:r>
    </w:p>
    <w:p w14:paraId="74D17505" w14:textId="77777777" w:rsidR="00761B35" w:rsidRDefault="00761B35"/>
    <w:p w14:paraId="22833C73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页面说明：</w:t>
      </w:r>
    </w:p>
    <w:p w14:paraId="1FB2D687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交换任务模块：详细显示整个平台任务情况，任务的条数、成功数、失败数。</w:t>
      </w:r>
    </w:p>
    <w:p w14:paraId="2ADCCF36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lastRenderedPageBreak/>
        <w:t>升级日志：平台功能代码升级情况；</w:t>
      </w:r>
    </w:p>
    <w:p w14:paraId="7406201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基础管理：数据表管理、数据库管理、MC节点管理；</w:t>
      </w:r>
    </w:p>
    <w:p w14:paraId="2A0AB5AE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中间库资源管理：资源管理、资源申请管理、资源审核、资源申请审核；</w:t>
      </w:r>
    </w:p>
    <w:p w14:paraId="77E89013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日志监管:MC通道监控平台、交换任务调度日志、批量数据交换日志、交换任务管理；</w:t>
      </w:r>
    </w:p>
    <w:p w14:paraId="2FEC2E20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平台管理：接口文档、组织管理、权限管理、系统设置；</w:t>
      </w:r>
    </w:p>
    <w:p w14:paraId="12B259F8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我的信息：个人资料、修改密码；</w:t>
      </w:r>
    </w:p>
    <w:p w14:paraId="5F32387D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91" w:name="_Toc18066957"/>
      <w:bookmarkStart w:id="92" w:name="_Toc29870"/>
      <w:r>
        <w:rPr>
          <w:rFonts w:ascii="新宋体" w:eastAsia="新宋体" w:hAnsi="新宋体" w:hint="eastAsia"/>
          <w:sz w:val="24"/>
          <w:szCs w:val="24"/>
        </w:rPr>
        <w:t>用户修改密码，退出操作</w:t>
      </w:r>
      <w:bookmarkEnd w:id="91"/>
      <w:bookmarkEnd w:id="92"/>
    </w:p>
    <w:p w14:paraId="24ADF27F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系统右上角有系统用户相关设置，如图：</w:t>
      </w:r>
    </w:p>
    <w:p w14:paraId="403CB8DF" w14:textId="77777777" w:rsidR="00761B35" w:rsidRDefault="00DA051A">
      <w:r>
        <w:rPr>
          <w:noProof/>
        </w:rPr>
        <w:drawing>
          <wp:inline distT="0" distB="0" distL="114300" distR="114300" wp14:anchorId="333E89C4" wp14:editId="0137FC3D">
            <wp:extent cx="2593975" cy="2273300"/>
            <wp:effectExtent l="0" t="0" r="12065" b="12700"/>
            <wp:docPr id="7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0878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退出</w:t>
      </w:r>
    </w:p>
    <w:p w14:paraId="618ACC0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点击【退出】，返回登录界面；</w:t>
      </w:r>
    </w:p>
    <w:p w14:paraId="24C2A3EE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鼠标点击修改密码，如图：</w:t>
      </w:r>
    </w:p>
    <w:p w14:paraId="5A17A472" w14:textId="77777777" w:rsidR="00761B35" w:rsidRDefault="00DA051A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114300" distR="114300" wp14:anchorId="5BD464CC" wp14:editId="7E2BC3E1">
            <wp:extent cx="2398395" cy="1647190"/>
            <wp:effectExtent l="0" t="0" r="9525" b="13970"/>
            <wp:docPr id="7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C9216" w14:textId="77777777" w:rsidR="00761B35" w:rsidRDefault="00DA051A">
      <w:pPr>
        <w:pStyle w:val="a4"/>
        <w:jc w:val="center"/>
        <w:rPr>
          <w:rFonts w:ascii="新宋体" w:eastAsia="新宋体" w:hAnsi="新宋体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修改密码</w:t>
      </w:r>
    </w:p>
    <w:p w14:paraId="754D4CAD" w14:textId="77777777" w:rsidR="00761B35" w:rsidRDefault="00761B35">
      <w:pPr>
        <w:rPr>
          <w:rFonts w:ascii="新宋体" w:eastAsia="新宋体" w:hAnsi="新宋体"/>
        </w:rPr>
      </w:pPr>
    </w:p>
    <w:p w14:paraId="31837E43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点击【修改密码】，用户可根据自己需求更改从管理员处获取的初始密码；</w:t>
      </w:r>
    </w:p>
    <w:p w14:paraId="1C8F9C18" w14:textId="77777777" w:rsidR="00761B35" w:rsidRDefault="00DA051A">
      <w:pPr>
        <w:pStyle w:val="2"/>
        <w:rPr>
          <w:rFonts w:ascii="新宋体" w:eastAsia="新宋体" w:hAnsi="新宋体"/>
        </w:rPr>
      </w:pPr>
      <w:bookmarkStart w:id="93" w:name="_Toc3421"/>
      <w:r>
        <w:rPr>
          <w:rFonts w:ascii="新宋体" w:eastAsia="新宋体" w:hAnsi="新宋体" w:hint="eastAsia"/>
        </w:rPr>
        <w:lastRenderedPageBreak/>
        <w:t>数据表管理</w:t>
      </w:r>
      <w:bookmarkEnd w:id="93"/>
    </w:p>
    <w:p w14:paraId="4C6410B2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94" w:name="_Toc8889"/>
      <w:r>
        <w:rPr>
          <w:rFonts w:ascii="新宋体" w:eastAsia="新宋体" w:hAnsi="新宋体" w:hint="eastAsia"/>
          <w:sz w:val="24"/>
          <w:szCs w:val="24"/>
        </w:rPr>
        <w:t>数据表目录维护</w:t>
      </w:r>
      <w:bookmarkEnd w:id="94"/>
    </w:p>
    <w:p w14:paraId="35E15D8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用户点击【基础管理】</w:t>
      </w:r>
      <w:r w:rsidRPr="00750F03">
        <w:rPr>
          <w:rFonts w:ascii="宋体" w:hAnsi="宋体"/>
          <w:sz w:val="24"/>
          <w:szCs w:val="24"/>
        </w:rPr>
        <w:sym w:font="Wingdings" w:char="F0E0"/>
      </w:r>
      <w:r w:rsidRPr="00750F03">
        <w:rPr>
          <w:rFonts w:ascii="宋体" w:hAnsi="宋体" w:hint="eastAsia"/>
          <w:sz w:val="24"/>
          <w:szCs w:val="24"/>
        </w:rPr>
        <w:t>【数据表管理】，进入“数据表管理”页面，见图：</w:t>
      </w:r>
    </w:p>
    <w:p w14:paraId="21CE9861" w14:textId="77777777" w:rsidR="00761B35" w:rsidRDefault="00DA051A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114300" distR="114300" wp14:anchorId="700693A9" wp14:editId="475B9D3A">
            <wp:extent cx="5260975" cy="2058035"/>
            <wp:effectExtent l="0" t="0" r="12065" b="1460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5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96E2" w14:textId="77777777" w:rsidR="00761B35" w:rsidRDefault="00761B35">
      <w:pPr>
        <w:keepNext/>
      </w:pPr>
    </w:p>
    <w:p w14:paraId="7D81272D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6</w:t>
      </w:r>
      <w:r>
        <w:rPr>
          <w:rFonts w:hint="eastAsia"/>
        </w:rPr>
        <w:t>数据表管理页面</w:t>
      </w:r>
    </w:p>
    <w:p w14:paraId="5EC8E9B3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首先，需要维护左边的数据表，树。点击左侧名片图标，如下图。</w:t>
      </w:r>
    </w:p>
    <w:p w14:paraId="5CBA57B6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一级二级都可以是目录分类名称，</w:t>
      </w:r>
      <w:proofErr w:type="gramStart"/>
      <w:r w:rsidRPr="00750F03">
        <w:rPr>
          <w:rFonts w:ascii="宋体" w:hAnsi="宋体" w:hint="eastAsia"/>
          <w:sz w:val="24"/>
          <w:szCs w:val="24"/>
        </w:rPr>
        <w:t>最</w:t>
      </w:r>
      <w:proofErr w:type="gramEnd"/>
      <w:r w:rsidRPr="00750F03">
        <w:rPr>
          <w:rFonts w:ascii="宋体" w:hAnsi="宋体" w:hint="eastAsia"/>
          <w:sz w:val="24"/>
          <w:szCs w:val="24"/>
        </w:rPr>
        <w:t>下级一定是表名。</w:t>
      </w:r>
    </w:p>
    <w:p w14:paraId="73C3B93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如图，机构A的前置数据库只是分类目录名称，下面有一张全量数据表。</w:t>
      </w:r>
    </w:p>
    <w:p w14:paraId="36A5FDA7" w14:textId="77777777" w:rsidR="00761B35" w:rsidRDefault="00DA051A">
      <w:r>
        <w:rPr>
          <w:noProof/>
        </w:rPr>
        <w:drawing>
          <wp:inline distT="0" distB="0" distL="114300" distR="114300" wp14:anchorId="20AB8407" wp14:editId="6EF4BEBB">
            <wp:extent cx="5269865" cy="1131570"/>
            <wp:effectExtent l="0" t="0" r="3175" b="1143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B4D4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7</w:t>
      </w:r>
      <w:r>
        <w:rPr>
          <w:rFonts w:hint="eastAsia"/>
        </w:rPr>
        <w:t>数据表</w:t>
      </w:r>
      <w:proofErr w:type="gramStart"/>
      <w:r>
        <w:rPr>
          <w:rFonts w:hint="eastAsia"/>
        </w:rPr>
        <w:t>树维护</w:t>
      </w:r>
      <w:proofErr w:type="gramEnd"/>
      <w:r>
        <w:rPr>
          <w:rFonts w:hint="eastAsia"/>
        </w:rPr>
        <w:t>页面</w:t>
      </w:r>
    </w:p>
    <w:p w14:paraId="4B25F598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95" w:name="_Toc30368"/>
      <w:bookmarkStart w:id="96" w:name="_专家抽取"/>
      <w:r>
        <w:rPr>
          <w:rFonts w:ascii="新宋体" w:eastAsia="新宋体" w:hAnsi="新宋体" w:hint="eastAsia"/>
          <w:sz w:val="24"/>
          <w:szCs w:val="24"/>
        </w:rPr>
        <w:t>数据表信息维护</w:t>
      </w:r>
      <w:bookmarkEnd w:id="95"/>
    </w:p>
    <w:bookmarkEnd w:id="96"/>
    <w:p w14:paraId="0A4B9420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返回刚才的数据表管理页面，</w:t>
      </w:r>
      <w:proofErr w:type="gramStart"/>
      <w:r w:rsidRPr="00750F03">
        <w:rPr>
          <w:rFonts w:ascii="宋体" w:hAnsi="宋体" w:hint="eastAsia"/>
          <w:sz w:val="24"/>
          <w:szCs w:val="24"/>
        </w:rPr>
        <w:t>左侧树</w:t>
      </w:r>
      <w:proofErr w:type="gramEnd"/>
      <w:r w:rsidRPr="00750F03">
        <w:rPr>
          <w:rFonts w:ascii="宋体" w:hAnsi="宋体" w:hint="eastAsia"/>
          <w:sz w:val="24"/>
          <w:szCs w:val="24"/>
        </w:rPr>
        <w:t>(目录已构建好)，点击刚才自己加入的表，再点击右上角的新增，即可开始新增表的字段信息。如下图:</w:t>
      </w:r>
    </w:p>
    <w:p w14:paraId="107E432E" w14:textId="77777777" w:rsidR="00761B35" w:rsidRDefault="00DA051A">
      <w:r>
        <w:rPr>
          <w:noProof/>
        </w:rPr>
        <w:lastRenderedPageBreak/>
        <w:drawing>
          <wp:inline distT="0" distB="0" distL="114300" distR="114300" wp14:anchorId="3E4602FF" wp14:editId="1EEDBC3E">
            <wp:extent cx="5272405" cy="1663700"/>
            <wp:effectExtent l="0" t="0" r="635" b="12700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3EDFD" w14:textId="77777777" w:rsidR="00761B35" w:rsidRDefault="00DA051A">
      <w:pPr>
        <w:ind w:left="420" w:firstLine="4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图表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fldChar w:fldCharType="begin"/>
      </w:r>
      <w:r>
        <w:rPr>
          <w:rFonts w:hint="eastAsia"/>
          <w:b/>
          <w:bCs/>
          <w:sz w:val="20"/>
          <w:szCs w:val="20"/>
        </w:rPr>
        <w:instrText xml:space="preserve"> STYLEREF 1 \s </w:instrText>
      </w:r>
      <w:r>
        <w:rPr>
          <w:rFonts w:hint="eastAsia"/>
          <w:b/>
          <w:bCs/>
          <w:sz w:val="20"/>
          <w:szCs w:val="20"/>
        </w:rPr>
        <w:fldChar w:fldCharType="separate"/>
      </w:r>
      <w:r>
        <w:rPr>
          <w:rFonts w:hint="eastAsia"/>
          <w:b/>
          <w:bCs/>
          <w:sz w:val="20"/>
          <w:szCs w:val="20"/>
        </w:rPr>
        <w:t>3</w:t>
      </w:r>
      <w:r>
        <w:rPr>
          <w:rFonts w:hint="eastAsia"/>
          <w:b/>
          <w:bCs/>
          <w:sz w:val="20"/>
          <w:szCs w:val="20"/>
        </w:rPr>
        <w:fldChar w:fldCharType="end"/>
      </w:r>
      <w:r>
        <w:rPr>
          <w:rFonts w:hint="eastAsia"/>
          <w:b/>
          <w:bCs/>
          <w:sz w:val="20"/>
          <w:szCs w:val="20"/>
        </w:rPr>
        <w:noBreakHyphen/>
        <w:t>8</w:t>
      </w:r>
      <w:r>
        <w:rPr>
          <w:rFonts w:hint="eastAsia"/>
          <w:b/>
          <w:bCs/>
          <w:sz w:val="20"/>
          <w:szCs w:val="20"/>
        </w:rPr>
        <w:t>具体某个数据表详情页</w:t>
      </w:r>
    </w:p>
    <w:p w14:paraId="012DD82F" w14:textId="77777777" w:rsidR="00761B35" w:rsidRDefault="00DA051A">
      <w:r>
        <w:rPr>
          <w:noProof/>
        </w:rPr>
        <w:drawing>
          <wp:inline distT="0" distB="0" distL="114300" distR="114300" wp14:anchorId="215B5491" wp14:editId="47C80170">
            <wp:extent cx="5269865" cy="1601470"/>
            <wp:effectExtent l="0" t="0" r="3175" b="1397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2B4F" w14:textId="77777777" w:rsidR="00761B35" w:rsidRDefault="00DA051A">
      <w:pPr>
        <w:ind w:left="420" w:firstLine="420"/>
        <w:jc w:val="center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图表</w:t>
      </w:r>
      <w:r>
        <w:rPr>
          <w:rFonts w:hint="eastAsia"/>
          <w:b/>
          <w:bCs/>
          <w:sz w:val="20"/>
          <w:szCs w:val="20"/>
        </w:rPr>
        <w:t xml:space="preserve"> </w:t>
      </w:r>
      <w:r>
        <w:rPr>
          <w:rFonts w:hint="eastAsia"/>
          <w:b/>
          <w:bCs/>
          <w:sz w:val="20"/>
          <w:szCs w:val="20"/>
        </w:rPr>
        <w:fldChar w:fldCharType="begin"/>
      </w:r>
      <w:r>
        <w:rPr>
          <w:rFonts w:hint="eastAsia"/>
          <w:b/>
          <w:bCs/>
          <w:sz w:val="20"/>
          <w:szCs w:val="20"/>
        </w:rPr>
        <w:instrText xml:space="preserve"> STYLEREF 1 \s </w:instrText>
      </w:r>
      <w:r>
        <w:rPr>
          <w:rFonts w:hint="eastAsia"/>
          <w:b/>
          <w:bCs/>
          <w:sz w:val="20"/>
          <w:szCs w:val="20"/>
        </w:rPr>
        <w:fldChar w:fldCharType="separate"/>
      </w:r>
      <w:r>
        <w:rPr>
          <w:rFonts w:hint="eastAsia"/>
          <w:b/>
          <w:bCs/>
          <w:sz w:val="20"/>
          <w:szCs w:val="20"/>
        </w:rPr>
        <w:t>3</w:t>
      </w:r>
      <w:r>
        <w:rPr>
          <w:rFonts w:hint="eastAsia"/>
          <w:b/>
          <w:bCs/>
          <w:sz w:val="20"/>
          <w:szCs w:val="20"/>
        </w:rPr>
        <w:fldChar w:fldCharType="end"/>
      </w:r>
      <w:r>
        <w:rPr>
          <w:rFonts w:hint="eastAsia"/>
          <w:b/>
          <w:bCs/>
          <w:sz w:val="20"/>
          <w:szCs w:val="20"/>
        </w:rPr>
        <w:t>-9</w:t>
      </w:r>
      <w:r>
        <w:rPr>
          <w:rFonts w:hint="eastAsia"/>
          <w:b/>
          <w:bCs/>
          <w:sz w:val="20"/>
          <w:szCs w:val="20"/>
        </w:rPr>
        <w:t>具体某个数据表新增字段页面</w:t>
      </w:r>
    </w:p>
    <w:p w14:paraId="4B49644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维护好数据表的字段信息之后，返回。即可查看到数据表的详情，如图3-8所示。</w:t>
      </w:r>
    </w:p>
    <w:p w14:paraId="59997A72" w14:textId="77777777" w:rsidR="00761B35" w:rsidRDefault="00DA051A">
      <w:pPr>
        <w:pStyle w:val="2"/>
        <w:rPr>
          <w:rFonts w:ascii="新宋体" w:eastAsia="新宋体" w:hAnsi="新宋体"/>
        </w:rPr>
      </w:pPr>
      <w:bookmarkStart w:id="97" w:name="_Toc26728"/>
      <w:r>
        <w:rPr>
          <w:rFonts w:ascii="新宋体" w:eastAsia="新宋体" w:hAnsi="新宋体" w:hint="eastAsia"/>
        </w:rPr>
        <w:t>数据库管理</w:t>
      </w:r>
      <w:bookmarkEnd w:id="97"/>
    </w:p>
    <w:p w14:paraId="6FFB4226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98" w:name="_Toc3656"/>
      <w:r>
        <w:rPr>
          <w:rFonts w:ascii="新宋体" w:eastAsia="新宋体" w:hAnsi="新宋体" w:hint="eastAsia"/>
          <w:sz w:val="24"/>
          <w:szCs w:val="24"/>
        </w:rPr>
        <w:t>数据库目录维护</w:t>
      </w:r>
      <w:bookmarkEnd w:id="98"/>
    </w:p>
    <w:p w14:paraId="1525AAB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用户点击【基础管理】</w:t>
      </w:r>
      <w:r w:rsidRPr="00750F03">
        <w:rPr>
          <w:rFonts w:ascii="宋体" w:hAnsi="宋体"/>
          <w:sz w:val="24"/>
          <w:szCs w:val="24"/>
        </w:rPr>
        <w:sym w:font="Wingdings" w:char="F0E0"/>
      </w:r>
      <w:r w:rsidRPr="00750F03">
        <w:rPr>
          <w:rFonts w:ascii="宋体" w:hAnsi="宋体" w:hint="eastAsia"/>
          <w:sz w:val="24"/>
          <w:szCs w:val="24"/>
        </w:rPr>
        <w:t>【数据库管理】，进入“数据表管理”页面，见图：</w:t>
      </w:r>
    </w:p>
    <w:p w14:paraId="6113BCBF" w14:textId="77777777" w:rsidR="00761B35" w:rsidRDefault="00DA051A">
      <w:pPr>
        <w:keepNext/>
        <w:widowControl/>
        <w:jc w:val="left"/>
      </w:pPr>
      <w:r>
        <w:rPr>
          <w:noProof/>
        </w:rPr>
        <w:drawing>
          <wp:inline distT="0" distB="0" distL="114300" distR="114300" wp14:anchorId="5EEBF975" wp14:editId="1DCDDA31">
            <wp:extent cx="5266690" cy="1119505"/>
            <wp:effectExtent l="0" t="0" r="6350" b="8255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CCC0B" w14:textId="77777777" w:rsidR="00761B35" w:rsidRDefault="00DA051A">
      <w:pPr>
        <w:pStyle w:val="a4"/>
        <w:jc w:val="center"/>
        <w:rPr>
          <w:rFonts w:ascii="宋体" w:hAnsi="宋体" w:cs="宋体"/>
          <w:kern w:val="0"/>
          <w:sz w:val="24"/>
          <w:szCs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10</w:t>
      </w:r>
      <w:r>
        <w:rPr>
          <w:rFonts w:hint="eastAsia"/>
        </w:rPr>
        <w:t>数据库管理页面</w:t>
      </w:r>
    </w:p>
    <w:p w14:paraId="306CA7FA" w14:textId="77777777" w:rsidR="00761B35" w:rsidRPr="00750F03" w:rsidRDefault="00DA051A" w:rsidP="00750F03">
      <w:pPr>
        <w:spacing w:line="360" w:lineRule="auto"/>
        <w:ind w:firstLineChars="150" w:firstLine="360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首先，维护数据库目录，点击左侧名片图标，维护数据库树(目录)。</w:t>
      </w:r>
    </w:p>
    <w:p w14:paraId="5374DD76" w14:textId="77777777" w:rsidR="00761B35" w:rsidRPr="00750F03" w:rsidRDefault="00DA051A" w:rsidP="00750F03">
      <w:pPr>
        <w:spacing w:line="360" w:lineRule="auto"/>
        <w:ind w:firstLineChars="150" w:firstLine="360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一级二级可以是分类名称或数据库名称，</w:t>
      </w:r>
      <w:proofErr w:type="gramStart"/>
      <w:r w:rsidRPr="00750F03">
        <w:rPr>
          <w:rFonts w:ascii="宋体" w:hAnsi="宋体" w:hint="eastAsia"/>
          <w:sz w:val="24"/>
          <w:szCs w:val="24"/>
        </w:rPr>
        <w:t>最</w:t>
      </w:r>
      <w:proofErr w:type="gramEnd"/>
      <w:r w:rsidRPr="00750F03">
        <w:rPr>
          <w:rFonts w:ascii="宋体" w:hAnsi="宋体" w:hint="eastAsia"/>
          <w:sz w:val="24"/>
          <w:szCs w:val="24"/>
        </w:rPr>
        <w:t>下级一定是数据库名称。</w:t>
      </w:r>
    </w:p>
    <w:p w14:paraId="4560E82F" w14:textId="77777777" w:rsidR="00761B35" w:rsidRPr="00750F03" w:rsidRDefault="00DA051A" w:rsidP="00750F03">
      <w:pPr>
        <w:spacing w:line="360" w:lineRule="auto"/>
        <w:ind w:firstLineChars="150" w:firstLine="360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如下图：</w:t>
      </w:r>
    </w:p>
    <w:p w14:paraId="31B837A1" w14:textId="77777777" w:rsidR="00761B35" w:rsidRDefault="00DA051A">
      <w:pPr>
        <w:keepNext/>
      </w:pPr>
      <w:r>
        <w:rPr>
          <w:noProof/>
        </w:rPr>
        <w:lastRenderedPageBreak/>
        <w:drawing>
          <wp:inline distT="0" distB="0" distL="114300" distR="114300" wp14:anchorId="7D3857B9" wp14:editId="758A50CF">
            <wp:extent cx="5269865" cy="1184910"/>
            <wp:effectExtent l="0" t="0" r="3175" b="381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AEC31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11</w:t>
      </w:r>
      <w:r>
        <w:rPr>
          <w:rFonts w:ascii="新宋体" w:eastAsia="新宋体" w:hAnsi="新宋体" w:hint="eastAsia"/>
        </w:rPr>
        <w:t>数据库目录维护页面</w:t>
      </w:r>
    </w:p>
    <w:p w14:paraId="0683B8F8" w14:textId="77777777" w:rsidR="00761B35" w:rsidRDefault="00761B35">
      <w:pPr>
        <w:jc w:val="center"/>
        <w:rPr>
          <w:b/>
        </w:rPr>
      </w:pPr>
    </w:p>
    <w:p w14:paraId="065BB92C" w14:textId="77777777" w:rsidR="00761B35" w:rsidRDefault="00761B35">
      <w:pPr>
        <w:rPr>
          <w:b/>
        </w:rPr>
      </w:pPr>
    </w:p>
    <w:p w14:paraId="07DB8480" w14:textId="77777777" w:rsidR="00761B35" w:rsidRDefault="00DA051A">
      <w:pPr>
        <w:pStyle w:val="3"/>
        <w:ind w:left="1146"/>
        <w:rPr>
          <w:rFonts w:ascii="新宋体" w:eastAsia="新宋体" w:hAnsi="新宋体"/>
          <w:sz w:val="24"/>
          <w:szCs w:val="24"/>
        </w:rPr>
      </w:pPr>
      <w:bookmarkStart w:id="99" w:name="_Toc8174"/>
      <w:bookmarkStart w:id="100" w:name="_Toc497918445"/>
      <w:bookmarkStart w:id="101" w:name="_Toc498084787"/>
      <w:bookmarkStart w:id="102" w:name="_Toc497635169"/>
      <w:bookmarkStart w:id="103" w:name="_Toc497635685"/>
      <w:r>
        <w:rPr>
          <w:rFonts w:ascii="新宋体" w:eastAsia="新宋体" w:hAnsi="新宋体" w:hint="eastAsia"/>
          <w:sz w:val="24"/>
          <w:szCs w:val="24"/>
        </w:rPr>
        <w:t>数据库信息维护</w:t>
      </w:r>
      <w:bookmarkEnd w:id="99"/>
    </w:p>
    <w:p w14:paraId="0B76DD93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数据库目录维护好之后，返回点击左侧刚才新增的数据库目录，再点击右上角【新增】，进入该数据库的信息配置页面，如下图：</w:t>
      </w:r>
    </w:p>
    <w:p w14:paraId="6A1F1061" w14:textId="77777777" w:rsidR="00761B35" w:rsidRDefault="00DA051A">
      <w:pPr>
        <w:keepNext/>
      </w:pPr>
      <w:r>
        <w:rPr>
          <w:noProof/>
        </w:rPr>
        <w:drawing>
          <wp:inline distT="0" distB="0" distL="114300" distR="114300" wp14:anchorId="564B1819" wp14:editId="19E85D83">
            <wp:extent cx="5272405" cy="1916430"/>
            <wp:effectExtent l="0" t="0" r="635" b="381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4ED4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12</w:t>
      </w:r>
      <w:r>
        <w:rPr>
          <w:rFonts w:hint="eastAsia"/>
        </w:rPr>
        <w:t>数据库新增页面</w:t>
      </w:r>
    </w:p>
    <w:p w14:paraId="3A10FC0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录入数据库名称，选择该数据库类型，填写该数据库对应的</w:t>
      </w:r>
      <w:proofErr w:type="spellStart"/>
      <w:r w:rsidRPr="00750F03">
        <w:rPr>
          <w:rFonts w:ascii="宋体" w:hAnsi="宋体" w:hint="eastAsia"/>
          <w:sz w:val="24"/>
          <w:szCs w:val="24"/>
        </w:rPr>
        <w:t>jdbcurl</w:t>
      </w:r>
      <w:proofErr w:type="spellEnd"/>
      <w:r w:rsidRPr="00750F03">
        <w:rPr>
          <w:rFonts w:ascii="宋体" w:hAnsi="宋体" w:hint="eastAsia"/>
          <w:sz w:val="24"/>
          <w:szCs w:val="24"/>
        </w:rPr>
        <w:t>，用户名密码如实填写，</w:t>
      </w:r>
    </w:p>
    <w:p w14:paraId="38A23AD1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proofErr w:type="gramStart"/>
      <w:r w:rsidRPr="00750F03">
        <w:rPr>
          <w:rFonts w:ascii="宋体" w:hAnsi="宋体" w:hint="eastAsia"/>
          <w:sz w:val="24"/>
          <w:szCs w:val="24"/>
        </w:rPr>
        <w:t>线程数</w:t>
      </w:r>
      <w:proofErr w:type="gramEnd"/>
      <w:r w:rsidRPr="00750F03">
        <w:rPr>
          <w:rFonts w:ascii="宋体" w:hAnsi="宋体" w:hint="eastAsia"/>
          <w:sz w:val="24"/>
          <w:szCs w:val="24"/>
        </w:rPr>
        <w:t>根据自己的数据库常用配置填写，排序和描述可按自己的习惯填写。填写好之后，保存，即可返回数据库管理页面。当数据库过多，可点击筛选搜索到具体的数据库信息。</w:t>
      </w:r>
    </w:p>
    <w:p w14:paraId="42B73154" w14:textId="77777777" w:rsidR="00761B35" w:rsidRDefault="00DA051A">
      <w:pPr>
        <w:keepNext/>
      </w:pPr>
      <w:r>
        <w:rPr>
          <w:noProof/>
        </w:rPr>
        <w:lastRenderedPageBreak/>
        <w:drawing>
          <wp:inline distT="0" distB="0" distL="114300" distR="114300" wp14:anchorId="025829AF" wp14:editId="0B43CFCE">
            <wp:extent cx="5269865" cy="1397635"/>
            <wp:effectExtent l="0" t="0" r="3175" b="444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C2F59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noBreakHyphen/>
      </w:r>
      <w:r>
        <w:rPr>
          <w:rFonts w:hint="eastAsia"/>
        </w:rPr>
        <w:t>13</w:t>
      </w:r>
      <w:r>
        <w:rPr>
          <w:rFonts w:hint="eastAsia"/>
        </w:rPr>
        <w:t>数据库管理页面筛选栏</w:t>
      </w:r>
    </w:p>
    <w:p w14:paraId="67E115EA" w14:textId="77777777" w:rsidR="00761B35" w:rsidRDefault="00DA051A">
      <w:pPr>
        <w:pStyle w:val="2"/>
        <w:rPr>
          <w:rFonts w:ascii="新宋体" w:eastAsia="新宋体" w:hAnsi="新宋体"/>
        </w:rPr>
      </w:pPr>
      <w:bookmarkStart w:id="104" w:name="_麻醉药品、第一类精神药品处方权"/>
      <w:bookmarkStart w:id="105" w:name="_Toc16984"/>
      <w:bookmarkEnd w:id="104"/>
      <w:r>
        <w:rPr>
          <w:rFonts w:ascii="新宋体" w:eastAsia="新宋体" w:hAnsi="新宋体" w:hint="eastAsia"/>
        </w:rPr>
        <w:t>Mc节点管理</w:t>
      </w:r>
      <w:bookmarkEnd w:id="105"/>
    </w:p>
    <w:p w14:paraId="41128EC5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06" w:name="_Toc29045"/>
      <w:r>
        <w:rPr>
          <w:rFonts w:ascii="新宋体" w:eastAsia="新宋体" w:hAnsi="新宋体" w:hint="eastAsia"/>
          <w:sz w:val="24"/>
          <w:szCs w:val="24"/>
        </w:rPr>
        <w:t>节点管理目录维护</w:t>
      </w:r>
      <w:bookmarkEnd w:id="106"/>
    </w:p>
    <w:p w14:paraId="7FFBF075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用户点击【基础管理】</w:t>
      </w:r>
      <w:r w:rsidRPr="00750F03">
        <w:rPr>
          <w:rFonts w:ascii="宋体" w:hAnsi="宋体"/>
          <w:sz w:val="24"/>
          <w:szCs w:val="24"/>
        </w:rPr>
        <w:sym w:font="Wingdings" w:char="F0E0"/>
      </w:r>
      <w:r w:rsidRPr="00750F03">
        <w:rPr>
          <w:rFonts w:ascii="宋体" w:hAnsi="宋体" w:hint="eastAsia"/>
          <w:sz w:val="24"/>
          <w:szCs w:val="24"/>
        </w:rPr>
        <w:t>【节点管理】，进入“节点管理”页面，见图：</w:t>
      </w:r>
    </w:p>
    <w:p w14:paraId="7F44B0FC" w14:textId="77777777" w:rsidR="00761B35" w:rsidRDefault="00DA051A">
      <w:pPr>
        <w:keepNext/>
      </w:pPr>
      <w:r>
        <w:rPr>
          <w:noProof/>
        </w:rPr>
        <w:drawing>
          <wp:inline distT="0" distB="0" distL="114300" distR="114300" wp14:anchorId="4387D247" wp14:editId="4C9AC05B">
            <wp:extent cx="5264150" cy="1326515"/>
            <wp:effectExtent l="0" t="0" r="8890" b="1460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B6C0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-14</w:t>
      </w:r>
      <w:r>
        <w:rPr>
          <w:rFonts w:hint="eastAsia"/>
        </w:rPr>
        <w:t>节点管理页面</w:t>
      </w:r>
    </w:p>
    <w:p w14:paraId="78DD9952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首先点击左侧名片图标，维护本机构的mc节点树(目录)。</w:t>
      </w:r>
    </w:p>
    <w:p w14:paraId="684FDA1E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因为机构都只会部署一个mc节点，新增一个一级目录即可。</w:t>
      </w:r>
    </w:p>
    <w:p w14:paraId="5A6FB080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如图:</w:t>
      </w:r>
    </w:p>
    <w:p w14:paraId="09D30528" w14:textId="77777777" w:rsidR="00761B35" w:rsidRDefault="00DA051A">
      <w:r>
        <w:rPr>
          <w:noProof/>
        </w:rPr>
        <w:drawing>
          <wp:inline distT="0" distB="0" distL="114300" distR="114300" wp14:anchorId="67D2340E" wp14:editId="0623E47E">
            <wp:extent cx="5269865" cy="1040130"/>
            <wp:effectExtent l="0" t="0" r="3175" b="11430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97D29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-15</w:t>
      </w:r>
      <w:r>
        <w:rPr>
          <w:rFonts w:hint="eastAsia"/>
        </w:rPr>
        <w:t>节点目录维护页面</w:t>
      </w:r>
    </w:p>
    <w:p w14:paraId="72C37F7C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07" w:name="_Toc3007"/>
      <w:r>
        <w:rPr>
          <w:rFonts w:ascii="新宋体" w:eastAsia="新宋体" w:hAnsi="新宋体" w:hint="eastAsia"/>
          <w:sz w:val="24"/>
          <w:szCs w:val="24"/>
        </w:rPr>
        <w:t>节点信息维护</w:t>
      </w:r>
      <w:bookmarkEnd w:id="107"/>
    </w:p>
    <w:p w14:paraId="50FE9FF9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返回到刚才的节点管理页面，点击刚才新增的节点目录，再点击右上角新增，即可新增本机构的mc节点信息，如图：</w:t>
      </w:r>
    </w:p>
    <w:p w14:paraId="534BEAE6" w14:textId="77777777" w:rsidR="00761B35" w:rsidRDefault="00DA051A">
      <w:pPr>
        <w:ind w:firstLine="420"/>
      </w:pPr>
      <w:r>
        <w:rPr>
          <w:noProof/>
        </w:rPr>
        <w:lastRenderedPageBreak/>
        <w:drawing>
          <wp:inline distT="0" distB="0" distL="114300" distR="114300" wp14:anchorId="2A015C5D" wp14:editId="1141242B">
            <wp:extent cx="5264150" cy="1715135"/>
            <wp:effectExtent l="0" t="0" r="8890" b="698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F526C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-16</w:t>
      </w:r>
      <w:r>
        <w:rPr>
          <w:rFonts w:hint="eastAsia"/>
        </w:rPr>
        <w:t>节点信息维护页面</w:t>
      </w:r>
    </w:p>
    <w:p w14:paraId="0989BD0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Mc名称按(机构名+“mc节点”)填写，方便阅读。Mc的</w:t>
      </w:r>
      <w:proofErr w:type="spellStart"/>
      <w:r w:rsidRPr="00750F03">
        <w:rPr>
          <w:rFonts w:ascii="宋体" w:hAnsi="宋体" w:hint="eastAsia"/>
          <w:sz w:val="24"/>
          <w:szCs w:val="24"/>
        </w:rPr>
        <w:t>ip</w:t>
      </w:r>
      <w:proofErr w:type="spellEnd"/>
      <w:r w:rsidRPr="00750F03">
        <w:rPr>
          <w:rFonts w:ascii="宋体" w:hAnsi="宋体" w:hint="eastAsia"/>
          <w:sz w:val="24"/>
          <w:szCs w:val="24"/>
        </w:rPr>
        <w:t>，用户名，密码，http端口，https端口，命令监听端口需如实填写。排序按自己习惯填写。</w:t>
      </w:r>
    </w:p>
    <w:p w14:paraId="0426379A" w14:textId="77777777" w:rsidR="00761B35" w:rsidRDefault="00DA051A">
      <w:pPr>
        <w:pStyle w:val="2"/>
        <w:rPr>
          <w:rFonts w:ascii="新宋体" w:eastAsia="新宋体" w:hAnsi="新宋体"/>
        </w:rPr>
      </w:pPr>
      <w:bookmarkStart w:id="108" w:name="_Toc17908"/>
      <w:r>
        <w:rPr>
          <w:rFonts w:ascii="新宋体" w:eastAsia="新宋体" w:hAnsi="新宋体" w:hint="eastAsia"/>
        </w:rPr>
        <w:t>资源管理</w:t>
      </w:r>
      <w:bookmarkEnd w:id="108"/>
    </w:p>
    <w:p w14:paraId="492FB1F0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09" w:name="_Toc15437"/>
      <w:r>
        <w:rPr>
          <w:rFonts w:ascii="新宋体" w:eastAsia="新宋体" w:hAnsi="新宋体" w:hint="eastAsia"/>
          <w:sz w:val="24"/>
          <w:szCs w:val="24"/>
        </w:rPr>
        <w:t>资源目录维护</w:t>
      </w:r>
      <w:bookmarkEnd w:id="109"/>
    </w:p>
    <w:p w14:paraId="45CA175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用户点击【中间库资源管理】</w:t>
      </w:r>
      <w:r w:rsidRPr="00750F03">
        <w:rPr>
          <w:rFonts w:ascii="宋体" w:hAnsi="宋体"/>
          <w:sz w:val="24"/>
          <w:szCs w:val="24"/>
        </w:rPr>
        <w:sym w:font="Wingdings" w:char="F0E0"/>
      </w:r>
      <w:r w:rsidRPr="00750F03">
        <w:rPr>
          <w:rFonts w:ascii="宋体" w:hAnsi="宋体" w:hint="eastAsia"/>
          <w:sz w:val="24"/>
          <w:szCs w:val="24"/>
        </w:rPr>
        <w:t>【资源管理】，进入“资源管理”页面，见图：</w:t>
      </w:r>
    </w:p>
    <w:p w14:paraId="74EEEFB9" w14:textId="77777777" w:rsidR="00761B35" w:rsidRDefault="00DA051A">
      <w:r>
        <w:rPr>
          <w:noProof/>
        </w:rPr>
        <w:drawing>
          <wp:inline distT="0" distB="0" distL="114300" distR="114300" wp14:anchorId="0B154AEF" wp14:editId="4AE866F9">
            <wp:extent cx="5272405" cy="1490980"/>
            <wp:effectExtent l="0" t="0" r="63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7B1B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-17</w:t>
      </w:r>
      <w:r>
        <w:rPr>
          <w:rFonts w:hint="eastAsia"/>
        </w:rPr>
        <w:t>资源管理页面</w:t>
      </w:r>
    </w:p>
    <w:p w14:paraId="08D267B2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首先，需要点击左侧名片图标，维护资源目录。如下图:</w:t>
      </w:r>
    </w:p>
    <w:p w14:paraId="0AE0C393" w14:textId="77777777" w:rsidR="00761B35" w:rsidRDefault="00DA051A">
      <w:r>
        <w:rPr>
          <w:noProof/>
        </w:rPr>
        <w:drawing>
          <wp:inline distT="0" distB="0" distL="114300" distR="114300" wp14:anchorId="50C3487B" wp14:editId="6EC07158">
            <wp:extent cx="5266690" cy="1343025"/>
            <wp:effectExtent l="0" t="0" r="635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BA2CF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-18</w:t>
      </w:r>
      <w:r>
        <w:rPr>
          <w:rFonts w:hint="eastAsia"/>
        </w:rPr>
        <w:t>资源目录维护页面</w:t>
      </w:r>
    </w:p>
    <w:p w14:paraId="1861D92F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10" w:name="_Toc27078"/>
      <w:r>
        <w:rPr>
          <w:rFonts w:ascii="新宋体" w:eastAsia="新宋体" w:hAnsi="新宋体" w:hint="eastAsia"/>
          <w:sz w:val="24"/>
          <w:szCs w:val="24"/>
        </w:rPr>
        <w:lastRenderedPageBreak/>
        <w:t>资源信息维护</w:t>
      </w:r>
      <w:bookmarkEnd w:id="110"/>
    </w:p>
    <w:p w14:paraId="7CD5AED2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维护好资源目录后，点击刚才新建的目录，再点击右上角的新增，开始新增资源，如图：</w:t>
      </w:r>
    </w:p>
    <w:p w14:paraId="2CA0AAD2" w14:textId="77777777" w:rsidR="00761B35" w:rsidRDefault="00DA051A">
      <w:r>
        <w:rPr>
          <w:noProof/>
        </w:rPr>
        <w:drawing>
          <wp:inline distT="0" distB="0" distL="114300" distR="114300" wp14:anchorId="67C934ED" wp14:editId="2D0060F5">
            <wp:extent cx="5347970" cy="3147060"/>
            <wp:effectExtent l="0" t="0" r="127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60FEF" w14:textId="77777777" w:rsidR="00761B35" w:rsidRDefault="00761B35"/>
    <w:p w14:paraId="0B5E0EE8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-19</w:t>
      </w:r>
      <w:r>
        <w:rPr>
          <w:rFonts w:hint="eastAsia"/>
        </w:rPr>
        <w:t>资源信息维护页面</w:t>
      </w:r>
    </w:p>
    <w:p w14:paraId="326E8DE8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基本信息:资源名称按发布的数据表名填写，执行节点</w:t>
      </w:r>
      <w:proofErr w:type="gramStart"/>
      <w:r w:rsidRPr="00750F03">
        <w:rPr>
          <w:rFonts w:ascii="宋体" w:hAnsi="宋体" w:hint="eastAsia"/>
          <w:sz w:val="24"/>
          <w:szCs w:val="24"/>
        </w:rPr>
        <w:t>勾</w:t>
      </w:r>
      <w:proofErr w:type="gramEnd"/>
      <w:r w:rsidRPr="00750F03">
        <w:rPr>
          <w:rFonts w:ascii="宋体" w:hAnsi="宋体" w:hint="eastAsia"/>
          <w:sz w:val="24"/>
          <w:szCs w:val="24"/>
        </w:rPr>
        <w:t>选本机构的mc节点，排序按自己习惯排序，默认是启用状态，数据库</w:t>
      </w:r>
      <w:proofErr w:type="gramStart"/>
      <w:r w:rsidRPr="00750F03">
        <w:rPr>
          <w:rFonts w:ascii="宋体" w:hAnsi="宋体" w:hint="eastAsia"/>
          <w:sz w:val="24"/>
          <w:szCs w:val="24"/>
        </w:rPr>
        <w:t>勾</w:t>
      </w:r>
      <w:proofErr w:type="gramEnd"/>
      <w:r w:rsidRPr="00750F03">
        <w:rPr>
          <w:rFonts w:ascii="宋体" w:hAnsi="宋体" w:hint="eastAsia"/>
          <w:sz w:val="24"/>
          <w:szCs w:val="24"/>
        </w:rPr>
        <w:t>选本机构资源所在的数据库，</w:t>
      </w:r>
      <w:proofErr w:type="spellStart"/>
      <w:r w:rsidRPr="00750F03">
        <w:rPr>
          <w:rFonts w:ascii="宋体" w:hAnsi="宋体" w:hint="eastAsia"/>
          <w:sz w:val="24"/>
          <w:szCs w:val="24"/>
        </w:rPr>
        <w:t>sql</w:t>
      </w:r>
      <w:proofErr w:type="spellEnd"/>
      <w:r w:rsidRPr="00750F03">
        <w:rPr>
          <w:rFonts w:ascii="宋体" w:hAnsi="宋体" w:hint="eastAsia"/>
          <w:sz w:val="24"/>
          <w:szCs w:val="24"/>
        </w:rPr>
        <w:t>语句按自己的需求来填写不能有错。</w:t>
      </w:r>
    </w:p>
    <w:p w14:paraId="5646DCE4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proofErr w:type="gramStart"/>
      <w:r w:rsidRPr="00750F03">
        <w:rPr>
          <w:rFonts w:ascii="宋体" w:hAnsi="宋体" w:hint="eastAsia"/>
          <w:sz w:val="24"/>
          <w:szCs w:val="24"/>
        </w:rPr>
        <w:t>出参</w:t>
      </w:r>
      <w:proofErr w:type="gramEnd"/>
      <w:r w:rsidRPr="00750F03">
        <w:rPr>
          <w:rFonts w:ascii="宋体" w:hAnsi="宋体" w:hint="eastAsia"/>
          <w:sz w:val="24"/>
          <w:szCs w:val="24"/>
        </w:rPr>
        <w:t>:新增按钮，可在现有字段基础上增加字段(必须对应上实际的数据表)。从表导入按钮，可直接从数据表管理中拉取数据表信息，如:数据表管理中</w:t>
      </w:r>
      <w:proofErr w:type="gramStart"/>
      <w:r w:rsidRPr="00750F03">
        <w:rPr>
          <w:rFonts w:ascii="宋体" w:hAnsi="宋体" w:hint="eastAsia"/>
          <w:sz w:val="24"/>
          <w:szCs w:val="24"/>
        </w:rPr>
        <w:t>已维护</w:t>
      </w:r>
      <w:proofErr w:type="gramEnd"/>
      <w:r w:rsidRPr="00750F03">
        <w:rPr>
          <w:rFonts w:ascii="宋体" w:hAnsi="宋体" w:hint="eastAsia"/>
          <w:sz w:val="24"/>
          <w:szCs w:val="24"/>
        </w:rPr>
        <w:t>好A表，这里可以直接拉取A表字段信息，不用再依次填写。操作中删除按钮，可根据自身需求针对表中某一些字段做删除。</w:t>
      </w:r>
    </w:p>
    <w:p w14:paraId="7794E7F9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订阅:批处理数，代表向外推送数据时每一个单位时间内直接交换条数。增量日期字段，代表数据表中唯一标识可判断数据增量的字段。数据增量天数按本机构情况填写。主键按数据表主键填写。Cron表达式，定时向外推送数据，按本机构需求填写。</w:t>
      </w:r>
    </w:p>
    <w:p w14:paraId="269430C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信息填写完成之后，此时可以点击保存，新增的资源就是暂存状态，不对外开放。点击保存并提交，新增的资源就是提交状态，等待管理员进行审核。管理员审核之后，为驳回状态(不通过)或审核状态(通过)。只管理员审核通过的资源，</w:t>
      </w:r>
      <w:r w:rsidRPr="00750F03">
        <w:rPr>
          <w:rFonts w:ascii="宋体" w:hAnsi="宋体" w:hint="eastAsia"/>
          <w:sz w:val="24"/>
          <w:szCs w:val="24"/>
        </w:rPr>
        <w:lastRenderedPageBreak/>
        <w:t>才可被其他机构申请数据交换。</w:t>
      </w:r>
    </w:p>
    <w:p w14:paraId="1E20C6F9" w14:textId="77777777" w:rsidR="00761B35" w:rsidRDefault="00DA051A">
      <w:r>
        <w:rPr>
          <w:noProof/>
        </w:rPr>
        <w:drawing>
          <wp:inline distT="0" distB="0" distL="114300" distR="114300" wp14:anchorId="02947053" wp14:editId="13A5C10D">
            <wp:extent cx="5264150" cy="1707515"/>
            <wp:effectExtent l="0" t="0" r="8890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EF28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-20</w:t>
      </w:r>
      <w:r>
        <w:rPr>
          <w:rFonts w:hint="eastAsia"/>
        </w:rPr>
        <w:t>资源筛选页面</w:t>
      </w:r>
    </w:p>
    <w:p w14:paraId="7C4CD447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proofErr w:type="gramStart"/>
      <w:r w:rsidRPr="00750F03">
        <w:rPr>
          <w:rFonts w:ascii="宋体" w:hAnsi="宋体" w:hint="eastAsia"/>
          <w:sz w:val="24"/>
          <w:szCs w:val="24"/>
        </w:rPr>
        <w:t>当资源</w:t>
      </w:r>
      <w:proofErr w:type="gramEnd"/>
      <w:r w:rsidRPr="00750F03">
        <w:rPr>
          <w:rFonts w:ascii="宋体" w:hAnsi="宋体" w:hint="eastAsia"/>
          <w:sz w:val="24"/>
          <w:szCs w:val="24"/>
        </w:rPr>
        <w:t>过多，可点击筛选按钮根据资源名称模糊查询。</w:t>
      </w:r>
    </w:p>
    <w:p w14:paraId="2A78A693" w14:textId="77777777" w:rsidR="00761B35" w:rsidRDefault="00DA051A">
      <w:pPr>
        <w:pStyle w:val="2"/>
        <w:rPr>
          <w:rFonts w:ascii="新宋体" w:eastAsia="新宋体" w:hAnsi="新宋体"/>
        </w:rPr>
      </w:pPr>
      <w:bookmarkStart w:id="111" w:name="_Toc29052"/>
      <w:r>
        <w:rPr>
          <w:rFonts w:ascii="新宋体" w:eastAsia="新宋体" w:hAnsi="新宋体" w:hint="eastAsia"/>
        </w:rPr>
        <w:t>资源申请</w:t>
      </w:r>
      <w:bookmarkEnd w:id="111"/>
    </w:p>
    <w:p w14:paraId="719B15C3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12" w:name="_Toc9444"/>
      <w:r>
        <w:rPr>
          <w:rFonts w:ascii="新宋体" w:eastAsia="新宋体" w:hAnsi="新宋体" w:hint="eastAsia"/>
          <w:sz w:val="24"/>
          <w:szCs w:val="24"/>
        </w:rPr>
        <w:t>资源申请目录切换</w:t>
      </w:r>
      <w:bookmarkEnd w:id="112"/>
    </w:p>
    <w:p w14:paraId="659EDB2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用户点击【中间库资源管理】</w:t>
      </w:r>
      <w:r w:rsidRPr="00750F03">
        <w:rPr>
          <w:rFonts w:ascii="宋体" w:hAnsi="宋体"/>
          <w:sz w:val="24"/>
          <w:szCs w:val="24"/>
        </w:rPr>
        <w:sym w:font="Wingdings" w:char="F0E0"/>
      </w:r>
      <w:r w:rsidRPr="00750F03">
        <w:rPr>
          <w:rFonts w:ascii="宋体" w:hAnsi="宋体" w:hint="eastAsia"/>
          <w:sz w:val="24"/>
          <w:szCs w:val="24"/>
        </w:rPr>
        <w:t>【资源申请】，进入“资源申请列表”页面，见图：</w:t>
      </w:r>
    </w:p>
    <w:p w14:paraId="1A4AC7E1" w14:textId="77777777" w:rsidR="00761B35" w:rsidRDefault="00DA051A">
      <w:r>
        <w:rPr>
          <w:noProof/>
        </w:rPr>
        <w:drawing>
          <wp:inline distT="0" distB="0" distL="114300" distR="114300" wp14:anchorId="58EBB93C" wp14:editId="662E1567">
            <wp:extent cx="5269865" cy="1715770"/>
            <wp:effectExtent l="0" t="0" r="317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2D29D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-21</w:t>
      </w:r>
      <w:r>
        <w:rPr>
          <w:rFonts w:hint="eastAsia"/>
        </w:rPr>
        <w:t>资源申请列表页面</w:t>
      </w:r>
    </w:p>
    <w:p w14:paraId="35B69CA4" w14:textId="77777777" w:rsidR="00761B35" w:rsidRDefault="00761B35"/>
    <w:p w14:paraId="39A3FD9F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针对想要交换的资源，点击左上角可用资源切换机构，选择好其他机构的资源再点击右上角【新增申请】进行资源申请。</w:t>
      </w:r>
    </w:p>
    <w:p w14:paraId="63457F85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13" w:name="_Toc31295"/>
      <w:r>
        <w:rPr>
          <w:rFonts w:ascii="新宋体" w:eastAsia="新宋体" w:hAnsi="新宋体" w:hint="eastAsia"/>
          <w:sz w:val="24"/>
          <w:szCs w:val="24"/>
        </w:rPr>
        <w:lastRenderedPageBreak/>
        <w:t>资源申请信息维护</w:t>
      </w:r>
      <w:bookmarkEnd w:id="113"/>
    </w:p>
    <w:p w14:paraId="7C3A0B72" w14:textId="77777777" w:rsidR="00761B35" w:rsidRDefault="00DA051A">
      <w:r>
        <w:rPr>
          <w:noProof/>
        </w:rPr>
        <w:drawing>
          <wp:inline distT="0" distB="0" distL="114300" distR="114300" wp14:anchorId="10F7EBC2" wp14:editId="121C3511">
            <wp:extent cx="5264150" cy="2521585"/>
            <wp:effectExtent l="0" t="0" r="889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61776" w14:textId="77777777" w:rsidR="00761B35" w:rsidRDefault="00DA051A">
      <w:r>
        <w:rPr>
          <w:noProof/>
        </w:rPr>
        <w:drawing>
          <wp:inline distT="0" distB="0" distL="114300" distR="114300" wp14:anchorId="5F2C7A81" wp14:editId="4864A2F2">
            <wp:extent cx="5267325" cy="2404110"/>
            <wp:effectExtent l="0" t="0" r="5715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FE3C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-20</w:t>
      </w:r>
      <w:r>
        <w:rPr>
          <w:rFonts w:hint="eastAsia"/>
        </w:rPr>
        <w:t>资源申请详情页面</w:t>
      </w:r>
    </w:p>
    <w:p w14:paraId="427BFAA5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基本信息:申请人，如实填写该资源的申请人。申请目的，数据对接。申请时间，选择当前申请的时间。联系电话，填写申请人的联系电话。执行节点，选择本申请机构的节点。启用，默认为启用状态。</w:t>
      </w:r>
    </w:p>
    <w:p w14:paraId="294B6449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订阅详情:数据库，勾选本机构目标数据表所在数据库。表名，资源交换的目标表。主键，目标表的主键。增量初值，可填可不填。删除</w:t>
      </w:r>
      <w:proofErr w:type="spellStart"/>
      <w:r w:rsidRPr="00750F03">
        <w:rPr>
          <w:rFonts w:ascii="宋体" w:hAnsi="宋体" w:hint="eastAsia"/>
          <w:sz w:val="24"/>
          <w:szCs w:val="24"/>
        </w:rPr>
        <w:t>sql</w:t>
      </w:r>
      <w:proofErr w:type="spellEnd"/>
      <w:r w:rsidRPr="00750F03">
        <w:rPr>
          <w:rFonts w:ascii="宋体" w:hAnsi="宋体" w:hint="eastAsia"/>
          <w:sz w:val="24"/>
          <w:szCs w:val="24"/>
        </w:rPr>
        <w:t>，根据本机构自身需求填写。</w:t>
      </w:r>
    </w:p>
    <w:p w14:paraId="4C52FDE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proofErr w:type="gramStart"/>
      <w:r w:rsidRPr="00750F03">
        <w:rPr>
          <w:rFonts w:ascii="宋体" w:hAnsi="宋体" w:hint="eastAsia"/>
          <w:sz w:val="24"/>
          <w:szCs w:val="24"/>
        </w:rPr>
        <w:t>资源出参映射</w:t>
      </w:r>
      <w:proofErr w:type="gramEnd"/>
      <w:r w:rsidRPr="00750F03">
        <w:rPr>
          <w:rFonts w:ascii="宋体" w:hAnsi="宋体" w:hint="eastAsia"/>
          <w:sz w:val="24"/>
          <w:szCs w:val="24"/>
        </w:rPr>
        <w:t>:这里显示资源的字段详情，字段名框对应的本机构的目标数据表的字段。</w:t>
      </w:r>
    </w:p>
    <w:p w14:paraId="26E3D918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此时，点击保存，该申请为暂存状态，不形成任务不拉数据源数据。点击保存并提交，则为提交状态，等待管理员进行审核，审核之后为打回状态(不通过)，</w:t>
      </w:r>
      <w:r w:rsidRPr="00750F03">
        <w:rPr>
          <w:rFonts w:ascii="宋体" w:hAnsi="宋体" w:hint="eastAsia"/>
          <w:sz w:val="24"/>
          <w:szCs w:val="24"/>
        </w:rPr>
        <w:lastRenderedPageBreak/>
        <w:t>则不能拉取数据源数据，审核之后为审核状态(通过)，则形成交换任务可定时进行数据交换。</w:t>
      </w:r>
    </w:p>
    <w:p w14:paraId="0E0C3474" w14:textId="77777777" w:rsidR="00761B35" w:rsidRDefault="00DA051A">
      <w:pPr>
        <w:pStyle w:val="2"/>
        <w:rPr>
          <w:rFonts w:ascii="新宋体" w:eastAsia="新宋体" w:hAnsi="新宋体"/>
        </w:rPr>
      </w:pPr>
      <w:bookmarkStart w:id="114" w:name="_Toc32233"/>
      <w:r>
        <w:rPr>
          <w:rFonts w:ascii="新宋体" w:eastAsia="新宋体" w:hAnsi="新宋体" w:hint="eastAsia"/>
        </w:rPr>
        <w:t>接口文档</w:t>
      </w:r>
      <w:bookmarkEnd w:id="114"/>
    </w:p>
    <w:p w14:paraId="05450B9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本平台自身服务、省平台服务代理，集中向公布。其他平台系统可根据自身需求介入本平台。</w:t>
      </w:r>
    </w:p>
    <w:p w14:paraId="44DAD508" w14:textId="77777777" w:rsidR="00761B35" w:rsidRDefault="00761B35"/>
    <w:p w14:paraId="1A2B75B1" w14:textId="77777777" w:rsidR="00761B35" w:rsidRDefault="00DA051A">
      <w:pPr>
        <w:pStyle w:val="1"/>
      </w:pPr>
      <w:bookmarkStart w:id="115" w:name="_Toc519181005"/>
      <w:bookmarkStart w:id="116" w:name="_Toc18067002"/>
      <w:bookmarkStart w:id="117" w:name="_Toc12397"/>
      <w:bookmarkEnd w:id="100"/>
      <w:bookmarkEnd w:id="101"/>
      <w:bookmarkEnd w:id="102"/>
      <w:bookmarkEnd w:id="103"/>
      <w:r>
        <w:rPr>
          <w:rFonts w:hint="eastAsia"/>
        </w:rPr>
        <w:t>管理员视图</w:t>
      </w:r>
      <w:bookmarkEnd w:id="115"/>
      <w:bookmarkEnd w:id="116"/>
      <w:bookmarkEnd w:id="117"/>
    </w:p>
    <w:p w14:paraId="104EBC5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管理员登录系统进入主页面，主页是各机构mc节点执行数据交换情况及数据更新时间，左侧列表比一般用户多出日志监管、资源审核、角色管理等功能，如下图：</w:t>
      </w:r>
    </w:p>
    <w:p w14:paraId="379C9340" w14:textId="77777777" w:rsidR="00761B35" w:rsidRDefault="00DA051A">
      <w:pPr>
        <w:rPr>
          <w:rFonts w:ascii="新宋体" w:eastAsia="新宋体" w:hAnsi="新宋体"/>
        </w:rPr>
      </w:pPr>
      <w:r>
        <w:rPr>
          <w:noProof/>
        </w:rPr>
        <w:drawing>
          <wp:inline distT="0" distB="0" distL="114300" distR="114300" wp14:anchorId="57CBEFF6" wp14:editId="45C1863C">
            <wp:extent cx="5266690" cy="1955800"/>
            <wp:effectExtent l="0" t="0" r="635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9CDD4" w14:textId="77777777" w:rsidR="00761B35" w:rsidRDefault="00761B35">
      <w:pPr>
        <w:keepNext/>
      </w:pPr>
    </w:p>
    <w:p w14:paraId="34E9EDBF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管理员主</w:t>
      </w:r>
      <w:r>
        <w:rPr>
          <w:rFonts w:ascii="新宋体" w:eastAsia="新宋体" w:hAnsi="新宋体" w:hint="eastAsia"/>
        </w:rPr>
        <w:t>页</w:t>
      </w:r>
    </w:p>
    <w:p w14:paraId="0D5286EA" w14:textId="77777777" w:rsidR="00761B35" w:rsidRDefault="00761B35">
      <w:pPr>
        <w:keepNext/>
        <w:rPr>
          <w:rFonts w:ascii="新宋体" w:eastAsia="新宋体" w:hAnsi="新宋体"/>
        </w:rPr>
      </w:pPr>
    </w:p>
    <w:p w14:paraId="320E8046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18" w:name="_Toc17998"/>
      <w:bookmarkStart w:id="119" w:name="_Toc497635225"/>
      <w:bookmarkStart w:id="120" w:name="_Toc498084847"/>
      <w:bookmarkStart w:id="121" w:name="_Toc497635737"/>
      <w:bookmarkStart w:id="122" w:name="_Toc519181006"/>
      <w:bookmarkStart w:id="123" w:name="_Toc497918496"/>
      <w:r>
        <w:rPr>
          <w:rFonts w:ascii="新宋体" w:eastAsia="新宋体" w:hAnsi="新宋体" w:hint="eastAsia"/>
          <w:sz w:val="24"/>
          <w:szCs w:val="24"/>
        </w:rPr>
        <w:t>资源审核</w:t>
      </w:r>
      <w:bookmarkEnd w:id="118"/>
    </w:p>
    <w:p w14:paraId="715BB8E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主页面左侧列表点击【中间库资源管理】再点击【资源申请审核】，可对机构需要发布的资源进行审核，查看详情即可，如下图:</w:t>
      </w:r>
    </w:p>
    <w:p w14:paraId="66D2181D" w14:textId="77777777" w:rsidR="00761B35" w:rsidRDefault="00DA051A">
      <w:pPr>
        <w:keepNext/>
      </w:pPr>
      <w:r>
        <w:rPr>
          <w:noProof/>
        </w:rPr>
        <w:lastRenderedPageBreak/>
        <w:drawing>
          <wp:inline distT="0" distB="0" distL="114300" distR="114300" wp14:anchorId="2C478BC8" wp14:editId="4FCA4548">
            <wp:extent cx="5266690" cy="1527810"/>
            <wp:effectExtent l="0" t="0" r="635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FD68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资源审核列表页面</w:t>
      </w:r>
    </w:p>
    <w:p w14:paraId="3F4D55B3" w14:textId="77777777" w:rsidR="00761B35" w:rsidRDefault="00DA051A">
      <w:r>
        <w:rPr>
          <w:noProof/>
        </w:rPr>
        <w:drawing>
          <wp:inline distT="0" distB="0" distL="114300" distR="114300" wp14:anchorId="1DD0BBE4" wp14:editId="6BC4E069">
            <wp:extent cx="5266690" cy="1664970"/>
            <wp:effectExtent l="0" t="0" r="6350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827B" w14:textId="77777777" w:rsidR="00761B35" w:rsidRDefault="00DA051A">
      <w:r>
        <w:rPr>
          <w:noProof/>
        </w:rPr>
        <w:drawing>
          <wp:inline distT="0" distB="0" distL="114300" distR="114300" wp14:anchorId="7AE1FA07" wp14:editId="4A41CF4F">
            <wp:extent cx="5260975" cy="2484755"/>
            <wp:effectExtent l="0" t="0" r="12065" b="1460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362FB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3</w:t>
      </w:r>
      <w:r>
        <w:rPr>
          <w:rFonts w:hint="eastAsia"/>
        </w:rPr>
        <w:t>资源审核页面</w:t>
      </w:r>
    </w:p>
    <w:p w14:paraId="7E58F6C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管理员查看资源详情后，点击通过，则该资源发布成功，即可被其他机构共享。点击驳回，则该资源被打回，该资源所在机构只能删除或修改后再次提交审核。</w:t>
      </w:r>
    </w:p>
    <w:p w14:paraId="3600D21E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24" w:name="_Toc2704"/>
      <w:bookmarkEnd w:id="119"/>
      <w:bookmarkEnd w:id="120"/>
      <w:bookmarkEnd w:id="121"/>
      <w:bookmarkEnd w:id="122"/>
      <w:bookmarkEnd w:id="123"/>
      <w:r>
        <w:rPr>
          <w:rFonts w:ascii="新宋体" w:eastAsia="新宋体" w:hAnsi="新宋体" w:hint="eastAsia"/>
          <w:sz w:val="24"/>
          <w:szCs w:val="24"/>
        </w:rPr>
        <w:t>资源申请审核</w:t>
      </w:r>
      <w:bookmarkEnd w:id="124"/>
    </w:p>
    <w:p w14:paraId="588992D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管理员点击【中间库资源管理】再点击【资源申请审核】即可查看到哪些机构对哪些资源提出了交换数据的申请，查看详情即可，如下图:</w:t>
      </w:r>
    </w:p>
    <w:p w14:paraId="30D399C0" w14:textId="77777777" w:rsidR="00761B35" w:rsidRDefault="00DA051A">
      <w:pPr>
        <w:keepNext/>
      </w:pPr>
      <w:r>
        <w:rPr>
          <w:noProof/>
        </w:rPr>
        <w:lastRenderedPageBreak/>
        <w:drawing>
          <wp:inline distT="0" distB="0" distL="114300" distR="114300" wp14:anchorId="59BAF1C6" wp14:editId="73DA1E3B">
            <wp:extent cx="5264150" cy="1388110"/>
            <wp:effectExtent l="0" t="0" r="8890" b="1397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2B73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4</w:t>
      </w:r>
      <w:r>
        <w:rPr>
          <w:rFonts w:hint="eastAsia"/>
        </w:rPr>
        <w:t>资源申请审核列表页面</w:t>
      </w:r>
    </w:p>
    <w:p w14:paraId="5A95A64E" w14:textId="77777777" w:rsidR="00761B35" w:rsidRDefault="00DA051A">
      <w:r>
        <w:rPr>
          <w:noProof/>
        </w:rPr>
        <w:drawing>
          <wp:inline distT="0" distB="0" distL="114300" distR="114300" wp14:anchorId="11C6AD74" wp14:editId="0DF903E6">
            <wp:extent cx="5269865" cy="2264410"/>
            <wp:effectExtent l="0" t="0" r="3175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9DBC6" w14:textId="77777777" w:rsidR="00761B35" w:rsidRDefault="00DA051A">
      <w:r>
        <w:rPr>
          <w:noProof/>
        </w:rPr>
        <w:drawing>
          <wp:inline distT="0" distB="0" distL="114300" distR="114300" wp14:anchorId="25175058" wp14:editId="0A7205E1">
            <wp:extent cx="5266690" cy="2419985"/>
            <wp:effectExtent l="0" t="0" r="6350" b="317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101D1" w14:textId="77777777" w:rsidR="00761B35" w:rsidRDefault="00DA051A">
      <w:pPr>
        <w:pStyle w:val="a4"/>
        <w:jc w:val="center"/>
        <w:rPr>
          <w:rFonts w:ascii="新宋体" w:eastAsia="新宋体" w:hAnsi="新宋体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5</w:t>
      </w:r>
      <w:r>
        <w:rPr>
          <w:rFonts w:hint="eastAsia"/>
        </w:rPr>
        <w:t>资源申请审核详情页面</w:t>
      </w:r>
    </w:p>
    <w:p w14:paraId="607F5BF5" w14:textId="77777777" w:rsidR="00761B35" w:rsidRDefault="00761B35">
      <w:pPr>
        <w:rPr>
          <w:rFonts w:ascii="新宋体" w:eastAsia="新宋体" w:hAnsi="新宋体"/>
        </w:rPr>
      </w:pPr>
    </w:p>
    <w:p w14:paraId="10F7A637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管理员查看资源申请详情后，点击通过按钮，则该条申请为通过状态，形成数据交换任务，定时从数据源推送数据到提出该申请的机构。点击驳回按钮，则该条申请为被打回状态，提出该申请的机构只能删除该条申请或重新编辑该条申请，再提交给管理员审核。</w:t>
      </w:r>
    </w:p>
    <w:p w14:paraId="07B04827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25" w:name="_Toc16775"/>
      <w:r>
        <w:rPr>
          <w:rFonts w:ascii="新宋体" w:eastAsia="新宋体" w:hAnsi="新宋体" w:hint="eastAsia"/>
          <w:sz w:val="24"/>
          <w:szCs w:val="24"/>
        </w:rPr>
        <w:lastRenderedPageBreak/>
        <w:t>Mc通道监控</w:t>
      </w:r>
      <w:bookmarkEnd w:id="125"/>
    </w:p>
    <w:p w14:paraId="10CCAE2D" w14:textId="77777777" w:rsidR="00761B35" w:rsidRDefault="00DA051A">
      <w:pPr>
        <w:rPr>
          <w:rFonts w:ascii="新宋体" w:eastAsia="新宋体" w:hAnsi="新宋体"/>
        </w:rPr>
      </w:pPr>
      <w:r>
        <w:rPr>
          <w:rFonts w:ascii="新宋体" w:eastAsia="新宋体" w:hAnsi="新宋体" w:hint="eastAsia"/>
        </w:rPr>
        <w:t>点击【日志监管】即可查看MC节点通道状态，可切换当前和历史状态，打开后页面如下:</w:t>
      </w:r>
    </w:p>
    <w:p w14:paraId="1742BC0F" w14:textId="77777777" w:rsidR="00761B35" w:rsidRDefault="00DA051A">
      <w:r>
        <w:rPr>
          <w:noProof/>
        </w:rPr>
        <w:drawing>
          <wp:inline distT="0" distB="0" distL="114300" distR="114300" wp14:anchorId="53584E45" wp14:editId="7DBF9C7B">
            <wp:extent cx="5260975" cy="1717675"/>
            <wp:effectExtent l="0" t="0" r="12065" b="444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3867" w14:textId="77777777" w:rsidR="00761B35" w:rsidRDefault="00DA051A">
      <w:pPr>
        <w:pStyle w:val="a4"/>
        <w:jc w:val="center"/>
        <w:rPr>
          <w:rFonts w:ascii="新宋体" w:eastAsia="新宋体" w:hAnsi="新宋体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>6 mc</w:t>
      </w:r>
      <w:r>
        <w:rPr>
          <w:rFonts w:hint="eastAsia"/>
        </w:rPr>
        <w:t>节点监控面板</w:t>
      </w:r>
    </w:p>
    <w:p w14:paraId="72C1C705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26" w:name="_Toc4380"/>
      <w:r>
        <w:rPr>
          <w:rFonts w:ascii="新宋体" w:eastAsia="新宋体" w:hAnsi="新宋体" w:hint="eastAsia"/>
          <w:sz w:val="24"/>
          <w:szCs w:val="24"/>
        </w:rPr>
        <w:t>交换任务调度日志</w:t>
      </w:r>
      <w:bookmarkEnd w:id="126"/>
    </w:p>
    <w:p w14:paraId="0EFCF18C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作用查看交换任务调度情况，异常信息，数据量分析。</w:t>
      </w:r>
    </w:p>
    <w:p w14:paraId="18CB3C89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点击【日志监管】后再点击【交换任务调度日志】打开页面,如下:</w:t>
      </w:r>
    </w:p>
    <w:p w14:paraId="47DE21D8" w14:textId="77777777" w:rsidR="00761B35" w:rsidRDefault="00DA051A">
      <w:r>
        <w:rPr>
          <w:noProof/>
        </w:rPr>
        <w:drawing>
          <wp:inline distT="0" distB="0" distL="114300" distR="114300" wp14:anchorId="3AE31EB5" wp14:editId="361DE1B1">
            <wp:extent cx="5260975" cy="1291590"/>
            <wp:effectExtent l="0" t="0" r="12065" b="381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3FA6" w14:textId="77777777" w:rsidR="00761B35" w:rsidRDefault="00DA051A">
      <w:r>
        <w:rPr>
          <w:noProof/>
        </w:rPr>
        <w:drawing>
          <wp:inline distT="0" distB="0" distL="114300" distR="114300" wp14:anchorId="33681845" wp14:editId="3B77E828">
            <wp:extent cx="5264150" cy="1751965"/>
            <wp:effectExtent l="0" t="0" r="8890" b="63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9786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7 </w:t>
      </w:r>
      <w:r>
        <w:rPr>
          <w:rFonts w:hint="eastAsia"/>
        </w:rPr>
        <w:t>交换任务调度日志页面</w:t>
      </w:r>
    </w:p>
    <w:p w14:paraId="32ECCFD0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这里可以根据任务名称、执行状态、创建时间搜索到具体任务查看任务情况。</w:t>
      </w:r>
    </w:p>
    <w:p w14:paraId="41ED3A20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27" w:name="_Toc1499"/>
      <w:r>
        <w:rPr>
          <w:rFonts w:ascii="新宋体" w:eastAsia="新宋体" w:hAnsi="新宋体" w:hint="eastAsia"/>
          <w:sz w:val="24"/>
          <w:szCs w:val="24"/>
        </w:rPr>
        <w:t>批量数据交换日志</w:t>
      </w:r>
      <w:bookmarkEnd w:id="127"/>
    </w:p>
    <w:p w14:paraId="44DBB61E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点击【日志监管】后再点击【批量数据交换日志】进入批量数据交换日志页</w:t>
      </w:r>
      <w:r w:rsidRPr="00750F03">
        <w:rPr>
          <w:rFonts w:ascii="宋体" w:hAnsi="宋体" w:hint="eastAsia"/>
          <w:sz w:val="24"/>
          <w:szCs w:val="24"/>
        </w:rPr>
        <w:lastRenderedPageBreak/>
        <w:t>面，该页面主要查看数据量分析、任务中批处理数据效率情况，如下图:</w:t>
      </w:r>
    </w:p>
    <w:p w14:paraId="3BE6643B" w14:textId="77777777" w:rsidR="00761B35" w:rsidRDefault="00DA051A">
      <w:r>
        <w:rPr>
          <w:noProof/>
        </w:rPr>
        <w:drawing>
          <wp:inline distT="0" distB="0" distL="114300" distR="114300" wp14:anchorId="02121F40" wp14:editId="0C459020">
            <wp:extent cx="5269865" cy="2145665"/>
            <wp:effectExtent l="0" t="0" r="3175" b="3175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00247" w14:textId="77777777" w:rsidR="00761B35" w:rsidRDefault="00DA051A">
      <w:r>
        <w:rPr>
          <w:noProof/>
        </w:rPr>
        <w:drawing>
          <wp:inline distT="0" distB="0" distL="114300" distR="114300" wp14:anchorId="63B6E61B" wp14:editId="7AA67968">
            <wp:extent cx="5272405" cy="2068830"/>
            <wp:effectExtent l="0" t="0" r="635" b="381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42546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7 </w:t>
      </w:r>
      <w:r>
        <w:rPr>
          <w:rFonts w:hint="eastAsia"/>
        </w:rPr>
        <w:t>批处理数据交换日志页面</w:t>
      </w:r>
    </w:p>
    <w:p w14:paraId="1996D336" w14:textId="77777777" w:rsidR="00761B35" w:rsidRDefault="00761B35"/>
    <w:p w14:paraId="4A317DD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这里可以根据资源名称，资源申请机构名称，创建时间 ，执行状态来搜索到具体的某个任务批处理数据的情况。</w:t>
      </w:r>
    </w:p>
    <w:p w14:paraId="67B62016" w14:textId="77777777" w:rsidR="00761B35" w:rsidRDefault="00761B35"/>
    <w:p w14:paraId="50F9CA8D" w14:textId="77777777" w:rsidR="00761B35" w:rsidRDefault="00761B35"/>
    <w:p w14:paraId="19DC65E8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28" w:name="_Toc31317"/>
      <w:r>
        <w:rPr>
          <w:rFonts w:ascii="新宋体" w:eastAsia="新宋体" w:hAnsi="新宋体" w:hint="eastAsia"/>
          <w:sz w:val="24"/>
          <w:szCs w:val="24"/>
        </w:rPr>
        <w:t>交换任务管理</w:t>
      </w:r>
      <w:bookmarkEnd w:id="128"/>
    </w:p>
    <w:p w14:paraId="373E313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点击【日志监管】后再点击【交换任务管理】进入交换任务管理页面，该页面主要查看每个任务构建情况，如下图:</w:t>
      </w:r>
    </w:p>
    <w:p w14:paraId="67F33D88" w14:textId="77777777" w:rsidR="00761B35" w:rsidRDefault="00DA051A">
      <w:r>
        <w:rPr>
          <w:noProof/>
        </w:rPr>
        <w:lastRenderedPageBreak/>
        <w:drawing>
          <wp:inline distT="0" distB="0" distL="114300" distR="114300" wp14:anchorId="5F8C7301" wp14:editId="2A24E0AE">
            <wp:extent cx="5260975" cy="1436370"/>
            <wp:effectExtent l="0" t="0" r="12065" b="1143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C84D6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8 </w:t>
      </w:r>
      <w:r>
        <w:rPr>
          <w:rFonts w:hint="eastAsia"/>
        </w:rPr>
        <w:t>交换任务管理页面</w:t>
      </w:r>
    </w:p>
    <w:p w14:paraId="1ED0FE4E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点击资源名称，可查看到该资源的详情情况。</w:t>
      </w:r>
    </w:p>
    <w:p w14:paraId="52B8B3D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点击资源执行节点，可查看到该mc节点的详情情况。</w:t>
      </w:r>
    </w:p>
    <w:p w14:paraId="12D890E8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点击申请机构，可查看到该任务申请表单的详情情况。</w:t>
      </w:r>
    </w:p>
    <w:p w14:paraId="193BDE8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点击操作箭头，目的是直接手动执行数据交换，原本数据交换</w:t>
      </w:r>
      <w:proofErr w:type="gramStart"/>
      <w:r w:rsidRPr="00750F03">
        <w:rPr>
          <w:rFonts w:ascii="宋体" w:hAnsi="宋体" w:hint="eastAsia"/>
          <w:sz w:val="24"/>
          <w:szCs w:val="24"/>
        </w:rPr>
        <w:t>定时是</w:t>
      </w:r>
      <w:proofErr w:type="gramEnd"/>
      <w:r w:rsidRPr="00750F03">
        <w:rPr>
          <w:rFonts w:ascii="宋体" w:hAnsi="宋体" w:hint="eastAsia"/>
          <w:sz w:val="24"/>
          <w:szCs w:val="24"/>
        </w:rPr>
        <w:t>由资源发布机构在发布资源时决定，此时，任务构建好可直接手动执行，除此之外，都是按照定时任务执行。</w:t>
      </w:r>
    </w:p>
    <w:p w14:paraId="28D507D6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29" w:name="_Toc27954"/>
      <w:r>
        <w:rPr>
          <w:rFonts w:ascii="新宋体" w:eastAsia="新宋体" w:hAnsi="新宋体" w:hint="eastAsia"/>
          <w:sz w:val="24"/>
          <w:szCs w:val="24"/>
        </w:rPr>
        <w:t>机构管理</w:t>
      </w:r>
      <w:bookmarkEnd w:id="129"/>
    </w:p>
    <w:p w14:paraId="0F9A5CF6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点击【平台管理】后再点击【组织管理】再点击【机构管理】，进入机构管理页面，该页面目的是为了新增平台中的机构，先增加机构才能再增加用户，如下图:</w:t>
      </w:r>
    </w:p>
    <w:p w14:paraId="2FECF008" w14:textId="77777777" w:rsidR="00761B35" w:rsidRDefault="00DA051A">
      <w:r>
        <w:rPr>
          <w:noProof/>
        </w:rPr>
        <w:drawing>
          <wp:inline distT="0" distB="0" distL="114300" distR="114300" wp14:anchorId="63CC3B97" wp14:editId="2D16FB87">
            <wp:extent cx="5269865" cy="1814830"/>
            <wp:effectExtent l="0" t="0" r="3175" b="1397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13242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8 </w:t>
      </w:r>
      <w:r>
        <w:rPr>
          <w:rFonts w:hint="eastAsia"/>
        </w:rPr>
        <w:t>机构管理页面</w:t>
      </w:r>
    </w:p>
    <w:p w14:paraId="21B1CF2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一级机构可以直接是机构名称，可以往下级继续增加到部门或者科室。直接点击右上角新增按钮，即可增加机构，如下图:</w:t>
      </w:r>
    </w:p>
    <w:p w14:paraId="3D655925" w14:textId="77777777" w:rsidR="00761B35" w:rsidRDefault="00DA051A">
      <w:r>
        <w:rPr>
          <w:noProof/>
        </w:rPr>
        <w:lastRenderedPageBreak/>
        <w:drawing>
          <wp:inline distT="0" distB="0" distL="114300" distR="114300" wp14:anchorId="65BC448E" wp14:editId="029EE59D">
            <wp:extent cx="5272405" cy="2548255"/>
            <wp:effectExtent l="0" t="0" r="635" b="1206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9C6F1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8 </w:t>
      </w:r>
      <w:r>
        <w:rPr>
          <w:rFonts w:hint="eastAsia"/>
        </w:rPr>
        <w:t>新增机构页面</w:t>
      </w:r>
    </w:p>
    <w:p w14:paraId="1BF1F7F9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基本信息:上级机构，若此时添加的是一级机构，那么不用勾选，若此时添加的是某机构下的部门或科室，那么需要</w:t>
      </w:r>
      <w:proofErr w:type="gramStart"/>
      <w:r w:rsidRPr="00750F03">
        <w:rPr>
          <w:rFonts w:ascii="宋体" w:hAnsi="宋体" w:hint="eastAsia"/>
          <w:sz w:val="24"/>
          <w:szCs w:val="24"/>
        </w:rPr>
        <w:t>勾</w:t>
      </w:r>
      <w:proofErr w:type="gramEnd"/>
      <w:r w:rsidRPr="00750F03">
        <w:rPr>
          <w:rFonts w:ascii="宋体" w:hAnsi="宋体" w:hint="eastAsia"/>
          <w:sz w:val="24"/>
          <w:szCs w:val="24"/>
        </w:rPr>
        <w:t>选好上级机构。机构名称，如实填写。行政区划，如实填写；</w:t>
      </w:r>
    </w:p>
    <w:p w14:paraId="2CC2DF01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机构类型，如实填写。机构级别，新增机构或部门处于第几级。是否可用，</w:t>
      </w:r>
      <w:proofErr w:type="gramStart"/>
      <w:r w:rsidRPr="00750F03">
        <w:rPr>
          <w:rFonts w:ascii="宋体" w:hAnsi="宋体" w:hint="eastAsia"/>
          <w:sz w:val="24"/>
          <w:szCs w:val="24"/>
        </w:rPr>
        <w:t>勾选可用</w:t>
      </w:r>
      <w:proofErr w:type="gramEnd"/>
      <w:r w:rsidRPr="00750F03">
        <w:rPr>
          <w:rFonts w:ascii="宋体" w:hAnsi="宋体" w:hint="eastAsia"/>
          <w:sz w:val="24"/>
          <w:szCs w:val="24"/>
        </w:rPr>
        <w:t>。主负责人副负责人可不填写。联系地址，如实填写正确地址。</w:t>
      </w:r>
    </w:p>
    <w:p w14:paraId="4AF1F125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详细信息:邮政编码，如实填写。负责人，如实填写。电话，如实填写。传真，如实填写。邮箱，如实填写。备注，根据自身需要填写。</w:t>
      </w:r>
    </w:p>
    <w:p w14:paraId="3EBCF2BB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以上所有信息，除星号是必填项，其他都是非必填项，尽可能机构信息越全越好。点击，保存，则新增机构成功，即可在左侧的目录下看到。</w:t>
      </w:r>
    </w:p>
    <w:p w14:paraId="71B8C50D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30" w:name="_Toc2671"/>
      <w:r>
        <w:rPr>
          <w:rFonts w:ascii="新宋体" w:eastAsia="新宋体" w:hAnsi="新宋体" w:hint="eastAsia"/>
          <w:sz w:val="24"/>
          <w:szCs w:val="24"/>
        </w:rPr>
        <w:t>用户管理</w:t>
      </w:r>
      <w:bookmarkEnd w:id="130"/>
    </w:p>
    <w:p w14:paraId="586C6ABF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点击【平台管理】后再点击【组织管理】再点击【用户管理】，进入用户管理页面，该页面主，如下图:</w:t>
      </w:r>
    </w:p>
    <w:p w14:paraId="5248184C" w14:textId="77777777" w:rsidR="00761B35" w:rsidRDefault="00DA051A">
      <w:r>
        <w:rPr>
          <w:noProof/>
        </w:rPr>
        <w:drawing>
          <wp:inline distT="0" distB="0" distL="114300" distR="114300" wp14:anchorId="24DB6C56" wp14:editId="10D7F0D8">
            <wp:extent cx="5266690" cy="1472565"/>
            <wp:effectExtent l="0" t="0" r="6350" b="571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FF91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9 </w:t>
      </w:r>
      <w:r>
        <w:rPr>
          <w:rFonts w:hint="eastAsia"/>
        </w:rPr>
        <w:t>用户管理页面</w:t>
      </w:r>
    </w:p>
    <w:p w14:paraId="49D11CFD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lastRenderedPageBreak/>
        <w:t>首先，选择好左侧机构，再点击右侧新增按钮即可在某机构下新增用户，如下图:</w:t>
      </w:r>
    </w:p>
    <w:p w14:paraId="76520267" w14:textId="77777777" w:rsidR="00761B35" w:rsidRDefault="00DA051A">
      <w:r>
        <w:rPr>
          <w:noProof/>
        </w:rPr>
        <w:drawing>
          <wp:inline distT="0" distB="0" distL="114300" distR="114300" wp14:anchorId="473F5188" wp14:editId="632797AF">
            <wp:extent cx="5269865" cy="2519680"/>
            <wp:effectExtent l="0" t="0" r="3175" b="10160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2A38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10 </w:t>
      </w:r>
      <w:r>
        <w:rPr>
          <w:rFonts w:hint="eastAsia"/>
        </w:rPr>
        <w:t>用户新增页面</w:t>
      </w:r>
    </w:p>
    <w:p w14:paraId="1CE7897A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填写好必填项，非</w:t>
      </w:r>
      <w:proofErr w:type="gramStart"/>
      <w:r w:rsidRPr="00750F03">
        <w:rPr>
          <w:rFonts w:ascii="宋体" w:hAnsi="宋体" w:hint="eastAsia"/>
          <w:sz w:val="24"/>
          <w:szCs w:val="24"/>
        </w:rPr>
        <w:t>必填项可选</w:t>
      </w:r>
      <w:proofErr w:type="gramEnd"/>
      <w:r w:rsidRPr="00750F03">
        <w:rPr>
          <w:rFonts w:ascii="宋体" w:hAnsi="宋体" w:hint="eastAsia"/>
          <w:sz w:val="24"/>
          <w:szCs w:val="24"/>
        </w:rPr>
        <w:t>填，保存即可。</w:t>
      </w:r>
    </w:p>
    <w:p w14:paraId="7991CCB5" w14:textId="77777777" w:rsidR="00761B35" w:rsidRDefault="00DA051A">
      <w:pPr>
        <w:pStyle w:val="3"/>
        <w:rPr>
          <w:rFonts w:ascii="新宋体" w:eastAsia="新宋体" w:hAnsi="新宋体"/>
          <w:sz w:val="24"/>
          <w:szCs w:val="24"/>
        </w:rPr>
      </w:pPr>
      <w:bookmarkStart w:id="131" w:name="_Toc23857"/>
      <w:r>
        <w:rPr>
          <w:rFonts w:ascii="新宋体" w:eastAsia="新宋体" w:hAnsi="新宋体" w:hint="eastAsia"/>
          <w:sz w:val="24"/>
          <w:szCs w:val="24"/>
        </w:rPr>
        <w:t>角色管理</w:t>
      </w:r>
      <w:bookmarkEnd w:id="131"/>
    </w:p>
    <w:p w14:paraId="69672F37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点击【平台管理】后再点击【权限管理】再点击【角色管理】，进入角色管理页面，该页面主要目的是为某些用户设置平台功能权限，也可针对某些角色设置平台功能权限。如下图:</w:t>
      </w:r>
    </w:p>
    <w:p w14:paraId="368B4DBD" w14:textId="77777777" w:rsidR="00761B35" w:rsidRDefault="00DA051A">
      <w:r>
        <w:rPr>
          <w:noProof/>
        </w:rPr>
        <w:drawing>
          <wp:inline distT="0" distB="0" distL="114300" distR="114300" wp14:anchorId="00F30725" wp14:editId="0665BF82">
            <wp:extent cx="5264150" cy="1312545"/>
            <wp:effectExtent l="0" t="0" r="8890" b="1333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0FB3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10 </w:t>
      </w:r>
      <w:r>
        <w:rPr>
          <w:rFonts w:hint="eastAsia"/>
        </w:rPr>
        <w:t>角色管理页面</w:t>
      </w:r>
    </w:p>
    <w:p w14:paraId="3090F6CF" w14:textId="77777777" w:rsidR="00761B35" w:rsidRPr="00750F03" w:rsidRDefault="00DA051A" w:rsidP="00750F03">
      <w:pPr>
        <w:pStyle w:val="a3"/>
        <w:spacing w:line="360" w:lineRule="auto"/>
        <w:rPr>
          <w:rFonts w:ascii="宋体" w:hAnsi="宋体"/>
          <w:sz w:val="24"/>
          <w:szCs w:val="24"/>
        </w:rPr>
      </w:pPr>
      <w:r w:rsidRPr="00750F03">
        <w:rPr>
          <w:rFonts w:ascii="宋体" w:hAnsi="宋体" w:hint="eastAsia"/>
          <w:sz w:val="24"/>
          <w:szCs w:val="24"/>
        </w:rPr>
        <w:t>目前本平台主要使用管理员、开发人员、一般用户三种角色。点击右上角新增按钮，可新增角色。点击角色列表中操作栏，权限设置按钮，即可为该角色进行权限设置。点击操作栏中分配用户，即可将用户从该角色移除或分配用户到该角色。如下图:</w:t>
      </w:r>
    </w:p>
    <w:p w14:paraId="44592031" w14:textId="77777777" w:rsidR="00761B35" w:rsidRDefault="00DA051A">
      <w:r>
        <w:rPr>
          <w:noProof/>
        </w:rPr>
        <w:lastRenderedPageBreak/>
        <w:drawing>
          <wp:inline distT="0" distB="0" distL="114300" distR="114300" wp14:anchorId="08708006" wp14:editId="5EEC2214">
            <wp:extent cx="5269865" cy="1413510"/>
            <wp:effectExtent l="0" t="0" r="3175" b="381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CC19" w14:textId="77777777" w:rsidR="00761B35" w:rsidRDefault="00DA051A">
      <w:pPr>
        <w:pStyle w:val="a4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noBreakHyphen/>
      </w:r>
      <w:r>
        <w:rPr>
          <w:rFonts w:hint="eastAsia"/>
        </w:rPr>
        <w:t xml:space="preserve">11 </w:t>
      </w:r>
      <w:r>
        <w:rPr>
          <w:rFonts w:hint="eastAsia"/>
        </w:rPr>
        <w:t>为角色分配用户页面</w:t>
      </w:r>
    </w:p>
    <w:p w14:paraId="46869BD2" w14:textId="77777777" w:rsidR="00761B35" w:rsidRDefault="00761B35"/>
    <w:p w14:paraId="35149EBB" w14:textId="77777777" w:rsidR="00761B35" w:rsidRDefault="00761B35"/>
    <w:p w14:paraId="731A44CC" w14:textId="77777777" w:rsidR="00761B35" w:rsidRDefault="00761B35"/>
    <w:p w14:paraId="51CE3048" w14:textId="77777777" w:rsidR="00761B35" w:rsidRDefault="00761B35"/>
    <w:p w14:paraId="6E1F22D4" w14:textId="77777777" w:rsidR="00761B35" w:rsidRDefault="00761B35"/>
    <w:p w14:paraId="3B8815B4" w14:textId="77777777" w:rsidR="00761B35" w:rsidRDefault="00761B35"/>
    <w:p w14:paraId="6EB56970" w14:textId="77777777" w:rsidR="00761B35" w:rsidRDefault="00761B35"/>
    <w:p w14:paraId="409ADFBB" w14:textId="77777777" w:rsidR="00761B35" w:rsidRDefault="00761B35"/>
    <w:p w14:paraId="1085CE18" w14:textId="77777777" w:rsidR="00761B35" w:rsidRDefault="00761B35"/>
    <w:p w14:paraId="78403B4B" w14:textId="77777777" w:rsidR="00761B35" w:rsidRDefault="00761B35"/>
    <w:p w14:paraId="532F9E83" w14:textId="77777777" w:rsidR="00761B35" w:rsidRDefault="00761B35"/>
    <w:p w14:paraId="64E0E194" w14:textId="77777777" w:rsidR="00761B35" w:rsidRDefault="00761B35"/>
    <w:p w14:paraId="223ACA60" w14:textId="77777777" w:rsidR="00761B35" w:rsidRDefault="00761B35"/>
    <w:sectPr w:rsidR="00761B35">
      <w:footerReference w:type="default" r:id="rId57"/>
      <w:type w:val="continuous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BB4C81" w14:textId="77777777" w:rsidR="00B53449" w:rsidRDefault="00B53449">
      <w:r>
        <w:separator/>
      </w:r>
    </w:p>
  </w:endnote>
  <w:endnote w:type="continuationSeparator" w:id="0">
    <w:p w14:paraId="7845C43A" w14:textId="77777777" w:rsidR="00B53449" w:rsidRDefault="00B534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7683047"/>
      <w:docPartObj>
        <w:docPartGallery w:val="Page Numbers (Bottom of Page)"/>
        <w:docPartUnique/>
      </w:docPartObj>
    </w:sdtPr>
    <w:sdtContent>
      <w:p w14:paraId="6DB31F4F" w14:textId="225771EA" w:rsidR="00873FC7" w:rsidRDefault="00873FC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54C74C2" w14:textId="77777777" w:rsidR="00873FC7" w:rsidRDefault="00873FC7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3078084"/>
      <w:docPartObj>
        <w:docPartGallery w:val="Page Numbers (Bottom of Page)"/>
        <w:docPartUnique/>
      </w:docPartObj>
    </w:sdtPr>
    <w:sdtContent>
      <w:p w14:paraId="33353397" w14:textId="44C38DA1" w:rsidR="00750F03" w:rsidRDefault="00750F03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E41F5F8" w14:textId="45B17C49" w:rsidR="00761B35" w:rsidRDefault="00761B35" w:rsidP="00750F03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48493348"/>
      <w:docPartObj>
        <w:docPartGallery w:val="Page Numbers (Bottom of Page)"/>
        <w:docPartUnique/>
      </w:docPartObj>
    </w:sdtPr>
    <w:sdtContent>
      <w:p w14:paraId="5B7D965C" w14:textId="61D59BE9" w:rsidR="00873FC7" w:rsidRDefault="00873FC7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3850285" w14:textId="77777777" w:rsidR="00750F03" w:rsidRDefault="00750F03" w:rsidP="00750F0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F71763" w14:textId="77777777" w:rsidR="00B53449" w:rsidRDefault="00B53449">
      <w:r>
        <w:separator/>
      </w:r>
    </w:p>
  </w:footnote>
  <w:footnote w:type="continuationSeparator" w:id="0">
    <w:p w14:paraId="503F3464" w14:textId="77777777" w:rsidR="00B53449" w:rsidRDefault="00B534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51553C" w14:textId="77777777" w:rsidR="00750F03" w:rsidRPr="00051A3C" w:rsidRDefault="00750F03" w:rsidP="00750F03">
    <w:pPr>
      <w:pStyle w:val="af3"/>
      <w:jc w:val="both"/>
    </w:pPr>
    <w:r>
      <w:rPr>
        <w:noProof/>
      </w:rPr>
      <w:drawing>
        <wp:inline distT="0" distB="0" distL="0" distR="0" wp14:anchorId="513FC320" wp14:editId="162D84C9">
          <wp:extent cx="1364615" cy="374015"/>
          <wp:effectExtent l="0" t="0" r="6985" b="6985"/>
          <wp:docPr id="24" name="图片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461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                                 </w:t>
    </w:r>
    <w:r>
      <w:rPr>
        <w:rFonts w:ascii="宋体" w:hint="eastAsia"/>
      </w:rPr>
      <w:t>四川</w:t>
    </w:r>
    <w:proofErr w:type="gramStart"/>
    <w:r>
      <w:rPr>
        <w:rFonts w:ascii="宋体" w:hint="eastAsia"/>
      </w:rPr>
      <w:t>久远银海软件</w:t>
    </w:r>
    <w:proofErr w:type="gramEnd"/>
    <w:r>
      <w:rPr>
        <w:rFonts w:ascii="宋体" w:hint="eastAsia"/>
      </w:rPr>
      <w:t>股份有限公司</w:t>
    </w:r>
  </w:p>
  <w:p w14:paraId="49A1AB3E" w14:textId="77777777" w:rsidR="00761B35" w:rsidRPr="00750F03" w:rsidRDefault="00761B35">
    <w:pPr>
      <w:autoSpaceDE w:val="0"/>
      <w:autoSpaceDN w:val="0"/>
      <w:adjustRightInd w:val="0"/>
      <w:ind w:left="200"/>
      <w:jc w:val="center"/>
      <w:rPr>
        <w:rFonts w:ascii="宋体" w:cs="宋体"/>
        <w:kern w:val="0"/>
        <w:sz w:val="18"/>
        <w:szCs w:val="18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403FE2" w14:textId="7E64FBBB" w:rsidR="00761B35" w:rsidRPr="00051A3C" w:rsidRDefault="00051A3C" w:rsidP="00051A3C">
    <w:pPr>
      <w:pStyle w:val="af3"/>
      <w:jc w:val="both"/>
    </w:pPr>
    <w:r>
      <w:rPr>
        <w:noProof/>
      </w:rPr>
      <w:drawing>
        <wp:inline distT="0" distB="0" distL="0" distR="0" wp14:anchorId="4F47B3F0" wp14:editId="43DD499D">
          <wp:extent cx="1364615" cy="374015"/>
          <wp:effectExtent l="0" t="0" r="6985" b="6985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4615" cy="3740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  <w:r>
      <w:rPr>
        <w:rFonts w:hint="eastAsia"/>
        <w:noProof/>
      </w:rPr>
      <w:t xml:space="preserve">                                       </w:t>
    </w:r>
    <w:r>
      <w:rPr>
        <w:rFonts w:ascii="宋体" w:hint="eastAsia"/>
      </w:rPr>
      <w:t>四川</w:t>
    </w:r>
    <w:proofErr w:type="gramStart"/>
    <w:r>
      <w:rPr>
        <w:rFonts w:ascii="宋体" w:hint="eastAsia"/>
      </w:rPr>
      <w:t>久远银海软件</w:t>
    </w:r>
    <w:proofErr w:type="gramEnd"/>
    <w:r>
      <w:rPr>
        <w:rFonts w:ascii="宋体" w:hint="eastAsia"/>
      </w:rPr>
      <w:t>股份有限公司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B11279"/>
    <w:multiLevelType w:val="multilevel"/>
    <w:tmpl w:val="65B11279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A7668"/>
    <w:rsid w:val="00001B34"/>
    <w:rsid w:val="00002777"/>
    <w:rsid w:val="00002C1E"/>
    <w:rsid w:val="000035ED"/>
    <w:rsid w:val="00004CC2"/>
    <w:rsid w:val="00005860"/>
    <w:rsid w:val="00012476"/>
    <w:rsid w:val="00016057"/>
    <w:rsid w:val="000214AE"/>
    <w:rsid w:val="00021A8B"/>
    <w:rsid w:val="00022B08"/>
    <w:rsid w:val="000260DB"/>
    <w:rsid w:val="00026377"/>
    <w:rsid w:val="00037F6D"/>
    <w:rsid w:val="00043DC0"/>
    <w:rsid w:val="000441D5"/>
    <w:rsid w:val="00045040"/>
    <w:rsid w:val="00050868"/>
    <w:rsid w:val="000513E1"/>
    <w:rsid w:val="00051A3C"/>
    <w:rsid w:val="00052550"/>
    <w:rsid w:val="00052DAA"/>
    <w:rsid w:val="00061E30"/>
    <w:rsid w:val="00061FA4"/>
    <w:rsid w:val="000667FE"/>
    <w:rsid w:val="0006748B"/>
    <w:rsid w:val="000723EA"/>
    <w:rsid w:val="00074D0C"/>
    <w:rsid w:val="00075DA7"/>
    <w:rsid w:val="0007633F"/>
    <w:rsid w:val="00080C5F"/>
    <w:rsid w:val="00082081"/>
    <w:rsid w:val="00083F21"/>
    <w:rsid w:val="000871D0"/>
    <w:rsid w:val="000876C9"/>
    <w:rsid w:val="000966C2"/>
    <w:rsid w:val="00097840"/>
    <w:rsid w:val="000A63C0"/>
    <w:rsid w:val="000B2D24"/>
    <w:rsid w:val="000B75BE"/>
    <w:rsid w:val="000C4D2A"/>
    <w:rsid w:val="000C6741"/>
    <w:rsid w:val="000D1FD5"/>
    <w:rsid w:val="000D4F7F"/>
    <w:rsid w:val="000D5FCE"/>
    <w:rsid w:val="000D7137"/>
    <w:rsid w:val="000E1796"/>
    <w:rsid w:val="000E30B9"/>
    <w:rsid w:val="000E7FCF"/>
    <w:rsid w:val="000F03C0"/>
    <w:rsid w:val="000F045F"/>
    <w:rsid w:val="000F542B"/>
    <w:rsid w:val="0010256C"/>
    <w:rsid w:val="001034F2"/>
    <w:rsid w:val="00104175"/>
    <w:rsid w:val="00106C6A"/>
    <w:rsid w:val="00113D3F"/>
    <w:rsid w:val="001161E9"/>
    <w:rsid w:val="0011624E"/>
    <w:rsid w:val="00116588"/>
    <w:rsid w:val="0011722C"/>
    <w:rsid w:val="0011722F"/>
    <w:rsid w:val="0012028C"/>
    <w:rsid w:val="00120BC0"/>
    <w:rsid w:val="00131AC7"/>
    <w:rsid w:val="001341B8"/>
    <w:rsid w:val="00135F4E"/>
    <w:rsid w:val="00141BC0"/>
    <w:rsid w:val="00142A0F"/>
    <w:rsid w:val="001441E2"/>
    <w:rsid w:val="00145329"/>
    <w:rsid w:val="0014619A"/>
    <w:rsid w:val="001472EE"/>
    <w:rsid w:val="0014751A"/>
    <w:rsid w:val="0015102E"/>
    <w:rsid w:val="0015227A"/>
    <w:rsid w:val="0015574E"/>
    <w:rsid w:val="001561EF"/>
    <w:rsid w:val="00161F92"/>
    <w:rsid w:val="0017381B"/>
    <w:rsid w:val="001807F1"/>
    <w:rsid w:val="0018433E"/>
    <w:rsid w:val="0019390D"/>
    <w:rsid w:val="00195D4B"/>
    <w:rsid w:val="001A38A4"/>
    <w:rsid w:val="001A4A50"/>
    <w:rsid w:val="001C14C4"/>
    <w:rsid w:val="001C3126"/>
    <w:rsid w:val="001C4504"/>
    <w:rsid w:val="001D2755"/>
    <w:rsid w:val="001D2862"/>
    <w:rsid w:val="001D64E7"/>
    <w:rsid w:val="001E4A12"/>
    <w:rsid w:val="001F0F25"/>
    <w:rsid w:val="001F52E4"/>
    <w:rsid w:val="001F56D4"/>
    <w:rsid w:val="001F60A0"/>
    <w:rsid w:val="001F6375"/>
    <w:rsid w:val="001F642C"/>
    <w:rsid w:val="00201059"/>
    <w:rsid w:val="00201B73"/>
    <w:rsid w:val="00202766"/>
    <w:rsid w:val="00203192"/>
    <w:rsid w:val="002041BE"/>
    <w:rsid w:val="00205235"/>
    <w:rsid w:val="00207984"/>
    <w:rsid w:val="00207BFD"/>
    <w:rsid w:val="00212CC0"/>
    <w:rsid w:val="002152B9"/>
    <w:rsid w:val="00220A34"/>
    <w:rsid w:val="00221281"/>
    <w:rsid w:val="0022187E"/>
    <w:rsid w:val="0022630B"/>
    <w:rsid w:val="00227008"/>
    <w:rsid w:val="002313D4"/>
    <w:rsid w:val="00233A48"/>
    <w:rsid w:val="002407F9"/>
    <w:rsid w:val="0024116E"/>
    <w:rsid w:val="002442F4"/>
    <w:rsid w:val="00246632"/>
    <w:rsid w:val="00246ADD"/>
    <w:rsid w:val="002541B2"/>
    <w:rsid w:val="0025714B"/>
    <w:rsid w:val="002610CD"/>
    <w:rsid w:val="002631C6"/>
    <w:rsid w:val="0026718C"/>
    <w:rsid w:val="00272C35"/>
    <w:rsid w:val="00272EAE"/>
    <w:rsid w:val="002744B5"/>
    <w:rsid w:val="00277E8D"/>
    <w:rsid w:val="00281AE4"/>
    <w:rsid w:val="002828BB"/>
    <w:rsid w:val="00283ED0"/>
    <w:rsid w:val="00283F30"/>
    <w:rsid w:val="00287083"/>
    <w:rsid w:val="00287164"/>
    <w:rsid w:val="002933C0"/>
    <w:rsid w:val="002A0936"/>
    <w:rsid w:val="002A0B3F"/>
    <w:rsid w:val="002A103B"/>
    <w:rsid w:val="002A17F3"/>
    <w:rsid w:val="002A7017"/>
    <w:rsid w:val="002B0BAE"/>
    <w:rsid w:val="002B1366"/>
    <w:rsid w:val="002C24E0"/>
    <w:rsid w:val="002C2BD6"/>
    <w:rsid w:val="002C36BB"/>
    <w:rsid w:val="002C372C"/>
    <w:rsid w:val="002C4856"/>
    <w:rsid w:val="002C695D"/>
    <w:rsid w:val="002C6EC7"/>
    <w:rsid w:val="002C7451"/>
    <w:rsid w:val="002D32B3"/>
    <w:rsid w:val="002D385E"/>
    <w:rsid w:val="002D5745"/>
    <w:rsid w:val="002E0808"/>
    <w:rsid w:val="002E323E"/>
    <w:rsid w:val="002F4DA4"/>
    <w:rsid w:val="003027AD"/>
    <w:rsid w:val="0030292E"/>
    <w:rsid w:val="00302E82"/>
    <w:rsid w:val="0030636B"/>
    <w:rsid w:val="00307403"/>
    <w:rsid w:val="00314B34"/>
    <w:rsid w:val="00314C08"/>
    <w:rsid w:val="0031598E"/>
    <w:rsid w:val="00316FD1"/>
    <w:rsid w:val="00317539"/>
    <w:rsid w:val="00336EDF"/>
    <w:rsid w:val="0034392F"/>
    <w:rsid w:val="00346530"/>
    <w:rsid w:val="00356670"/>
    <w:rsid w:val="00357A06"/>
    <w:rsid w:val="00367AB4"/>
    <w:rsid w:val="00375167"/>
    <w:rsid w:val="0038011D"/>
    <w:rsid w:val="003841E1"/>
    <w:rsid w:val="003900C6"/>
    <w:rsid w:val="003A1A85"/>
    <w:rsid w:val="003A2AE0"/>
    <w:rsid w:val="003A30A8"/>
    <w:rsid w:val="003A5D01"/>
    <w:rsid w:val="003A770A"/>
    <w:rsid w:val="003A77DA"/>
    <w:rsid w:val="003B441F"/>
    <w:rsid w:val="003B5BAE"/>
    <w:rsid w:val="003B5C25"/>
    <w:rsid w:val="003C48BF"/>
    <w:rsid w:val="003C5B10"/>
    <w:rsid w:val="003C5F28"/>
    <w:rsid w:val="003C6EBF"/>
    <w:rsid w:val="003D2587"/>
    <w:rsid w:val="003D2D37"/>
    <w:rsid w:val="003D2D76"/>
    <w:rsid w:val="003D6BCE"/>
    <w:rsid w:val="003E613B"/>
    <w:rsid w:val="003E6760"/>
    <w:rsid w:val="003E6E5A"/>
    <w:rsid w:val="003F064F"/>
    <w:rsid w:val="003F17FF"/>
    <w:rsid w:val="003F1B22"/>
    <w:rsid w:val="003F565D"/>
    <w:rsid w:val="003F601C"/>
    <w:rsid w:val="003F74DC"/>
    <w:rsid w:val="004036F3"/>
    <w:rsid w:val="004067B3"/>
    <w:rsid w:val="00413220"/>
    <w:rsid w:val="00413E92"/>
    <w:rsid w:val="004159AE"/>
    <w:rsid w:val="004177F6"/>
    <w:rsid w:val="0042292E"/>
    <w:rsid w:val="004234C8"/>
    <w:rsid w:val="00430813"/>
    <w:rsid w:val="00430A8E"/>
    <w:rsid w:val="00435024"/>
    <w:rsid w:val="00435A92"/>
    <w:rsid w:val="00440046"/>
    <w:rsid w:val="00440D1A"/>
    <w:rsid w:val="004412A6"/>
    <w:rsid w:val="00443DA8"/>
    <w:rsid w:val="00443DE1"/>
    <w:rsid w:val="0044504B"/>
    <w:rsid w:val="00452198"/>
    <w:rsid w:val="00457805"/>
    <w:rsid w:val="00460811"/>
    <w:rsid w:val="00462971"/>
    <w:rsid w:val="00467A74"/>
    <w:rsid w:val="00467AF3"/>
    <w:rsid w:val="00472D1F"/>
    <w:rsid w:val="00473C31"/>
    <w:rsid w:val="0047516A"/>
    <w:rsid w:val="004765D7"/>
    <w:rsid w:val="0047667B"/>
    <w:rsid w:val="004800B2"/>
    <w:rsid w:val="004800D1"/>
    <w:rsid w:val="00480484"/>
    <w:rsid w:val="0048663F"/>
    <w:rsid w:val="004916DA"/>
    <w:rsid w:val="004A125E"/>
    <w:rsid w:val="004A2901"/>
    <w:rsid w:val="004A2C80"/>
    <w:rsid w:val="004A352C"/>
    <w:rsid w:val="004A3AC0"/>
    <w:rsid w:val="004A7668"/>
    <w:rsid w:val="004B454A"/>
    <w:rsid w:val="004B4A3B"/>
    <w:rsid w:val="004B793E"/>
    <w:rsid w:val="004B7F08"/>
    <w:rsid w:val="004C0963"/>
    <w:rsid w:val="004C0DE4"/>
    <w:rsid w:val="004C3A05"/>
    <w:rsid w:val="004C3B7C"/>
    <w:rsid w:val="004C5613"/>
    <w:rsid w:val="004C7BE9"/>
    <w:rsid w:val="004D1068"/>
    <w:rsid w:val="004D2449"/>
    <w:rsid w:val="004D4D61"/>
    <w:rsid w:val="004E29AE"/>
    <w:rsid w:val="004E42C1"/>
    <w:rsid w:val="004E4E04"/>
    <w:rsid w:val="004F06D8"/>
    <w:rsid w:val="004F086D"/>
    <w:rsid w:val="004F22DE"/>
    <w:rsid w:val="004F718C"/>
    <w:rsid w:val="004F7957"/>
    <w:rsid w:val="004F7D5D"/>
    <w:rsid w:val="005001F4"/>
    <w:rsid w:val="0050067F"/>
    <w:rsid w:val="0050498D"/>
    <w:rsid w:val="00505828"/>
    <w:rsid w:val="005068B0"/>
    <w:rsid w:val="00506B60"/>
    <w:rsid w:val="00513496"/>
    <w:rsid w:val="00513A82"/>
    <w:rsid w:val="0051560C"/>
    <w:rsid w:val="005201C5"/>
    <w:rsid w:val="0052064A"/>
    <w:rsid w:val="005236AB"/>
    <w:rsid w:val="005276DA"/>
    <w:rsid w:val="005300B6"/>
    <w:rsid w:val="00532720"/>
    <w:rsid w:val="005331AF"/>
    <w:rsid w:val="00540140"/>
    <w:rsid w:val="0054181D"/>
    <w:rsid w:val="00545DA3"/>
    <w:rsid w:val="00551E2E"/>
    <w:rsid w:val="00554C54"/>
    <w:rsid w:val="00554FD6"/>
    <w:rsid w:val="005577C9"/>
    <w:rsid w:val="005609F2"/>
    <w:rsid w:val="00574E45"/>
    <w:rsid w:val="005802A1"/>
    <w:rsid w:val="005833BA"/>
    <w:rsid w:val="00585FD0"/>
    <w:rsid w:val="00592644"/>
    <w:rsid w:val="005A78EC"/>
    <w:rsid w:val="005C1299"/>
    <w:rsid w:val="005C2B52"/>
    <w:rsid w:val="005C32BD"/>
    <w:rsid w:val="005C38D7"/>
    <w:rsid w:val="005C4E8B"/>
    <w:rsid w:val="005C78DC"/>
    <w:rsid w:val="005D6062"/>
    <w:rsid w:val="005E1712"/>
    <w:rsid w:val="005E1ABC"/>
    <w:rsid w:val="005E21DD"/>
    <w:rsid w:val="005E5E30"/>
    <w:rsid w:val="005E7286"/>
    <w:rsid w:val="005E7A84"/>
    <w:rsid w:val="005F180F"/>
    <w:rsid w:val="005F6399"/>
    <w:rsid w:val="00602357"/>
    <w:rsid w:val="0060314F"/>
    <w:rsid w:val="006066B3"/>
    <w:rsid w:val="00612D46"/>
    <w:rsid w:val="0061523C"/>
    <w:rsid w:val="00623E3D"/>
    <w:rsid w:val="006242AE"/>
    <w:rsid w:val="00627971"/>
    <w:rsid w:val="00637DF3"/>
    <w:rsid w:val="00641248"/>
    <w:rsid w:val="006458D0"/>
    <w:rsid w:val="00652357"/>
    <w:rsid w:val="006557A1"/>
    <w:rsid w:val="00657588"/>
    <w:rsid w:val="00661FD2"/>
    <w:rsid w:val="00662E25"/>
    <w:rsid w:val="00667567"/>
    <w:rsid w:val="00671406"/>
    <w:rsid w:val="00672062"/>
    <w:rsid w:val="00672303"/>
    <w:rsid w:val="006723FF"/>
    <w:rsid w:val="00676B02"/>
    <w:rsid w:val="00686296"/>
    <w:rsid w:val="00687C0E"/>
    <w:rsid w:val="00687F3C"/>
    <w:rsid w:val="00690075"/>
    <w:rsid w:val="00690AC3"/>
    <w:rsid w:val="006921E1"/>
    <w:rsid w:val="00692624"/>
    <w:rsid w:val="00696DBC"/>
    <w:rsid w:val="006A1392"/>
    <w:rsid w:val="006A3A3C"/>
    <w:rsid w:val="006A63FB"/>
    <w:rsid w:val="006B5A30"/>
    <w:rsid w:val="006C20F7"/>
    <w:rsid w:val="006C2888"/>
    <w:rsid w:val="006C5C86"/>
    <w:rsid w:val="006C68A0"/>
    <w:rsid w:val="006D0F5C"/>
    <w:rsid w:val="006D34C0"/>
    <w:rsid w:val="006D3746"/>
    <w:rsid w:val="006D6003"/>
    <w:rsid w:val="006D7E96"/>
    <w:rsid w:val="006E0315"/>
    <w:rsid w:val="006E26B4"/>
    <w:rsid w:val="006E4A48"/>
    <w:rsid w:val="006E7BD1"/>
    <w:rsid w:val="006F142D"/>
    <w:rsid w:val="006F19AD"/>
    <w:rsid w:val="006F3E6D"/>
    <w:rsid w:val="00702D32"/>
    <w:rsid w:val="007048C3"/>
    <w:rsid w:val="00705B64"/>
    <w:rsid w:val="00706CDE"/>
    <w:rsid w:val="00711351"/>
    <w:rsid w:val="00715833"/>
    <w:rsid w:val="00723E61"/>
    <w:rsid w:val="0072419C"/>
    <w:rsid w:val="00725365"/>
    <w:rsid w:val="00733CDD"/>
    <w:rsid w:val="00742DC4"/>
    <w:rsid w:val="00750F03"/>
    <w:rsid w:val="00751BA4"/>
    <w:rsid w:val="00752247"/>
    <w:rsid w:val="00753883"/>
    <w:rsid w:val="00754006"/>
    <w:rsid w:val="00756B90"/>
    <w:rsid w:val="0076047F"/>
    <w:rsid w:val="00760523"/>
    <w:rsid w:val="00761B35"/>
    <w:rsid w:val="00762333"/>
    <w:rsid w:val="00766AE2"/>
    <w:rsid w:val="007675DC"/>
    <w:rsid w:val="00775E48"/>
    <w:rsid w:val="007833F5"/>
    <w:rsid w:val="007841B1"/>
    <w:rsid w:val="0079323E"/>
    <w:rsid w:val="00796593"/>
    <w:rsid w:val="007A56B7"/>
    <w:rsid w:val="007B03EF"/>
    <w:rsid w:val="007B4CA1"/>
    <w:rsid w:val="007B71B6"/>
    <w:rsid w:val="007C0799"/>
    <w:rsid w:val="007C2D7A"/>
    <w:rsid w:val="007C71B8"/>
    <w:rsid w:val="007D24C3"/>
    <w:rsid w:val="007D2EF8"/>
    <w:rsid w:val="007D3D09"/>
    <w:rsid w:val="007E289F"/>
    <w:rsid w:val="007E6919"/>
    <w:rsid w:val="007E7D40"/>
    <w:rsid w:val="007F1ACC"/>
    <w:rsid w:val="007F5E54"/>
    <w:rsid w:val="007F6CCB"/>
    <w:rsid w:val="00806213"/>
    <w:rsid w:val="0081290F"/>
    <w:rsid w:val="00814B7F"/>
    <w:rsid w:val="008203F1"/>
    <w:rsid w:val="00822B17"/>
    <w:rsid w:val="008234C3"/>
    <w:rsid w:val="008377AC"/>
    <w:rsid w:val="008406CA"/>
    <w:rsid w:val="00840E2E"/>
    <w:rsid w:val="00841916"/>
    <w:rsid w:val="008468D3"/>
    <w:rsid w:val="00851219"/>
    <w:rsid w:val="00856DAE"/>
    <w:rsid w:val="00863F87"/>
    <w:rsid w:val="008644B4"/>
    <w:rsid w:val="008704BC"/>
    <w:rsid w:val="0087329A"/>
    <w:rsid w:val="008735B0"/>
    <w:rsid w:val="00873FC7"/>
    <w:rsid w:val="008752BC"/>
    <w:rsid w:val="008838B3"/>
    <w:rsid w:val="00886730"/>
    <w:rsid w:val="00887E73"/>
    <w:rsid w:val="0089588E"/>
    <w:rsid w:val="00895F39"/>
    <w:rsid w:val="008A284E"/>
    <w:rsid w:val="008A6796"/>
    <w:rsid w:val="008B0269"/>
    <w:rsid w:val="008B1E01"/>
    <w:rsid w:val="008B2E61"/>
    <w:rsid w:val="008B642C"/>
    <w:rsid w:val="008B64D9"/>
    <w:rsid w:val="008B7577"/>
    <w:rsid w:val="008C4373"/>
    <w:rsid w:val="008C4E93"/>
    <w:rsid w:val="008C6B80"/>
    <w:rsid w:val="008C6D99"/>
    <w:rsid w:val="008D4A35"/>
    <w:rsid w:val="008E24CA"/>
    <w:rsid w:val="008E509F"/>
    <w:rsid w:val="008E566E"/>
    <w:rsid w:val="008E574A"/>
    <w:rsid w:val="008E6FCC"/>
    <w:rsid w:val="008F1A48"/>
    <w:rsid w:val="008F4726"/>
    <w:rsid w:val="008F7429"/>
    <w:rsid w:val="00901468"/>
    <w:rsid w:val="00901CEC"/>
    <w:rsid w:val="00902F6F"/>
    <w:rsid w:val="0090415A"/>
    <w:rsid w:val="009064AA"/>
    <w:rsid w:val="00906DDF"/>
    <w:rsid w:val="00911A9B"/>
    <w:rsid w:val="0091511C"/>
    <w:rsid w:val="00916A1B"/>
    <w:rsid w:val="00917EB8"/>
    <w:rsid w:val="00920937"/>
    <w:rsid w:val="0092300F"/>
    <w:rsid w:val="00925377"/>
    <w:rsid w:val="009253F1"/>
    <w:rsid w:val="00927055"/>
    <w:rsid w:val="009313D9"/>
    <w:rsid w:val="00934D03"/>
    <w:rsid w:val="0094015A"/>
    <w:rsid w:val="009458B4"/>
    <w:rsid w:val="0094637B"/>
    <w:rsid w:val="009467DA"/>
    <w:rsid w:val="009513CA"/>
    <w:rsid w:val="0095300D"/>
    <w:rsid w:val="009579D7"/>
    <w:rsid w:val="00960922"/>
    <w:rsid w:val="00966B84"/>
    <w:rsid w:val="00966F69"/>
    <w:rsid w:val="00967A59"/>
    <w:rsid w:val="0097124C"/>
    <w:rsid w:val="00971892"/>
    <w:rsid w:val="00990417"/>
    <w:rsid w:val="00991AC0"/>
    <w:rsid w:val="00992B59"/>
    <w:rsid w:val="00994A2F"/>
    <w:rsid w:val="00997F82"/>
    <w:rsid w:val="009B3E02"/>
    <w:rsid w:val="009B7CA1"/>
    <w:rsid w:val="009C0A30"/>
    <w:rsid w:val="009C32BC"/>
    <w:rsid w:val="009D36A3"/>
    <w:rsid w:val="009D6433"/>
    <w:rsid w:val="009E0D5E"/>
    <w:rsid w:val="009E1198"/>
    <w:rsid w:val="009E773B"/>
    <w:rsid w:val="009F230B"/>
    <w:rsid w:val="009F2363"/>
    <w:rsid w:val="009F2A34"/>
    <w:rsid w:val="009F5C3D"/>
    <w:rsid w:val="00A0257A"/>
    <w:rsid w:val="00A06644"/>
    <w:rsid w:val="00A14B86"/>
    <w:rsid w:val="00A152B7"/>
    <w:rsid w:val="00A260C9"/>
    <w:rsid w:val="00A270C6"/>
    <w:rsid w:val="00A313A8"/>
    <w:rsid w:val="00A31A85"/>
    <w:rsid w:val="00A35618"/>
    <w:rsid w:val="00A361D3"/>
    <w:rsid w:val="00A52BA2"/>
    <w:rsid w:val="00A55B5A"/>
    <w:rsid w:val="00A55F20"/>
    <w:rsid w:val="00A567C8"/>
    <w:rsid w:val="00A6048D"/>
    <w:rsid w:val="00A6110F"/>
    <w:rsid w:val="00A626F5"/>
    <w:rsid w:val="00A63C61"/>
    <w:rsid w:val="00A67C33"/>
    <w:rsid w:val="00A70721"/>
    <w:rsid w:val="00A76440"/>
    <w:rsid w:val="00A807E0"/>
    <w:rsid w:val="00A94090"/>
    <w:rsid w:val="00A95EC7"/>
    <w:rsid w:val="00A97FF8"/>
    <w:rsid w:val="00AA0C14"/>
    <w:rsid w:val="00AA1C17"/>
    <w:rsid w:val="00AA3A64"/>
    <w:rsid w:val="00AA6E2F"/>
    <w:rsid w:val="00AB2256"/>
    <w:rsid w:val="00AB63BB"/>
    <w:rsid w:val="00AC007A"/>
    <w:rsid w:val="00AC2C78"/>
    <w:rsid w:val="00AC3BDB"/>
    <w:rsid w:val="00AC590F"/>
    <w:rsid w:val="00AC5AB7"/>
    <w:rsid w:val="00AD2132"/>
    <w:rsid w:val="00AD4E5E"/>
    <w:rsid w:val="00AE2138"/>
    <w:rsid w:val="00AE3DB6"/>
    <w:rsid w:val="00AE7FA1"/>
    <w:rsid w:val="00AF17DE"/>
    <w:rsid w:val="00AF3A67"/>
    <w:rsid w:val="00AF59CA"/>
    <w:rsid w:val="00B005BB"/>
    <w:rsid w:val="00B01C5B"/>
    <w:rsid w:val="00B0584F"/>
    <w:rsid w:val="00B06F1A"/>
    <w:rsid w:val="00B111C4"/>
    <w:rsid w:val="00B149E1"/>
    <w:rsid w:val="00B15099"/>
    <w:rsid w:val="00B23145"/>
    <w:rsid w:val="00B244A6"/>
    <w:rsid w:val="00B274F4"/>
    <w:rsid w:val="00B2779B"/>
    <w:rsid w:val="00B27ADB"/>
    <w:rsid w:val="00B3153D"/>
    <w:rsid w:val="00B318D1"/>
    <w:rsid w:val="00B32D95"/>
    <w:rsid w:val="00B3502D"/>
    <w:rsid w:val="00B37976"/>
    <w:rsid w:val="00B412F4"/>
    <w:rsid w:val="00B41819"/>
    <w:rsid w:val="00B4514B"/>
    <w:rsid w:val="00B46563"/>
    <w:rsid w:val="00B4742D"/>
    <w:rsid w:val="00B53449"/>
    <w:rsid w:val="00B5362D"/>
    <w:rsid w:val="00B570DF"/>
    <w:rsid w:val="00B574AE"/>
    <w:rsid w:val="00B609ED"/>
    <w:rsid w:val="00B63CFA"/>
    <w:rsid w:val="00B64486"/>
    <w:rsid w:val="00B673E1"/>
    <w:rsid w:val="00B72DD7"/>
    <w:rsid w:val="00B760BA"/>
    <w:rsid w:val="00B762D4"/>
    <w:rsid w:val="00B80D41"/>
    <w:rsid w:val="00B910C8"/>
    <w:rsid w:val="00B91AC6"/>
    <w:rsid w:val="00B95256"/>
    <w:rsid w:val="00B97027"/>
    <w:rsid w:val="00B97600"/>
    <w:rsid w:val="00BA297D"/>
    <w:rsid w:val="00BA6A71"/>
    <w:rsid w:val="00BB5281"/>
    <w:rsid w:val="00BB5B41"/>
    <w:rsid w:val="00BB6BC8"/>
    <w:rsid w:val="00BC0772"/>
    <w:rsid w:val="00BC447A"/>
    <w:rsid w:val="00BC498A"/>
    <w:rsid w:val="00BC7E96"/>
    <w:rsid w:val="00BE5BCC"/>
    <w:rsid w:val="00BE7A4E"/>
    <w:rsid w:val="00BF1AB7"/>
    <w:rsid w:val="00BF1FA4"/>
    <w:rsid w:val="00BF376A"/>
    <w:rsid w:val="00BF5582"/>
    <w:rsid w:val="00BF5669"/>
    <w:rsid w:val="00BF69C2"/>
    <w:rsid w:val="00C028E0"/>
    <w:rsid w:val="00C04E6B"/>
    <w:rsid w:val="00C05E5B"/>
    <w:rsid w:val="00C07303"/>
    <w:rsid w:val="00C12453"/>
    <w:rsid w:val="00C15A8D"/>
    <w:rsid w:val="00C17F4E"/>
    <w:rsid w:val="00C20872"/>
    <w:rsid w:val="00C22353"/>
    <w:rsid w:val="00C22957"/>
    <w:rsid w:val="00C26FC9"/>
    <w:rsid w:val="00C3739D"/>
    <w:rsid w:val="00C417EF"/>
    <w:rsid w:val="00C423F7"/>
    <w:rsid w:val="00C4783D"/>
    <w:rsid w:val="00C47AFB"/>
    <w:rsid w:val="00C51723"/>
    <w:rsid w:val="00C51FCD"/>
    <w:rsid w:val="00C54D93"/>
    <w:rsid w:val="00C556C9"/>
    <w:rsid w:val="00C57232"/>
    <w:rsid w:val="00C57DC1"/>
    <w:rsid w:val="00C617A2"/>
    <w:rsid w:val="00C71259"/>
    <w:rsid w:val="00C7130B"/>
    <w:rsid w:val="00C729C1"/>
    <w:rsid w:val="00C73059"/>
    <w:rsid w:val="00C75508"/>
    <w:rsid w:val="00C76096"/>
    <w:rsid w:val="00C77221"/>
    <w:rsid w:val="00C80D3E"/>
    <w:rsid w:val="00C823A1"/>
    <w:rsid w:val="00C82EF2"/>
    <w:rsid w:val="00C83B28"/>
    <w:rsid w:val="00C87256"/>
    <w:rsid w:val="00C91CBC"/>
    <w:rsid w:val="00C9224F"/>
    <w:rsid w:val="00C955AB"/>
    <w:rsid w:val="00CA0C82"/>
    <w:rsid w:val="00CA49DF"/>
    <w:rsid w:val="00CB3311"/>
    <w:rsid w:val="00CB3A3C"/>
    <w:rsid w:val="00CC5E34"/>
    <w:rsid w:val="00CD4806"/>
    <w:rsid w:val="00CF6EB2"/>
    <w:rsid w:val="00D009BA"/>
    <w:rsid w:val="00D03DC4"/>
    <w:rsid w:val="00D0492D"/>
    <w:rsid w:val="00D0592C"/>
    <w:rsid w:val="00D07FEF"/>
    <w:rsid w:val="00D10184"/>
    <w:rsid w:val="00D1070E"/>
    <w:rsid w:val="00D12380"/>
    <w:rsid w:val="00D1414C"/>
    <w:rsid w:val="00D25F94"/>
    <w:rsid w:val="00D311FE"/>
    <w:rsid w:val="00D316D6"/>
    <w:rsid w:val="00D34460"/>
    <w:rsid w:val="00D34884"/>
    <w:rsid w:val="00D40BFE"/>
    <w:rsid w:val="00D426E5"/>
    <w:rsid w:val="00D44E5A"/>
    <w:rsid w:val="00D545E9"/>
    <w:rsid w:val="00D56982"/>
    <w:rsid w:val="00D57D79"/>
    <w:rsid w:val="00D65402"/>
    <w:rsid w:val="00D654D5"/>
    <w:rsid w:val="00D66ACE"/>
    <w:rsid w:val="00D67632"/>
    <w:rsid w:val="00D67A44"/>
    <w:rsid w:val="00D7242F"/>
    <w:rsid w:val="00D749ED"/>
    <w:rsid w:val="00D836BC"/>
    <w:rsid w:val="00D85CCA"/>
    <w:rsid w:val="00D9333D"/>
    <w:rsid w:val="00D96F3C"/>
    <w:rsid w:val="00DA051A"/>
    <w:rsid w:val="00DA0649"/>
    <w:rsid w:val="00DA5F09"/>
    <w:rsid w:val="00DC2E83"/>
    <w:rsid w:val="00DC3B2E"/>
    <w:rsid w:val="00DC3B49"/>
    <w:rsid w:val="00DD20CC"/>
    <w:rsid w:val="00DD3292"/>
    <w:rsid w:val="00DD4872"/>
    <w:rsid w:val="00DD5353"/>
    <w:rsid w:val="00DE1103"/>
    <w:rsid w:val="00DE1B03"/>
    <w:rsid w:val="00DE318B"/>
    <w:rsid w:val="00DE5BF1"/>
    <w:rsid w:val="00DE64A2"/>
    <w:rsid w:val="00DE7588"/>
    <w:rsid w:val="00DE7ADD"/>
    <w:rsid w:val="00DF771C"/>
    <w:rsid w:val="00DF7E4C"/>
    <w:rsid w:val="00E00BEB"/>
    <w:rsid w:val="00E0413F"/>
    <w:rsid w:val="00E0555A"/>
    <w:rsid w:val="00E070CA"/>
    <w:rsid w:val="00E10850"/>
    <w:rsid w:val="00E13038"/>
    <w:rsid w:val="00E1428A"/>
    <w:rsid w:val="00E2005E"/>
    <w:rsid w:val="00E2106A"/>
    <w:rsid w:val="00E22203"/>
    <w:rsid w:val="00E259B9"/>
    <w:rsid w:val="00E30F3C"/>
    <w:rsid w:val="00E46EE3"/>
    <w:rsid w:val="00E52050"/>
    <w:rsid w:val="00E5373C"/>
    <w:rsid w:val="00E55F46"/>
    <w:rsid w:val="00E62001"/>
    <w:rsid w:val="00E62013"/>
    <w:rsid w:val="00E62F36"/>
    <w:rsid w:val="00E6436F"/>
    <w:rsid w:val="00E6717B"/>
    <w:rsid w:val="00E93130"/>
    <w:rsid w:val="00E93E0D"/>
    <w:rsid w:val="00EA0F35"/>
    <w:rsid w:val="00EA22D3"/>
    <w:rsid w:val="00EA5F59"/>
    <w:rsid w:val="00EB1F15"/>
    <w:rsid w:val="00EC0D3B"/>
    <w:rsid w:val="00EC1AAF"/>
    <w:rsid w:val="00EC2806"/>
    <w:rsid w:val="00EC31E2"/>
    <w:rsid w:val="00EC3926"/>
    <w:rsid w:val="00EC3945"/>
    <w:rsid w:val="00EC544B"/>
    <w:rsid w:val="00EC5744"/>
    <w:rsid w:val="00EC5C60"/>
    <w:rsid w:val="00EC6295"/>
    <w:rsid w:val="00EC753A"/>
    <w:rsid w:val="00ED0421"/>
    <w:rsid w:val="00ED40C3"/>
    <w:rsid w:val="00EF24AC"/>
    <w:rsid w:val="00EF3A74"/>
    <w:rsid w:val="00EF4AD7"/>
    <w:rsid w:val="00EF5F05"/>
    <w:rsid w:val="00F00C9F"/>
    <w:rsid w:val="00F03057"/>
    <w:rsid w:val="00F03373"/>
    <w:rsid w:val="00F03A8D"/>
    <w:rsid w:val="00F07B17"/>
    <w:rsid w:val="00F12D6F"/>
    <w:rsid w:val="00F1354F"/>
    <w:rsid w:val="00F13A9F"/>
    <w:rsid w:val="00F13CC2"/>
    <w:rsid w:val="00F145B4"/>
    <w:rsid w:val="00F159C2"/>
    <w:rsid w:val="00F22E9B"/>
    <w:rsid w:val="00F23F81"/>
    <w:rsid w:val="00F24EAA"/>
    <w:rsid w:val="00F31470"/>
    <w:rsid w:val="00F32EEA"/>
    <w:rsid w:val="00F33941"/>
    <w:rsid w:val="00F4060D"/>
    <w:rsid w:val="00F42467"/>
    <w:rsid w:val="00F469E9"/>
    <w:rsid w:val="00F46D69"/>
    <w:rsid w:val="00F530BB"/>
    <w:rsid w:val="00F54080"/>
    <w:rsid w:val="00F565DD"/>
    <w:rsid w:val="00F6011C"/>
    <w:rsid w:val="00F601DA"/>
    <w:rsid w:val="00F60211"/>
    <w:rsid w:val="00F649C0"/>
    <w:rsid w:val="00F65313"/>
    <w:rsid w:val="00F6779C"/>
    <w:rsid w:val="00F73931"/>
    <w:rsid w:val="00F83E95"/>
    <w:rsid w:val="00F87699"/>
    <w:rsid w:val="00F9270A"/>
    <w:rsid w:val="00F93446"/>
    <w:rsid w:val="00F93768"/>
    <w:rsid w:val="00F94AE8"/>
    <w:rsid w:val="00F95A7A"/>
    <w:rsid w:val="00FA0DFA"/>
    <w:rsid w:val="00FA23CA"/>
    <w:rsid w:val="00FA7A8D"/>
    <w:rsid w:val="00FB3EC0"/>
    <w:rsid w:val="00FB4E88"/>
    <w:rsid w:val="00FC2C53"/>
    <w:rsid w:val="00FC67E1"/>
    <w:rsid w:val="00FE216F"/>
    <w:rsid w:val="00FF0F9C"/>
    <w:rsid w:val="00FF2A89"/>
    <w:rsid w:val="00FF54CE"/>
    <w:rsid w:val="00FF6FBE"/>
    <w:rsid w:val="00FF7E60"/>
    <w:rsid w:val="01244AAB"/>
    <w:rsid w:val="015353C5"/>
    <w:rsid w:val="0177239C"/>
    <w:rsid w:val="01E13BE1"/>
    <w:rsid w:val="0215247F"/>
    <w:rsid w:val="025561ED"/>
    <w:rsid w:val="025B3284"/>
    <w:rsid w:val="02E3615F"/>
    <w:rsid w:val="02EE412C"/>
    <w:rsid w:val="02F832D2"/>
    <w:rsid w:val="02FE5618"/>
    <w:rsid w:val="033F7FAF"/>
    <w:rsid w:val="03726D48"/>
    <w:rsid w:val="0385461F"/>
    <w:rsid w:val="03AE5056"/>
    <w:rsid w:val="03B34B9F"/>
    <w:rsid w:val="03C86CB0"/>
    <w:rsid w:val="03CD6F43"/>
    <w:rsid w:val="049F3409"/>
    <w:rsid w:val="04A0475C"/>
    <w:rsid w:val="04E36DD3"/>
    <w:rsid w:val="050748A5"/>
    <w:rsid w:val="05284E39"/>
    <w:rsid w:val="05847B84"/>
    <w:rsid w:val="05955232"/>
    <w:rsid w:val="05B1331B"/>
    <w:rsid w:val="06115665"/>
    <w:rsid w:val="06132358"/>
    <w:rsid w:val="061B4501"/>
    <w:rsid w:val="0699344F"/>
    <w:rsid w:val="069B1213"/>
    <w:rsid w:val="06B14F81"/>
    <w:rsid w:val="07011484"/>
    <w:rsid w:val="07461D36"/>
    <w:rsid w:val="076B089B"/>
    <w:rsid w:val="07D737E1"/>
    <w:rsid w:val="07E7065F"/>
    <w:rsid w:val="080651EA"/>
    <w:rsid w:val="08427A53"/>
    <w:rsid w:val="084D7D0C"/>
    <w:rsid w:val="08630A9F"/>
    <w:rsid w:val="086F3B72"/>
    <w:rsid w:val="08A558D3"/>
    <w:rsid w:val="08C225E0"/>
    <w:rsid w:val="08C45C99"/>
    <w:rsid w:val="08D20EDA"/>
    <w:rsid w:val="08D314E6"/>
    <w:rsid w:val="09235947"/>
    <w:rsid w:val="092B70B3"/>
    <w:rsid w:val="097F3BC5"/>
    <w:rsid w:val="098C0FE3"/>
    <w:rsid w:val="099529C6"/>
    <w:rsid w:val="09FF6F30"/>
    <w:rsid w:val="0A076EAB"/>
    <w:rsid w:val="0A305D55"/>
    <w:rsid w:val="0A7222CA"/>
    <w:rsid w:val="0A7272B9"/>
    <w:rsid w:val="0ACC51B5"/>
    <w:rsid w:val="0B072C84"/>
    <w:rsid w:val="0B2A5230"/>
    <w:rsid w:val="0B4C2178"/>
    <w:rsid w:val="0B7613F4"/>
    <w:rsid w:val="0B9B7146"/>
    <w:rsid w:val="0C5B77AA"/>
    <w:rsid w:val="0C7917D7"/>
    <w:rsid w:val="0CC365E1"/>
    <w:rsid w:val="0CE601C8"/>
    <w:rsid w:val="0D100363"/>
    <w:rsid w:val="0D2565B7"/>
    <w:rsid w:val="0D367167"/>
    <w:rsid w:val="0D3D384F"/>
    <w:rsid w:val="0D6E3E88"/>
    <w:rsid w:val="0D8839B3"/>
    <w:rsid w:val="0E0F54CA"/>
    <w:rsid w:val="0E7E67C2"/>
    <w:rsid w:val="0EDB340D"/>
    <w:rsid w:val="0F0906EA"/>
    <w:rsid w:val="0F615E2C"/>
    <w:rsid w:val="0F662402"/>
    <w:rsid w:val="0FA6095D"/>
    <w:rsid w:val="0FD50DE8"/>
    <w:rsid w:val="0FDD0256"/>
    <w:rsid w:val="10037F0C"/>
    <w:rsid w:val="10294E45"/>
    <w:rsid w:val="106C2DAD"/>
    <w:rsid w:val="10D32DF3"/>
    <w:rsid w:val="10F4621F"/>
    <w:rsid w:val="111F349C"/>
    <w:rsid w:val="119A5753"/>
    <w:rsid w:val="11A42EBB"/>
    <w:rsid w:val="11EB2DBF"/>
    <w:rsid w:val="11F32F3D"/>
    <w:rsid w:val="12057B9A"/>
    <w:rsid w:val="121A576C"/>
    <w:rsid w:val="12725472"/>
    <w:rsid w:val="12A30029"/>
    <w:rsid w:val="13096426"/>
    <w:rsid w:val="135C00EA"/>
    <w:rsid w:val="137D57DE"/>
    <w:rsid w:val="13B92532"/>
    <w:rsid w:val="145D37B8"/>
    <w:rsid w:val="146E7B14"/>
    <w:rsid w:val="149B30A0"/>
    <w:rsid w:val="14AC3F3E"/>
    <w:rsid w:val="14D27AEC"/>
    <w:rsid w:val="14E57357"/>
    <w:rsid w:val="14E67032"/>
    <w:rsid w:val="15317E0F"/>
    <w:rsid w:val="156C1D13"/>
    <w:rsid w:val="15CB43D5"/>
    <w:rsid w:val="15F353FA"/>
    <w:rsid w:val="15F41B54"/>
    <w:rsid w:val="169D79FC"/>
    <w:rsid w:val="16E24F6D"/>
    <w:rsid w:val="16F24BE3"/>
    <w:rsid w:val="16FB5302"/>
    <w:rsid w:val="16FE435A"/>
    <w:rsid w:val="17153ADE"/>
    <w:rsid w:val="171E7729"/>
    <w:rsid w:val="174E645C"/>
    <w:rsid w:val="175D20E0"/>
    <w:rsid w:val="177E19F8"/>
    <w:rsid w:val="17A55945"/>
    <w:rsid w:val="17E311F4"/>
    <w:rsid w:val="17EE1234"/>
    <w:rsid w:val="18056C13"/>
    <w:rsid w:val="181B7DF6"/>
    <w:rsid w:val="182167BB"/>
    <w:rsid w:val="18AF14A2"/>
    <w:rsid w:val="18B776B9"/>
    <w:rsid w:val="18C001A6"/>
    <w:rsid w:val="18C3661C"/>
    <w:rsid w:val="18C6553D"/>
    <w:rsid w:val="18CB79B0"/>
    <w:rsid w:val="18E72D95"/>
    <w:rsid w:val="19134E9B"/>
    <w:rsid w:val="19557357"/>
    <w:rsid w:val="195A67B7"/>
    <w:rsid w:val="19667F17"/>
    <w:rsid w:val="198C7103"/>
    <w:rsid w:val="199F4FF2"/>
    <w:rsid w:val="19C81319"/>
    <w:rsid w:val="19D73CC4"/>
    <w:rsid w:val="1A2B5762"/>
    <w:rsid w:val="1A470262"/>
    <w:rsid w:val="1A505104"/>
    <w:rsid w:val="1A5A43DA"/>
    <w:rsid w:val="1A5E3B22"/>
    <w:rsid w:val="1A6838A8"/>
    <w:rsid w:val="1ADF6EC6"/>
    <w:rsid w:val="1AEC46E1"/>
    <w:rsid w:val="1B073D5C"/>
    <w:rsid w:val="1B127023"/>
    <w:rsid w:val="1B402675"/>
    <w:rsid w:val="1B47771C"/>
    <w:rsid w:val="1B6E49AC"/>
    <w:rsid w:val="1B783818"/>
    <w:rsid w:val="1B854BDC"/>
    <w:rsid w:val="1BB04886"/>
    <w:rsid w:val="1BC81508"/>
    <w:rsid w:val="1C0141EB"/>
    <w:rsid w:val="1C0F23FA"/>
    <w:rsid w:val="1C22782E"/>
    <w:rsid w:val="1C757FDB"/>
    <w:rsid w:val="1C9B7569"/>
    <w:rsid w:val="1CA9237A"/>
    <w:rsid w:val="1CB27959"/>
    <w:rsid w:val="1CC60078"/>
    <w:rsid w:val="1CE54015"/>
    <w:rsid w:val="1D165BB7"/>
    <w:rsid w:val="1D3266D7"/>
    <w:rsid w:val="1D36704E"/>
    <w:rsid w:val="1D5F5F53"/>
    <w:rsid w:val="1D7A3EFB"/>
    <w:rsid w:val="1D8908EC"/>
    <w:rsid w:val="1DBC074D"/>
    <w:rsid w:val="1DCC2029"/>
    <w:rsid w:val="1DF86F12"/>
    <w:rsid w:val="1E020518"/>
    <w:rsid w:val="1E157788"/>
    <w:rsid w:val="1E3950DF"/>
    <w:rsid w:val="1E493C41"/>
    <w:rsid w:val="1E7964B0"/>
    <w:rsid w:val="1E7F4294"/>
    <w:rsid w:val="1EB422E2"/>
    <w:rsid w:val="1F046CB3"/>
    <w:rsid w:val="1F0B5CBF"/>
    <w:rsid w:val="1F2A11ED"/>
    <w:rsid w:val="1F5F503B"/>
    <w:rsid w:val="1F96013C"/>
    <w:rsid w:val="1FBB5A44"/>
    <w:rsid w:val="1FC54491"/>
    <w:rsid w:val="201D21AD"/>
    <w:rsid w:val="20323741"/>
    <w:rsid w:val="20C93082"/>
    <w:rsid w:val="213112A1"/>
    <w:rsid w:val="21316F0C"/>
    <w:rsid w:val="215C334E"/>
    <w:rsid w:val="218C7AC4"/>
    <w:rsid w:val="21EC7FAC"/>
    <w:rsid w:val="21FB77DA"/>
    <w:rsid w:val="2210647C"/>
    <w:rsid w:val="22111C1F"/>
    <w:rsid w:val="223C0C5E"/>
    <w:rsid w:val="22847306"/>
    <w:rsid w:val="22B627F1"/>
    <w:rsid w:val="22C32291"/>
    <w:rsid w:val="22D7202E"/>
    <w:rsid w:val="22E02E2B"/>
    <w:rsid w:val="22F307A1"/>
    <w:rsid w:val="231435C0"/>
    <w:rsid w:val="23156391"/>
    <w:rsid w:val="235D37C9"/>
    <w:rsid w:val="23E56C7C"/>
    <w:rsid w:val="24455210"/>
    <w:rsid w:val="24A1273B"/>
    <w:rsid w:val="24A33DD9"/>
    <w:rsid w:val="24AF2671"/>
    <w:rsid w:val="24C91A62"/>
    <w:rsid w:val="252647F8"/>
    <w:rsid w:val="25A307AC"/>
    <w:rsid w:val="25C8161F"/>
    <w:rsid w:val="25E013B8"/>
    <w:rsid w:val="25F03699"/>
    <w:rsid w:val="25FC2862"/>
    <w:rsid w:val="26742277"/>
    <w:rsid w:val="26B35C1E"/>
    <w:rsid w:val="26DA66DB"/>
    <w:rsid w:val="26DF4F2D"/>
    <w:rsid w:val="26E215E1"/>
    <w:rsid w:val="26F901FD"/>
    <w:rsid w:val="27233859"/>
    <w:rsid w:val="2728634E"/>
    <w:rsid w:val="27490F2C"/>
    <w:rsid w:val="27557301"/>
    <w:rsid w:val="27AE50B7"/>
    <w:rsid w:val="27BE4B21"/>
    <w:rsid w:val="27E30F61"/>
    <w:rsid w:val="27EC5CF8"/>
    <w:rsid w:val="280373C0"/>
    <w:rsid w:val="281C7D03"/>
    <w:rsid w:val="282E6B3B"/>
    <w:rsid w:val="2856392D"/>
    <w:rsid w:val="289932A0"/>
    <w:rsid w:val="28A6105B"/>
    <w:rsid w:val="28A6711A"/>
    <w:rsid w:val="28B16DCF"/>
    <w:rsid w:val="28B727FD"/>
    <w:rsid w:val="28D62C0F"/>
    <w:rsid w:val="28DA4AFA"/>
    <w:rsid w:val="28F9083B"/>
    <w:rsid w:val="29535DF5"/>
    <w:rsid w:val="296B0ACE"/>
    <w:rsid w:val="29AD67B4"/>
    <w:rsid w:val="29BC6ADE"/>
    <w:rsid w:val="2A1818FA"/>
    <w:rsid w:val="2A1F7594"/>
    <w:rsid w:val="2A2833C9"/>
    <w:rsid w:val="2A4B56BF"/>
    <w:rsid w:val="2AB0765F"/>
    <w:rsid w:val="2ADB19BE"/>
    <w:rsid w:val="2AF9563B"/>
    <w:rsid w:val="2B5D0E6D"/>
    <w:rsid w:val="2B814A8B"/>
    <w:rsid w:val="2B8D4E9B"/>
    <w:rsid w:val="2C0D19A8"/>
    <w:rsid w:val="2C111AF4"/>
    <w:rsid w:val="2C25492F"/>
    <w:rsid w:val="2C345557"/>
    <w:rsid w:val="2C5B422C"/>
    <w:rsid w:val="2C7627B3"/>
    <w:rsid w:val="2CA32327"/>
    <w:rsid w:val="2CAC234D"/>
    <w:rsid w:val="2CAC5622"/>
    <w:rsid w:val="2CEA4FD0"/>
    <w:rsid w:val="2D13139E"/>
    <w:rsid w:val="2D2D59C6"/>
    <w:rsid w:val="2D6B3CC8"/>
    <w:rsid w:val="2D705504"/>
    <w:rsid w:val="2DA0717A"/>
    <w:rsid w:val="2DC21D05"/>
    <w:rsid w:val="2DF22651"/>
    <w:rsid w:val="2E073B49"/>
    <w:rsid w:val="2E244443"/>
    <w:rsid w:val="2E716F8C"/>
    <w:rsid w:val="2E762C2B"/>
    <w:rsid w:val="2E770A1F"/>
    <w:rsid w:val="2E8665D6"/>
    <w:rsid w:val="2E954050"/>
    <w:rsid w:val="2EA02641"/>
    <w:rsid w:val="2EBC4B09"/>
    <w:rsid w:val="2ED573DD"/>
    <w:rsid w:val="2EED6CAA"/>
    <w:rsid w:val="2EF54681"/>
    <w:rsid w:val="2F007E7A"/>
    <w:rsid w:val="2F4B2111"/>
    <w:rsid w:val="2F4D042C"/>
    <w:rsid w:val="2F6A26F2"/>
    <w:rsid w:val="2FAD0CAD"/>
    <w:rsid w:val="2FCC7F84"/>
    <w:rsid w:val="2FF6077F"/>
    <w:rsid w:val="3006479A"/>
    <w:rsid w:val="300A217A"/>
    <w:rsid w:val="302C4C47"/>
    <w:rsid w:val="30673F21"/>
    <w:rsid w:val="3083557B"/>
    <w:rsid w:val="30AA4BA2"/>
    <w:rsid w:val="31137256"/>
    <w:rsid w:val="314A13D5"/>
    <w:rsid w:val="31A55034"/>
    <w:rsid w:val="31AE3F6B"/>
    <w:rsid w:val="31B53BE5"/>
    <w:rsid w:val="320D1757"/>
    <w:rsid w:val="32453B0D"/>
    <w:rsid w:val="32C25B97"/>
    <w:rsid w:val="32C5555F"/>
    <w:rsid w:val="32F67A5E"/>
    <w:rsid w:val="32FA5C88"/>
    <w:rsid w:val="330F47B6"/>
    <w:rsid w:val="332D5BC2"/>
    <w:rsid w:val="33446A54"/>
    <w:rsid w:val="33446DF7"/>
    <w:rsid w:val="335E756A"/>
    <w:rsid w:val="33665267"/>
    <w:rsid w:val="337E3ABD"/>
    <w:rsid w:val="3399267C"/>
    <w:rsid w:val="33C26963"/>
    <w:rsid w:val="345A17B3"/>
    <w:rsid w:val="347C2359"/>
    <w:rsid w:val="347C7241"/>
    <w:rsid w:val="348771D4"/>
    <w:rsid w:val="34E21E5C"/>
    <w:rsid w:val="34E63B59"/>
    <w:rsid w:val="35020CFA"/>
    <w:rsid w:val="350B0ABD"/>
    <w:rsid w:val="350E6386"/>
    <w:rsid w:val="351E72E4"/>
    <w:rsid w:val="35402AFD"/>
    <w:rsid w:val="3595406A"/>
    <w:rsid w:val="363C1286"/>
    <w:rsid w:val="36562877"/>
    <w:rsid w:val="366D19FF"/>
    <w:rsid w:val="368C7C4C"/>
    <w:rsid w:val="36935703"/>
    <w:rsid w:val="370130C8"/>
    <w:rsid w:val="37053623"/>
    <w:rsid w:val="37213C54"/>
    <w:rsid w:val="37287DB5"/>
    <w:rsid w:val="3735447F"/>
    <w:rsid w:val="37771C33"/>
    <w:rsid w:val="37972AB4"/>
    <w:rsid w:val="383C59FE"/>
    <w:rsid w:val="396C2492"/>
    <w:rsid w:val="396D30BF"/>
    <w:rsid w:val="3979626E"/>
    <w:rsid w:val="3999472D"/>
    <w:rsid w:val="399F218B"/>
    <w:rsid w:val="39C81B8C"/>
    <w:rsid w:val="39CB7FE3"/>
    <w:rsid w:val="39CD025A"/>
    <w:rsid w:val="39D55EF2"/>
    <w:rsid w:val="3A0113D6"/>
    <w:rsid w:val="3A352096"/>
    <w:rsid w:val="3A761F9D"/>
    <w:rsid w:val="3A880359"/>
    <w:rsid w:val="3AC913B5"/>
    <w:rsid w:val="3AE91E9C"/>
    <w:rsid w:val="3B6A76EC"/>
    <w:rsid w:val="3B95792B"/>
    <w:rsid w:val="3B9A2AD3"/>
    <w:rsid w:val="3C4D3433"/>
    <w:rsid w:val="3C5A0F12"/>
    <w:rsid w:val="3C741D04"/>
    <w:rsid w:val="3C931F35"/>
    <w:rsid w:val="3D14727C"/>
    <w:rsid w:val="3D1606E0"/>
    <w:rsid w:val="3D26205E"/>
    <w:rsid w:val="3D5723E0"/>
    <w:rsid w:val="3D964481"/>
    <w:rsid w:val="3DB92584"/>
    <w:rsid w:val="3DCF791D"/>
    <w:rsid w:val="3DF5278C"/>
    <w:rsid w:val="3E244F74"/>
    <w:rsid w:val="3E453F88"/>
    <w:rsid w:val="3E5E06B1"/>
    <w:rsid w:val="3EB07C31"/>
    <w:rsid w:val="3EB746DD"/>
    <w:rsid w:val="3ECB3D55"/>
    <w:rsid w:val="3F4F35D7"/>
    <w:rsid w:val="3F573252"/>
    <w:rsid w:val="3F597208"/>
    <w:rsid w:val="3F6E409F"/>
    <w:rsid w:val="3F717052"/>
    <w:rsid w:val="3F832625"/>
    <w:rsid w:val="3FA61CEF"/>
    <w:rsid w:val="3FBC0E1A"/>
    <w:rsid w:val="401755D5"/>
    <w:rsid w:val="401A4A94"/>
    <w:rsid w:val="404475B6"/>
    <w:rsid w:val="40467545"/>
    <w:rsid w:val="40592689"/>
    <w:rsid w:val="4060264A"/>
    <w:rsid w:val="40865674"/>
    <w:rsid w:val="41204918"/>
    <w:rsid w:val="415D1ED8"/>
    <w:rsid w:val="41883F20"/>
    <w:rsid w:val="41891A72"/>
    <w:rsid w:val="419F39EE"/>
    <w:rsid w:val="41B80737"/>
    <w:rsid w:val="4201465A"/>
    <w:rsid w:val="421B3E90"/>
    <w:rsid w:val="425162DE"/>
    <w:rsid w:val="425D2002"/>
    <w:rsid w:val="4299356A"/>
    <w:rsid w:val="42C40358"/>
    <w:rsid w:val="430A4B99"/>
    <w:rsid w:val="430C6525"/>
    <w:rsid w:val="43336E76"/>
    <w:rsid w:val="436D6465"/>
    <w:rsid w:val="4377225E"/>
    <w:rsid w:val="43AC3C45"/>
    <w:rsid w:val="43CB761B"/>
    <w:rsid w:val="43E26E7A"/>
    <w:rsid w:val="442114F9"/>
    <w:rsid w:val="444045D8"/>
    <w:rsid w:val="4466697E"/>
    <w:rsid w:val="449E7615"/>
    <w:rsid w:val="44C33301"/>
    <w:rsid w:val="44D53A92"/>
    <w:rsid w:val="44D57551"/>
    <w:rsid w:val="44DC7E26"/>
    <w:rsid w:val="45195E29"/>
    <w:rsid w:val="454408AB"/>
    <w:rsid w:val="454F613E"/>
    <w:rsid w:val="455876E9"/>
    <w:rsid w:val="45CC185E"/>
    <w:rsid w:val="45CC506A"/>
    <w:rsid w:val="45DD011F"/>
    <w:rsid w:val="45E7208D"/>
    <w:rsid w:val="460C2BBA"/>
    <w:rsid w:val="460E2111"/>
    <w:rsid w:val="46154AA6"/>
    <w:rsid w:val="46225E22"/>
    <w:rsid w:val="46636659"/>
    <w:rsid w:val="468B2607"/>
    <w:rsid w:val="46C12147"/>
    <w:rsid w:val="4717681F"/>
    <w:rsid w:val="4724697F"/>
    <w:rsid w:val="475D2A72"/>
    <w:rsid w:val="478854F9"/>
    <w:rsid w:val="47CD2C0A"/>
    <w:rsid w:val="47DA4ACC"/>
    <w:rsid w:val="48226B15"/>
    <w:rsid w:val="48430987"/>
    <w:rsid w:val="484F3082"/>
    <w:rsid w:val="485D6A49"/>
    <w:rsid w:val="486332F7"/>
    <w:rsid w:val="487F57ED"/>
    <w:rsid w:val="48A32380"/>
    <w:rsid w:val="48CC5004"/>
    <w:rsid w:val="49073A28"/>
    <w:rsid w:val="494F5D25"/>
    <w:rsid w:val="49895A76"/>
    <w:rsid w:val="49E4415C"/>
    <w:rsid w:val="49F572CC"/>
    <w:rsid w:val="4A0E3F85"/>
    <w:rsid w:val="4A112423"/>
    <w:rsid w:val="4A9031BF"/>
    <w:rsid w:val="4A914173"/>
    <w:rsid w:val="4AA16152"/>
    <w:rsid w:val="4ACA3DBA"/>
    <w:rsid w:val="4B0755F5"/>
    <w:rsid w:val="4B1E4DBE"/>
    <w:rsid w:val="4B275BCD"/>
    <w:rsid w:val="4B4333F1"/>
    <w:rsid w:val="4B7670F1"/>
    <w:rsid w:val="4BA61148"/>
    <w:rsid w:val="4BA92F8E"/>
    <w:rsid w:val="4BEE2E63"/>
    <w:rsid w:val="4C0827F9"/>
    <w:rsid w:val="4C2024DB"/>
    <w:rsid w:val="4C2C6835"/>
    <w:rsid w:val="4CEA55C4"/>
    <w:rsid w:val="4CEE790D"/>
    <w:rsid w:val="4D0A599C"/>
    <w:rsid w:val="4D2F65EC"/>
    <w:rsid w:val="4D585425"/>
    <w:rsid w:val="4DC71AB5"/>
    <w:rsid w:val="4DF031FB"/>
    <w:rsid w:val="4E134FD2"/>
    <w:rsid w:val="4E4B3BB4"/>
    <w:rsid w:val="4ECC4C33"/>
    <w:rsid w:val="4ED12208"/>
    <w:rsid w:val="4EEE5EBC"/>
    <w:rsid w:val="4EF95D54"/>
    <w:rsid w:val="4F186E44"/>
    <w:rsid w:val="4F2216C5"/>
    <w:rsid w:val="4F4E0BA5"/>
    <w:rsid w:val="4FB5140B"/>
    <w:rsid w:val="4FBE4454"/>
    <w:rsid w:val="4FCA3612"/>
    <w:rsid w:val="50090803"/>
    <w:rsid w:val="50152676"/>
    <w:rsid w:val="505676C2"/>
    <w:rsid w:val="505A0215"/>
    <w:rsid w:val="506B1ABE"/>
    <w:rsid w:val="50701414"/>
    <w:rsid w:val="50880653"/>
    <w:rsid w:val="51465BD0"/>
    <w:rsid w:val="51474F1D"/>
    <w:rsid w:val="51483D81"/>
    <w:rsid w:val="51526D1F"/>
    <w:rsid w:val="518119CB"/>
    <w:rsid w:val="519F0C69"/>
    <w:rsid w:val="51BF0BEB"/>
    <w:rsid w:val="51C57D3C"/>
    <w:rsid w:val="51CC3F39"/>
    <w:rsid w:val="520F727B"/>
    <w:rsid w:val="52203726"/>
    <w:rsid w:val="52943B9A"/>
    <w:rsid w:val="52A16424"/>
    <w:rsid w:val="52B67BBF"/>
    <w:rsid w:val="52BF5D36"/>
    <w:rsid w:val="52C239C0"/>
    <w:rsid w:val="52DC343F"/>
    <w:rsid w:val="52FC01BF"/>
    <w:rsid w:val="53391F78"/>
    <w:rsid w:val="538707DA"/>
    <w:rsid w:val="54241C8A"/>
    <w:rsid w:val="54855781"/>
    <w:rsid w:val="548A1107"/>
    <w:rsid w:val="54D2677C"/>
    <w:rsid w:val="54EF0F8C"/>
    <w:rsid w:val="552E2FFD"/>
    <w:rsid w:val="553E628E"/>
    <w:rsid w:val="55D205FD"/>
    <w:rsid w:val="56035CE6"/>
    <w:rsid w:val="561373A0"/>
    <w:rsid w:val="565C5688"/>
    <w:rsid w:val="565F169C"/>
    <w:rsid w:val="56A64A49"/>
    <w:rsid w:val="56AC2CE6"/>
    <w:rsid w:val="571016F7"/>
    <w:rsid w:val="571B072D"/>
    <w:rsid w:val="574D5EC3"/>
    <w:rsid w:val="57597E07"/>
    <w:rsid w:val="579D30FC"/>
    <w:rsid w:val="57C23B14"/>
    <w:rsid w:val="57FC1FEA"/>
    <w:rsid w:val="5859442A"/>
    <w:rsid w:val="58965BFE"/>
    <w:rsid w:val="58A524D9"/>
    <w:rsid w:val="58AD0F91"/>
    <w:rsid w:val="58D04022"/>
    <w:rsid w:val="58D247B2"/>
    <w:rsid w:val="58EC5AA6"/>
    <w:rsid w:val="591752E3"/>
    <w:rsid w:val="59512DAF"/>
    <w:rsid w:val="596820FE"/>
    <w:rsid w:val="59A6048A"/>
    <w:rsid w:val="59DE0E93"/>
    <w:rsid w:val="5A3C320C"/>
    <w:rsid w:val="5A4B3952"/>
    <w:rsid w:val="5A551C93"/>
    <w:rsid w:val="5A845EB1"/>
    <w:rsid w:val="5AAA68A1"/>
    <w:rsid w:val="5AB81B6A"/>
    <w:rsid w:val="5AC02A3D"/>
    <w:rsid w:val="5B0B5EF9"/>
    <w:rsid w:val="5B3E1D07"/>
    <w:rsid w:val="5B6111C4"/>
    <w:rsid w:val="5BAB587F"/>
    <w:rsid w:val="5BF64D56"/>
    <w:rsid w:val="5C0479D4"/>
    <w:rsid w:val="5C422B9B"/>
    <w:rsid w:val="5C5D1E13"/>
    <w:rsid w:val="5C5F6A7C"/>
    <w:rsid w:val="5CA90A9E"/>
    <w:rsid w:val="5CAE2598"/>
    <w:rsid w:val="5D341CA7"/>
    <w:rsid w:val="5D492847"/>
    <w:rsid w:val="5D4F6527"/>
    <w:rsid w:val="5D5479FB"/>
    <w:rsid w:val="5DC27968"/>
    <w:rsid w:val="5DFC4B98"/>
    <w:rsid w:val="5DFD0CB5"/>
    <w:rsid w:val="5E0A2A79"/>
    <w:rsid w:val="5E406181"/>
    <w:rsid w:val="5E545A74"/>
    <w:rsid w:val="5E691CB9"/>
    <w:rsid w:val="5EBC33DA"/>
    <w:rsid w:val="5EBC3554"/>
    <w:rsid w:val="5EE009E5"/>
    <w:rsid w:val="5EEC2EFA"/>
    <w:rsid w:val="5F5E21B1"/>
    <w:rsid w:val="5FA71CCD"/>
    <w:rsid w:val="5FAD32AC"/>
    <w:rsid w:val="5FCD4E40"/>
    <w:rsid w:val="5FE02DB4"/>
    <w:rsid w:val="60517FE7"/>
    <w:rsid w:val="60651CCF"/>
    <w:rsid w:val="606C64F9"/>
    <w:rsid w:val="607D15EB"/>
    <w:rsid w:val="609C1D6D"/>
    <w:rsid w:val="60C67ED8"/>
    <w:rsid w:val="60E65148"/>
    <w:rsid w:val="60EC2E6F"/>
    <w:rsid w:val="60FB7D58"/>
    <w:rsid w:val="61275E98"/>
    <w:rsid w:val="617136B7"/>
    <w:rsid w:val="618F4C76"/>
    <w:rsid w:val="619D2B5D"/>
    <w:rsid w:val="61A85133"/>
    <w:rsid w:val="61B72130"/>
    <w:rsid w:val="61C66ACD"/>
    <w:rsid w:val="61CE4546"/>
    <w:rsid w:val="61EB159E"/>
    <w:rsid w:val="62423601"/>
    <w:rsid w:val="6257627C"/>
    <w:rsid w:val="62720921"/>
    <w:rsid w:val="6298779B"/>
    <w:rsid w:val="62AA536D"/>
    <w:rsid w:val="62D04846"/>
    <w:rsid w:val="62FC7C8B"/>
    <w:rsid w:val="630E0DD2"/>
    <w:rsid w:val="631059EE"/>
    <w:rsid w:val="63374F78"/>
    <w:rsid w:val="633E3958"/>
    <w:rsid w:val="635A57A2"/>
    <w:rsid w:val="63672FF9"/>
    <w:rsid w:val="63E1696D"/>
    <w:rsid w:val="6443496C"/>
    <w:rsid w:val="64813FC2"/>
    <w:rsid w:val="64C772EF"/>
    <w:rsid w:val="64E6789A"/>
    <w:rsid w:val="64F14C54"/>
    <w:rsid w:val="64F85589"/>
    <w:rsid w:val="651A5C29"/>
    <w:rsid w:val="65896EFC"/>
    <w:rsid w:val="65A85820"/>
    <w:rsid w:val="65A86810"/>
    <w:rsid w:val="65C82996"/>
    <w:rsid w:val="665B0BFE"/>
    <w:rsid w:val="6669501A"/>
    <w:rsid w:val="66871232"/>
    <w:rsid w:val="669F3FEF"/>
    <w:rsid w:val="66A5388F"/>
    <w:rsid w:val="66ED5FC4"/>
    <w:rsid w:val="677B067D"/>
    <w:rsid w:val="677B34D3"/>
    <w:rsid w:val="682D3D08"/>
    <w:rsid w:val="6832096C"/>
    <w:rsid w:val="68A95A70"/>
    <w:rsid w:val="68FE421E"/>
    <w:rsid w:val="68FE5B6D"/>
    <w:rsid w:val="69026CC3"/>
    <w:rsid w:val="690470EE"/>
    <w:rsid w:val="691E46E6"/>
    <w:rsid w:val="696034F4"/>
    <w:rsid w:val="69680C9A"/>
    <w:rsid w:val="696B5339"/>
    <w:rsid w:val="697424A3"/>
    <w:rsid w:val="699C2416"/>
    <w:rsid w:val="69D27739"/>
    <w:rsid w:val="6A163D78"/>
    <w:rsid w:val="6A1755FC"/>
    <w:rsid w:val="6A32012B"/>
    <w:rsid w:val="6A3F5203"/>
    <w:rsid w:val="6AD5436C"/>
    <w:rsid w:val="6ADF1C74"/>
    <w:rsid w:val="6AE86D46"/>
    <w:rsid w:val="6B265B64"/>
    <w:rsid w:val="6B753096"/>
    <w:rsid w:val="6B7E20EB"/>
    <w:rsid w:val="6B881D6B"/>
    <w:rsid w:val="6B910E54"/>
    <w:rsid w:val="6BA27637"/>
    <w:rsid w:val="6BDB02F6"/>
    <w:rsid w:val="6BFC3A12"/>
    <w:rsid w:val="6C344A32"/>
    <w:rsid w:val="6C7601A6"/>
    <w:rsid w:val="6CBA094F"/>
    <w:rsid w:val="6CCF6618"/>
    <w:rsid w:val="6CE704BB"/>
    <w:rsid w:val="6CFE0504"/>
    <w:rsid w:val="6D0D0A3C"/>
    <w:rsid w:val="6D3A12E0"/>
    <w:rsid w:val="6D546EE3"/>
    <w:rsid w:val="6D721DE5"/>
    <w:rsid w:val="6D80492C"/>
    <w:rsid w:val="6D9A4FC4"/>
    <w:rsid w:val="6DCF2094"/>
    <w:rsid w:val="6EB91FEA"/>
    <w:rsid w:val="6EE535BE"/>
    <w:rsid w:val="6F1F02D2"/>
    <w:rsid w:val="6F3D21A1"/>
    <w:rsid w:val="6F3F2A63"/>
    <w:rsid w:val="6F6779DD"/>
    <w:rsid w:val="6F777475"/>
    <w:rsid w:val="6F854E24"/>
    <w:rsid w:val="6F9959EE"/>
    <w:rsid w:val="6F9A1DCF"/>
    <w:rsid w:val="6FBB7393"/>
    <w:rsid w:val="6FD37190"/>
    <w:rsid w:val="700F05F6"/>
    <w:rsid w:val="70452FFD"/>
    <w:rsid w:val="705058FF"/>
    <w:rsid w:val="705859E5"/>
    <w:rsid w:val="706A67AA"/>
    <w:rsid w:val="710016F5"/>
    <w:rsid w:val="71173D8E"/>
    <w:rsid w:val="714102EE"/>
    <w:rsid w:val="71654042"/>
    <w:rsid w:val="716A75A1"/>
    <w:rsid w:val="718F4DC3"/>
    <w:rsid w:val="71913830"/>
    <w:rsid w:val="71966CEC"/>
    <w:rsid w:val="71A5496D"/>
    <w:rsid w:val="71E900C9"/>
    <w:rsid w:val="71ED25A7"/>
    <w:rsid w:val="723D0BF0"/>
    <w:rsid w:val="726C48DC"/>
    <w:rsid w:val="72935011"/>
    <w:rsid w:val="72AB180A"/>
    <w:rsid w:val="72CF09A9"/>
    <w:rsid w:val="72EC403A"/>
    <w:rsid w:val="730D5880"/>
    <w:rsid w:val="7337134D"/>
    <w:rsid w:val="734775E2"/>
    <w:rsid w:val="73962B98"/>
    <w:rsid w:val="73D32C2E"/>
    <w:rsid w:val="73E57FA7"/>
    <w:rsid w:val="74154036"/>
    <w:rsid w:val="74463809"/>
    <w:rsid w:val="74544623"/>
    <w:rsid w:val="74A31713"/>
    <w:rsid w:val="74FE152C"/>
    <w:rsid w:val="750A7A33"/>
    <w:rsid w:val="752676EA"/>
    <w:rsid w:val="7553328F"/>
    <w:rsid w:val="75846C6B"/>
    <w:rsid w:val="75870F02"/>
    <w:rsid w:val="75974D9B"/>
    <w:rsid w:val="75976D70"/>
    <w:rsid w:val="76060B30"/>
    <w:rsid w:val="762A172B"/>
    <w:rsid w:val="762D5BCA"/>
    <w:rsid w:val="7634735C"/>
    <w:rsid w:val="768611ED"/>
    <w:rsid w:val="76A26389"/>
    <w:rsid w:val="76EE57D6"/>
    <w:rsid w:val="771C793F"/>
    <w:rsid w:val="772C34C5"/>
    <w:rsid w:val="7751458B"/>
    <w:rsid w:val="77EE09D1"/>
    <w:rsid w:val="783E0231"/>
    <w:rsid w:val="787A477A"/>
    <w:rsid w:val="787D4933"/>
    <w:rsid w:val="78B62DC8"/>
    <w:rsid w:val="78D3456E"/>
    <w:rsid w:val="792A4C18"/>
    <w:rsid w:val="795830DB"/>
    <w:rsid w:val="79886C21"/>
    <w:rsid w:val="799264B2"/>
    <w:rsid w:val="79BF641D"/>
    <w:rsid w:val="79D401A9"/>
    <w:rsid w:val="7A1D7AC1"/>
    <w:rsid w:val="7A2B060E"/>
    <w:rsid w:val="7A49023D"/>
    <w:rsid w:val="7A5465AB"/>
    <w:rsid w:val="7A6B7D02"/>
    <w:rsid w:val="7A78792D"/>
    <w:rsid w:val="7A805D70"/>
    <w:rsid w:val="7AA93B34"/>
    <w:rsid w:val="7AB11B37"/>
    <w:rsid w:val="7B290706"/>
    <w:rsid w:val="7B444053"/>
    <w:rsid w:val="7B4C5738"/>
    <w:rsid w:val="7B7A31F6"/>
    <w:rsid w:val="7BC640AD"/>
    <w:rsid w:val="7BFE18A9"/>
    <w:rsid w:val="7C10128B"/>
    <w:rsid w:val="7C2A2E3B"/>
    <w:rsid w:val="7C680A89"/>
    <w:rsid w:val="7C836895"/>
    <w:rsid w:val="7CC16EA8"/>
    <w:rsid w:val="7CC66A3F"/>
    <w:rsid w:val="7CEF6A23"/>
    <w:rsid w:val="7D877095"/>
    <w:rsid w:val="7DB473FB"/>
    <w:rsid w:val="7DBC43A0"/>
    <w:rsid w:val="7DC87BB7"/>
    <w:rsid w:val="7DCC0FC6"/>
    <w:rsid w:val="7DEE617E"/>
    <w:rsid w:val="7E373AFE"/>
    <w:rsid w:val="7E3A26E3"/>
    <w:rsid w:val="7E574449"/>
    <w:rsid w:val="7E5C4861"/>
    <w:rsid w:val="7E980E7F"/>
    <w:rsid w:val="7F056A6B"/>
    <w:rsid w:val="7F38758D"/>
    <w:rsid w:val="7F582CAF"/>
    <w:rsid w:val="7F993ADA"/>
    <w:rsid w:val="7FF14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F9D9AD"/>
  <w15:docId w15:val="{7DD0FDB2-CC0E-42D0-971B-64AC0EBF1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uiPriority="0" w:qFormat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uiPriority="0" w:qFormat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unhideWhenUs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新宋体" w:eastAsia="新宋体" w:hAnsi="新宋体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asciiTheme="minorHAnsi" w:eastAsiaTheme="minorHAnsi"/>
      <w:sz w:val="18"/>
      <w:szCs w:val="18"/>
    </w:rPr>
  </w:style>
  <w:style w:type="paragraph" w:styleId="a3">
    <w:name w:val="Normal Indent"/>
    <w:basedOn w:val="a"/>
    <w:qFormat/>
    <w:pPr>
      <w:ind w:firstLine="420"/>
    </w:pPr>
    <w:rPr>
      <w:szCs w:val="20"/>
    </w:rPr>
  </w:style>
  <w:style w:type="paragraph" w:styleId="a4">
    <w:name w:val="caption"/>
    <w:basedOn w:val="a"/>
    <w:next w:val="a"/>
    <w:uiPriority w:val="35"/>
    <w:qFormat/>
    <w:rPr>
      <w:b/>
      <w:bCs/>
      <w:sz w:val="20"/>
      <w:szCs w:val="20"/>
    </w:rPr>
  </w:style>
  <w:style w:type="paragraph" w:styleId="51">
    <w:name w:val="index 5"/>
    <w:basedOn w:val="a"/>
    <w:next w:val="a"/>
    <w:qFormat/>
    <w:pPr>
      <w:ind w:left="142"/>
      <w:jc w:val="left"/>
    </w:pPr>
    <w:rPr>
      <w:sz w:val="24"/>
      <w:szCs w:val="24"/>
    </w:rPr>
  </w:style>
  <w:style w:type="paragraph" w:styleId="a5">
    <w:name w:val="Document Map"/>
    <w:basedOn w:val="a"/>
    <w:link w:val="a6"/>
    <w:uiPriority w:val="99"/>
    <w:unhideWhenUsed/>
    <w:qFormat/>
    <w:rPr>
      <w:rFonts w:ascii="宋体"/>
      <w:sz w:val="18"/>
      <w:szCs w:val="18"/>
    </w:rPr>
  </w:style>
  <w:style w:type="paragraph" w:styleId="a7">
    <w:name w:val="annotation text"/>
    <w:basedOn w:val="a"/>
    <w:link w:val="a8"/>
    <w:uiPriority w:val="99"/>
    <w:unhideWhenUsed/>
    <w:qFormat/>
    <w:pPr>
      <w:jc w:val="left"/>
    </w:pPr>
  </w:style>
  <w:style w:type="paragraph" w:styleId="a9">
    <w:name w:val="Body Text"/>
    <w:basedOn w:val="a"/>
    <w:link w:val="aa"/>
    <w:uiPriority w:val="99"/>
    <w:unhideWhenUsed/>
    <w:qFormat/>
    <w:pPr>
      <w:spacing w:after="120"/>
    </w:pPr>
  </w:style>
  <w:style w:type="paragraph" w:styleId="ab">
    <w:name w:val="Body Text Indent"/>
    <w:basedOn w:val="a"/>
    <w:link w:val="ac"/>
    <w:uiPriority w:val="99"/>
    <w:unhideWhenUsed/>
    <w:qFormat/>
    <w:pPr>
      <w:spacing w:after="120"/>
      <w:ind w:leftChars="200" w:left="420"/>
    </w:p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asciiTheme="minorHAnsi"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qFormat/>
    <w:pPr>
      <w:ind w:left="420"/>
      <w:jc w:val="left"/>
    </w:pPr>
    <w:rPr>
      <w:rFonts w:asciiTheme="minorHAnsi" w:eastAsiaTheme="minorHAnsi"/>
      <w:i/>
      <w:iCs/>
      <w:sz w:val="20"/>
      <w:szCs w:val="20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asciiTheme="minorHAnsi" w:eastAsiaTheme="minorHAnsi"/>
      <w:sz w:val="18"/>
      <w:szCs w:val="18"/>
    </w:rPr>
  </w:style>
  <w:style w:type="paragraph" w:styleId="ad">
    <w:name w:val="Date"/>
    <w:basedOn w:val="a"/>
    <w:next w:val="a"/>
    <w:link w:val="ae"/>
    <w:uiPriority w:val="99"/>
    <w:unhideWhenUsed/>
    <w:qFormat/>
    <w:pPr>
      <w:ind w:leftChars="2500" w:left="100"/>
    </w:pPr>
  </w:style>
  <w:style w:type="paragraph" w:styleId="af">
    <w:name w:val="Balloon Text"/>
    <w:basedOn w:val="a"/>
    <w:link w:val="af0"/>
    <w:uiPriority w:val="99"/>
    <w:unhideWhenUsed/>
    <w:qFormat/>
    <w:rPr>
      <w:kern w:val="0"/>
      <w:sz w:val="18"/>
      <w:szCs w:val="18"/>
    </w:rPr>
  </w:style>
  <w:style w:type="paragraph" w:styleId="af1">
    <w:name w:val="footer"/>
    <w:basedOn w:val="a"/>
    <w:link w:val="af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f3">
    <w:name w:val="header"/>
    <w:basedOn w:val="a"/>
    <w:link w:val="af4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asciiTheme="minorHAnsi"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asciiTheme="minorHAnsi" w:eastAsiaTheme="minorHAnsi"/>
      <w:sz w:val="18"/>
      <w:szCs w:val="18"/>
    </w:rPr>
  </w:style>
  <w:style w:type="paragraph" w:styleId="af5">
    <w:name w:val="table of figures"/>
    <w:basedOn w:val="a"/>
    <w:next w:val="a"/>
    <w:uiPriority w:val="99"/>
    <w:unhideWhenUsed/>
    <w:qFormat/>
    <w:pPr>
      <w:ind w:left="420" w:hanging="420"/>
    </w:pPr>
  </w:style>
  <w:style w:type="paragraph" w:styleId="TOC2">
    <w:name w:val="toc 2"/>
    <w:basedOn w:val="a"/>
    <w:next w:val="a"/>
    <w:uiPriority w:val="39"/>
    <w:unhideWhenUsed/>
    <w:qFormat/>
    <w:pPr>
      <w:ind w:left="210"/>
      <w:jc w:val="left"/>
    </w:pPr>
    <w:rPr>
      <w:rFonts w:asciiTheme="minorHAnsi"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asciiTheme="minorHAnsi" w:eastAsiaTheme="minorHAnsi"/>
      <w:sz w:val="18"/>
      <w:szCs w:val="18"/>
    </w:rPr>
  </w:style>
  <w:style w:type="paragraph" w:styleId="af6">
    <w:name w:val="annotation subject"/>
    <w:basedOn w:val="a7"/>
    <w:next w:val="a7"/>
    <w:link w:val="af7"/>
    <w:uiPriority w:val="99"/>
    <w:unhideWhenUsed/>
    <w:qFormat/>
    <w:rPr>
      <w:b/>
      <w:bCs/>
    </w:rPr>
  </w:style>
  <w:style w:type="paragraph" w:styleId="af8">
    <w:name w:val="Body Text First Indent"/>
    <w:basedOn w:val="a9"/>
    <w:link w:val="af9"/>
    <w:uiPriority w:val="99"/>
    <w:unhideWhenUsed/>
    <w:qFormat/>
    <w:pPr>
      <w:ind w:firstLine="210"/>
    </w:pPr>
    <w:rPr>
      <w:sz w:val="24"/>
      <w:szCs w:val="24"/>
    </w:rPr>
  </w:style>
  <w:style w:type="table" w:styleId="afa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page number"/>
    <w:uiPriority w:val="99"/>
    <w:semiHidden/>
    <w:unhideWhenUsed/>
    <w:qFormat/>
  </w:style>
  <w:style w:type="character" w:styleId="afc">
    <w:name w:val="FollowedHyperlink"/>
    <w:basedOn w:val="a0"/>
    <w:uiPriority w:val="99"/>
    <w:semiHidden/>
    <w:unhideWhenUsed/>
    <w:qFormat/>
    <w:rPr>
      <w:color w:val="954F72" w:themeColor="followedHyperlink"/>
      <w:u w:val="single"/>
    </w:rPr>
  </w:style>
  <w:style w:type="character" w:styleId="afd">
    <w:name w:val="Hyperlink"/>
    <w:uiPriority w:val="99"/>
    <w:unhideWhenUsed/>
    <w:qFormat/>
    <w:rPr>
      <w:color w:val="0000FF"/>
      <w:u w:val="single"/>
    </w:rPr>
  </w:style>
  <w:style w:type="character" w:styleId="afe">
    <w:name w:val="annotation reference"/>
    <w:uiPriority w:val="99"/>
    <w:unhideWhenUsed/>
    <w:qFormat/>
    <w:rPr>
      <w:sz w:val="21"/>
      <w:szCs w:val="21"/>
    </w:rPr>
  </w:style>
  <w:style w:type="character" w:customStyle="1" w:styleId="11">
    <w:name w:val="未处理的提及1"/>
    <w:uiPriority w:val="99"/>
    <w:unhideWhenUsed/>
    <w:qFormat/>
    <w:rPr>
      <w:color w:val="808080"/>
      <w:shd w:val="clear" w:color="auto" w:fill="E6E6E6"/>
    </w:rPr>
  </w:style>
  <w:style w:type="character" w:customStyle="1" w:styleId="a8">
    <w:name w:val="批注文字 字符"/>
    <w:link w:val="a7"/>
    <w:uiPriority w:val="99"/>
    <w:qFormat/>
    <w:rPr>
      <w:kern w:val="2"/>
      <w:sz w:val="21"/>
      <w:szCs w:val="22"/>
    </w:rPr>
  </w:style>
  <w:style w:type="character" w:customStyle="1" w:styleId="ac">
    <w:name w:val="正文文本缩进 字符"/>
    <w:link w:val="ab"/>
    <w:uiPriority w:val="99"/>
    <w:qFormat/>
    <w:rPr>
      <w:kern w:val="2"/>
      <w:sz w:val="21"/>
      <w:szCs w:val="22"/>
    </w:rPr>
  </w:style>
  <w:style w:type="character" w:customStyle="1" w:styleId="af0">
    <w:name w:val="批注框文本 字符"/>
    <w:link w:val="af"/>
    <w:uiPriority w:val="99"/>
    <w:qFormat/>
    <w:rPr>
      <w:sz w:val="18"/>
      <w:szCs w:val="18"/>
    </w:rPr>
  </w:style>
  <w:style w:type="character" w:customStyle="1" w:styleId="af2">
    <w:name w:val="页脚 字符"/>
    <w:link w:val="af1"/>
    <w:uiPriority w:val="99"/>
    <w:qFormat/>
    <w:rPr>
      <w:sz w:val="18"/>
      <w:szCs w:val="18"/>
    </w:rPr>
  </w:style>
  <w:style w:type="character" w:customStyle="1" w:styleId="af4">
    <w:name w:val="页眉 字符"/>
    <w:link w:val="af3"/>
    <w:uiPriority w:val="99"/>
    <w:qFormat/>
    <w:rPr>
      <w:sz w:val="18"/>
      <w:szCs w:val="18"/>
    </w:rPr>
  </w:style>
  <w:style w:type="character" w:customStyle="1" w:styleId="a6">
    <w:name w:val="文档结构图 字符"/>
    <w:link w:val="a5"/>
    <w:uiPriority w:val="99"/>
    <w:qFormat/>
    <w:rPr>
      <w:rFonts w:ascii="宋体"/>
      <w:kern w:val="2"/>
      <w:sz w:val="18"/>
      <w:szCs w:val="18"/>
    </w:rPr>
  </w:style>
  <w:style w:type="character" w:customStyle="1" w:styleId="20">
    <w:name w:val="标题 2 字符"/>
    <w:link w:val="2"/>
    <w:uiPriority w:val="9"/>
    <w:qFormat/>
    <w:rPr>
      <w:rFonts w:ascii="Cambria" w:hAnsi="Cambria"/>
      <w:b/>
      <w:bCs/>
      <w:sz w:val="32"/>
      <w:szCs w:val="32"/>
    </w:rPr>
  </w:style>
  <w:style w:type="character" w:customStyle="1" w:styleId="ae">
    <w:name w:val="日期 字符"/>
    <w:link w:val="ad"/>
    <w:uiPriority w:val="99"/>
    <w:qFormat/>
    <w:rPr>
      <w:kern w:val="2"/>
      <w:sz w:val="21"/>
      <w:szCs w:val="22"/>
    </w:rPr>
  </w:style>
  <w:style w:type="character" w:customStyle="1" w:styleId="30">
    <w:name w:val="标题 3 字符"/>
    <w:link w:val="3"/>
    <w:uiPriority w:val="9"/>
    <w:qFormat/>
    <w:rPr>
      <w:b/>
      <w:bCs/>
      <w:sz w:val="32"/>
      <w:szCs w:val="32"/>
    </w:rPr>
  </w:style>
  <w:style w:type="character" w:customStyle="1" w:styleId="af7">
    <w:name w:val="批注主题 字符"/>
    <w:link w:val="af6"/>
    <w:uiPriority w:val="99"/>
    <w:qFormat/>
    <w:rPr>
      <w:b/>
      <w:bCs/>
      <w:kern w:val="2"/>
      <w:sz w:val="21"/>
      <w:szCs w:val="22"/>
    </w:rPr>
  </w:style>
  <w:style w:type="character" w:customStyle="1" w:styleId="0Char">
    <w:name w:val="样式 正文文本缩进 + 左  0 字符 Char"/>
    <w:link w:val="0"/>
    <w:qFormat/>
    <w:rPr>
      <w:rFonts w:ascii="Times New Roman" w:hAnsi="Times New Roman" w:cs="宋体"/>
      <w:kern w:val="2"/>
      <w:sz w:val="24"/>
    </w:rPr>
  </w:style>
  <w:style w:type="paragraph" w:customStyle="1" w:styleId="0">
    <w:name w:val="样式 正文文本缩进 + 左  0 字符"/>
    <w:basedOn w:val="ab"/>
    <w:link w:val="0Char"/>
    <w:qFormat/>
    <w:pPr>
      <w:spacing w:after="0" w:line="360" w:lineRule="auto"/>
      <w:ind w:leftChars="0" w:left="0" w:firstLineChars="250" w:firstLine="250"/>
    </w:pPr>
    <w:rPr>
      <w:rFonts w:cs="宋体"/>
      <w:sz w:val="24"/>
      <w:szCs w:val="20"/>
    </w:rPr>
  </w:style>
  <w:style w:type="character" w:customStyle="1" w:styleId="10">
    <w:name w:val="标题 1 字符"/>
    <w:link w:val="1"/>
    <w:uiPriority w:val="9"/>
    <w:qFormat/>
    <w:rPr>
      <w:rFonts w:ascii="新宋体" w:eastAsia="新宋体" w:hAnsi="新宋体"/>
      <w:b/>
      <w:bCs/>
      <w:kern w:val="44"/>
      <w:sz w:val="36"/>
      <w:szCs w:val="36"/>
    </w:rPr>
  </w:style>
  <w:style w:type="character" w:customStyle="1" w:styleId="af9">
    <w:name w:val="正文文本首行缩进 字符"/>
    <w:link w:val="af8"/>
    <w:uiPriority w:val="99"/>
    <w:qFormat/>
    <w:rPr>
      <w:rFonts w:ascii="Times New Roman" w:hAnsi="Times New Roman"/>
      <w:kern w:val="2"/>
      <w:sz w:val="24"/>
      <w:szCs w:val="24"/>
    </w:rPr>
  </w:style>
  <w:style w:type="character" w:customStyle="1" w:styleId="aa">
    <w:name w:val="正文文本 字符"/>
    <w:link w:val="a9"/>
    <w:uiPriority w:val="99"/>
    <w:semiHidden/>
    <w:qFormat/>
    <w:rPr>
      <w:kern w:val="2"/>
      <w:sz w:val="21"/>
      <w:szCs w:val="22"/>
    </w:rPr>
  </w:style>
  <w:style w:type="paragraph" w:customStyle="1" w:styleId="-11">
    <w:name w:val="彩色列表 - 着色 11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  <w:style w:type="paragraph" w:customStyle="1" w:styleId="12">
    <w:name w:val="修订1"/>
    <w:hidden/>
    <w:uiPriority w:val="71"/>
    <w:qFormat/>
    <w:rPr>
      <w:kern w:val="2"/>
      <w:sz w:val="21"/>
      <w:szCs w:val="22"/>
    </w:rPr>
  </w:style>
  <w:style w:type="paragraph" w:styleId="aff">
    <w:name w:val="No Spacing"/>
    <w:link w:val="aff0"/>
    <w:uiPriority w:val="1"/>
    <w:qFormat/>
    <w:rPr>
      <w:rFonts w:asciiTheme="minorHAnsi" w:eastAsiaTheme="minorEastAsia" w:hAnsiTheme="minorHAnsi" w:cstheme="minorBidi"/>
      <w:sz w:val="22"/>
      <w:szCs w:val="21"/>
    </w:rPr>
  </w:style>
  <w:style w:type="character" w:customStyle="1" w:styleId="aff0">
    <w:name w:val="无间隔 字符"/>
    <w:basedOn w:val="a0"/>
    <w:link w:val="aff"/>
    <w:uiPriority w:val="1"/>
    <w:qFormat/>
    <w:rPr>
      <w:rFonts w:asciiTheme="minorHAnsi" w:eastAsiaTheme="minorEastAsia" w:hAnsiTheme="minorHAnsi" w:cstheme="minorBidi"/>
      <w:sz w:val="22"/>
      <w:szCs w:val="21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qFormat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qFormat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qFormat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qFormat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f1">
    <w:name w:val="List Paragraph"/>
    <w:basedOn w:val="a"/>
    <w:uiPriority w:val="34"/>
    <w:qFormat/>
    <w:pPr>
      <w:ind w:firstLineChars="200" w:firstLine="420"/>
    </w:pPr>
    <w:rPr>
      <w:rFonts w:asciiTheme="minorHAnsi" w:eastAsiaTheme="minorEastAsia" w:hAnsiTheme="minorHAnsi" w:cstheme="minorBidi"/>
      <w:szCs w:val="21"/>
    </w:rPr>
  </w:style>
  <w:style w:type="character" w:customStyle="1" w:styleId="Char1">
    <w:name w:val="正文文本缩进 Char1"/>
    <w:basedOn w:val="a0"/>
    <w:uiPriority w:val="99"/>
    <w:semiHidden/>
    <w:qFormat/>
    <w:rPr>
      <w:kern w:val="2"/>
      <w:sz w:val="21"/>
      <w:szCs w:val="22"/>
    </w:rPr>
  </w:style>
  <w:style w:type="character" w:customStyle="1" w:styleId="Char10">
    <w:name w:val="文档结构图 Char1"/>
    <w:basedOn w:val="a0"/>
    <w:uiPriority w:val="99"/>
    <w:semiHidden/>
    <w:qFormat/>
    <w:rPr>
      <w:rFonts w:ascii="宋体"/>
      <w:kern w:val="2"/>
      <w:sz w:val="18"/>
      <w:szCs w:val="18"/>
    </w:rPr>
  </w:style>
  <w:style w:type="character" w:customStyle="1" w:styleId="Char11">
    <w:name w:val="正文文本 Char1"/>
    <w:basedOn w:val="a0"/>
    <w:uiPriority w:val="99"/>
    <w:semiHidden/>
    <w:qFormat/>
    <w:rPr>
      <w:kern w:val="2"/>
      <w:sz w:val="21"/>
      <w:szCs w:val="22"/>
    </w:rPr>
  </w:style>
  <w:style w:type="character" w:customStyle="1" w:styleId="Char12">
    <w:name w:val="正文首行缩进 Char1"/>
    <w:basedOn w:val="Char11"/>
    <w:uiPriority w:val="99"/>
    <w:semiHidden/>
    <w:qFormat/>
    <w:rPr>
      <w:kern w:val="2"/>
      <w:sz w:val="21"/>
      <w:szCs w:val="22"/>
    </w:rPr>
  </w:style>
  <w:style w:type="character" w:customStyle="1" w:styleId="Char13">
    <w:name w:val="日期 Char1"/>
    <w:basedOn w:val="a0"/>
    <w:uiPriority w:val="99"/>
    <w:semiHidden/>
    <w:qFormat/>
    <w:rPr>
      <w:kern w:val="2"/>
      <w:sz w:val="21"/>
      <w:szCs w:val="22"/>
    </w:rPr>
  </w:style>
  <w:style w:type="character" w:customStyle="1" w:styleId="Char14">
    <w:name w:val="批注文字 Char1"/>
    <w:basedOn w:val="a0"/>
    <w:uiPriority w:val="99"/>
    <w:semiHidden/>
    <w:qFormat/>
    <w:rPr>
      <w:kern w:val="2"/>
      <w:sz w:val="21"/>
      <w:szCs w:val="22"/>
    </w:rPr>
  </w:style>
  <w:style w:type="character" w:customStyle="1" w:styleId="Char15">
    <w:name w:val="批注主题 Char1"/>
    <w:basedOn w:val="Char14"/>
    <w:uiPriority w:val="99"/>
    <w:semiHidden/>
    <w:qFormat/>
    <w:rPr>
      <w:b/>
      <w:bCs/>
      <w:kern w:val="2"/>
      <w:sz w:val="21"/>
      <w:szCs w:val="22"/>
    </w:rPr>
  </w:style>
  <w:style w:type="character" w:customStyle="1" w:styleId="Char16">
    <w:name w:val="页脚 Char1"/>
    <w:basedOn w:val="a0"/>
    <w:uiPriority w:val="99"/>
    <w:semiHidden/>
    <w:qFormat/>
    <w:rPr>
      <w:kern w:val="2"/>
      <w:sz w:val="18"/>
      <w:szCs w:val="18"/>
    </w:rPr>
  </w:style>
  <w:style w:type="character" w:customStyle="1" w:styleId="Char17">
    <w:name w:val="批注框文本 Char1"/>
    <w:basedOn w:val="a0"/>
    <w:uiPriority w:val="99"/>
    <w:semiHidden/>
    <w:qFormat/>
    <w:rPr>
      <w:kern w:val="2"/>
      <w:sz w:val="18"/>
      <w:szCs w:val="18"/>
    </w:rPr>
  </w:style>
  <w:style w:type="character" w:customStyle="1" w:styleId="Char18">
    <w:name w:val="页眉 Char1"/>
    <w:basedOn w:val="a0"/>
    <w:uiPriority w:val="99"/>
    <w:semiHidden/>
    <w:qFormat/>
    <w:rPr>
      <w:kern w:val="2"/>
      <w:sz w:val="18"/>
      <w:szCs w:val="18"/>
    </w:rPr>
  </w:style>
  <w:style w:type="character" w:customStyle="1" w:styleId="21">
    <w:name w:val="未处理的提及2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aff2">
    <w:name w:val="方案正文"/>
    <w:basedOn w:val="a"/>
    <w:link w:val="Char"/>
    <w:qFormat/>
    <w:pPr>
      <w:widowControl/>
      <w:spacing w:line="360" w:lineRule="auto"/>
      <w:ind w:firstLineChars="200" w:firstLine="200"/>
      <w:jc w:val="left"/>
    </w:pPr>
    <w:rPr>
      <w:rFonts w:ascii="宋体" w:eastAsia="仿宋" w:hAnsi="宋体" w:cs="宋体"/>
      <w:kern w:val="0"/>
      <w:sz w:val="28"/>
      <w:szCs w:val="20"/>
    </w:rPr>
  </w:style>
  <w:style w:type="character" w:customStyle="1" w:styleId="Char">
    <w:name w:val="方案正文 Char"/>
    <w:link w:val="aff2"/>
    <w:qFormat/>
    <w:rPr>
      <w:rFonts w:ascii="宋体" w:eastAsia="仿宋" w:hAnsi="宋体" w:cs="宋体"/>
      <w:sz w:val="28"/>
    </w:rPr>
  </w:style>
  <w:style w:type="character" w:customStyle="1" w:styleId="2CharChar">
    <w:name w:val="正文缩进2字符 Char Char"/>
    <w:link w:val="22"/>
    <w:qFormat/>
    <w:rPr>
      <w:rFonts w:cs="Calibri"/>
      <w:sz w:val="24"/>
      <w:szCs w:val="24"/>
    </w:rPr>
  </w:style>
  <w:style w:type="paragraph" w:customStyle="1" w:styleId="22">
    <w:name w:val="正文缩进2字符"/>
    <w:basedOn w:val="a"/>
    <w:link w:val="2CharChar"/>
    <w:qFormat/>
    <w:pPr>
      <w:spacing w:line="360" w:lineRule="auto"/>
      <w:ind w:firstLineChars="200" w:firstLine="480"/>
    </w:pPr>
    <w:rPr>
      <w:rFonts w:cs="Calibri"/>
      <w:kern w:val="0"/>
      <w:sz w:val="24"/>
      <w:szCs w:val="24"/>
    </w:rPr>
  </w:style>
  <w:style w:type="paragraph" w:customStyle="1" w:styleId="WPSOffice1">
    <w:name w:val="WPSOffice手动目录 1"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pPr>
      <w:ind w:leftChars="400" w:left="400"/>
    </w:pPr>
  </w:style>
  <w:style w:type="character" w:customStyle="1" w:styleId="Char0">
    <w:name w:val="页眉 Char"/>
    <w:uiPriority w:val="99"/>
    <w:rsid w:val="00051A3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87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125.70.227.59:50191/admin/logi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964A1D03-EDD7-4D2E-9B56-73A871E0AA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26</Pages>
  <Words>1368</Words>
  <Characters>7798</Characters>
  <Application>Microsoft Office Word</Application>
  <DocSecurity>0</DocSecurity>
  <Lines>64</Lines>
  <Paragraphs>18</Paragraphs>
  <ScaleCrop>false</ScaleCrop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fei xiong</dc:creator>
  <cp:lastModifiedBy>周 君</cp:lastModifiedBy>
  <cp:revision>521</cp:revision>
  <cp:lastPrinted>2019-08-30T06:16:00Z</cp:lastPrinted>
  <dcterms:created xsi:type="dcterms:W3CDTF">2017-11-10T03:39:00Z</dcterms:created>
  <dcterms:modified xsi:type="dcterms:W3CDTF">2020-07-02T02:11:00Z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