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根本不存在潜力股高费用户被人吓到的，只有一种情况高费玩家选择先不花钱，那就是，高费玩家还没搞明白该咋花钱。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LOL炫彩皮肤其实可以是卖染料包，分头，四肢，身体，武器分别可以染不同颜色，当然也可以根据英雄特色来调特定部分，但是最好可染色位置不要太多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WOW首杀团人选</w:t>
      </w:r>
    </w:p>
    <w:p>
      <w:pPr>
        <w:rPr>
          <w:rFonts w:hint="eastAsia"/>
        </w:rPr>
      </w:pPr>
      <w:r>
        <w:rPr>
          <w:rFonts w:hint="eastAsia"/>
        </w:rPr>
        <w:t>T1：时间多，有强烈欲望的人</w:t>
      </w:r>
    </w:p>
    <w:p>
      <w:pPr>
        <w:rPr>
          <w:rFonts w:hint="eastAsia"/>
        </w:rPr>
      </w:pPr>
      <w:r>
        <w:rPr>
          <w:rFonts w:hint="eastAsia"/>
        </w:rPr>
        <w:t>分三种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时间稳定</w:t>
      </w:r>
      <w:r>
        <w:rPr>
          <w:rFonts w:hint="eastAsia"/>
          <w:lang w:eastAsia="zh-CN"/>
        </w:rPr>
        <w:t>，</w:t>
      </w:r>
      <w:r>
        <w:rPr>
          <w:rFonts w:hint="eastAsia"/>
        </w:rPr>
        <w:t>技术好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时间稳定，技术自以为好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时间稳定，技术自知不行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T2：时间多，自身胜负欲不强，随大流，怎么都可以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分两种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有小团队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T3：时间不多，技术还可以（替补）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T4：时间不多，技术不行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开金团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拉拢小团体某个人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注意避免破坏团队气氛的人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C8B50F"/>
    <w:multiLevelType w:val="singleLevel"/>
    <w:tmpl w:val="B1C8B5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7F06271"/>
    <w:multiLevelType w:val="singleLevel"/>
    <w:tmpl w:val="47F062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F6B4F"/>
    <w:rsid w:val="20BA4FE7"/>
    <w:rsid w:val="66657598"/>
    <w:rsid w:val="667F6B4F"/>
    <w:rsid w:val="70AE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2020-08-07T12:58:00Z</dcterms:created>
  <dc:creator>Administrator</dc:creator>
  <cp:lastModifiedBy>Administrator</cp:lastModifiedBy>
  <dcterms:modified xsi:type="dcterms:W3CDTF">2020-11-11T15:12:16Z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