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微信小程序canvas分享海报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一、使用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1、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git clone https://github.com/jianjieX/canvas.git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2、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把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components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中的 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canvasdrawer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拷贝到自己项目下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在使用页面（.json文件）注册组件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shd w:val="clear" w:fill="FBFAF8"/>
          <w:lang w:val="en-US" w:eastAsia="zh-CN" w:bidi="ar"/>
        </w:rPr>
        <w:t>      "usingComponents":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shd w:val="clear" w:fill="FBFAF8"/>
          <w:lang w:val="en-US" w:eastAsia="zh-CN" w:bidi="ar"/>
        </w:rPr>
        <w:t>        "canvasdrawer": "/components/canvasdrawer/canvasdrawer"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shd w:val="clear" w:fill="FBFAF8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4"/>
          <w:szCs w:val="2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页面 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**.wxml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文件中加入如下代码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kern w:val="0"/>
          <w:sz w:val="24"/>
          <w:szCs w:val="24"/>
          <w:shd w:val="clear" w:fill="F6F8FA"/>
          <w:lang w:val="en-US" w:eastAsia="zh-CN" w:bidi="ar"/>
        </w:rPr>
        <w:t>canvasdrawer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kern w:val="0"/>
          <w:sz w:val="24"/>
          <w:szCs w:val="24"/>
          <w:shd w:val="clear" w:fill="F6F8FA"/>
          <w:lang w:val="en-US" w:eastAsia="zh-CN" w:bidi="ar"/>
        </w:rPr>
        <w:t>painting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kern w:val="0"/>
          <w:sz w:val="24"/>
          <w:szCs w:val="24"/>
          <w:shd w:val="clear" w:fill="F6F8FA"/>
          <w:lang w:val="en-US" w:eastAsia="zh-CN" w:bidi="ar"/>
        </w:rPr>
        <w:t>"{{painting}}"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kern w:val="0"/>
          <w:sz w:val="24"/>
          <w:szCs w:val="24"/>
          <w:shd w:val="clear" w:fill="F6F8FA"/>
          <w:lang w:val="en-US" w:eastAsia="zh-CN" w:bidi="ar"/>
        </w:rPr>
        <w:t>bind:getImage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kern w:val="0"/>
          <w:sz w:val="24"/>
          <w:szCs w:val="24"/>
          <w:shd w:val="clear" w:fill="F6F8FA"/>
          <w:lang w:val="en-US" w:eastAsia="zh-CN" w:bidi="ar"/>
        </w:rPr>
        <w:t>"eventGetImage" bind:myevent='change'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24"/>
          <w:szCs w:val="24"/>
          <w:shd w:val="clear" w:fill="F6F8FA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painting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是需要传入的 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json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。 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getImage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方法是绘图完成之后的回调函数，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kern w:val="0"/>
          <w:sz w:val="24"/>
          <w:szCs w:val="24"/>
          <w:shd w:val="clear" w:fill="F6F8FA"/>
          <w:lang w:val="en-US" w:eastAsia="zh-CN" w:bidi="ar"/>
        </w:rPr>
        <w:t>change方法是改变蒙版遮罩状态的回调函数，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在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event.detail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kern w:val="0"/>
          <w:sz w:val="24"/>
          <w:szCs w:val="24"/>
          <w:lang w:val="en-US" w:eastAsia="zh-CN" w:bidi="ar"/>
        </w:rPr>
        <w:t>中返回绘制完成的图片地址。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二、API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192" w:beforeAutospacing="0" w:after="192" w:afterAutospacing="0"/>
        <w:jc w:val="left"/>
        <w:rPr>
          <w:rFonts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对象结构一览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192" w:beforeAutospacing="0" w:after="192" w:afterAutospacing="0"/>
        <w:jc w:val="left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数据对象的第一层需要三个参数: width、height、mode、views。配置中所有的数字都是没有单位的。这就意味着 canvas 绘制的是一个比例图。具体显示的大小直接把返回的图片路径放置到 image 标签中即可。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192" w:beforeAutospacing="0" w:after="192" w:afterAutospacing="0"/>
        <w:jc w:val="left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mode 可选值有 same, 默认值为空，常规下尽量不要使用。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192" w:beforeAutospacing="0" w:after="192" w:afterAutospacing="0"/>
        <w:jc w:val="left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当前可以绘制3种类型的配置: image、text、rect。配置的属性基本上使用的都是 css 的驼峰名称，还是比较好理解的。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width: 375,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height: 555,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views: [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  type: 'image',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  url: 'url',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  top: 0,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  left: 0,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  width: 375,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  height: 555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},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  type: 'text',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  content: 'content',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  fontSize: 16,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  color: '#402D16',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  textAlign: 'left',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  top: 33,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  left: 96,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  bolder: true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},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  type: 'rect',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  background: 'color',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  top: 0,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  left: 0,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  width: 375,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  height: 555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  ]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192" w:afterAutospacing="0" w:line="240" w:lineRule="exact"/>
        <w:jc w:val="left"/>
        <w:textAlignment w:val="auto"/>
        <w:rPr>
          <w:rFonts w:hint="default" w:ascii="Consolas" w:hAnsi="Consolas" w:eastAsia="Consolas" w:cs="Consolas"/>
          <w:color w:val="333333"/>
          <w:kern w:val="0"/>
          <w:sz w:val="24"/>
          <w:szCs w:val="24"/>
          <w:shd w:val="clear" w:fill="FBFAF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caps w:val="0"/>
          <w:color w:val="24292E"/>
          <w:spacing w:val="0"/>
          <w:sz w:val="26"/>
          <w:szCs w:val="26"/>
          <w:shd w:val="clear" w:fill="FFFFFF"/>
        </w:rPr>
        <w:t>image（图片）</w:t>
      </w:r>
    </w:p>
    <w:tbl>
      <w:tblPr>
        <w:tblStyle w:val="5"/>
        <w:tblW w:w="10992" w:type="dxa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8"/>
        <w:gridCol w:w="7831"/>
        <w:gridCol w:w="1064"/>
        <w:gridCol w:w="1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b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b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含义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b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b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可选值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绘制的图片地址，可以是本地图片，如：</w:t>
            </w:r>
            <w:r>
              <w:rPr>
                <w:rFonts w:ascii="Consolas" w:hAnsi="Consolas" w:eastAsia="Consolas" w:cs="Consolas"/>
                <w:color w:val="24292E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/images/1.jpeg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top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左上角距离画板顶部的距离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left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左上角距离画板左侧的距离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width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要画多宽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height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要画多高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caps w:val="0"/>
          <w:color w:val="24292E"/>
          <w:spacing w:val="0"/>
          <w:sz w:val="26"/>
          <w:szCs w:val="26"/>
          <w:shd w:val="clear" w:fill="FFFFFF"/>
        </w:rPr>
        <w:t>text（文本）</w:t>
      </w:r>
    </w:p>
    <w:tbl>
      <w:tblPr>
        <w:tblStyle w:val="5"/>
        <w:tblW w:w="10992" w:type="dxa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3"/>
        <w:gridCol w:w="5316"/>
        <w:gridCol w:w="1062"/>
        <w:gridCol w:w="3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b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b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含义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b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b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可选值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content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绘制文本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''（空字符串）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color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颜色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black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fontSize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字体大小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textAlign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文字对齐方式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left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center、right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lineHeight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行高，只有在多行文本中才有用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top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文本左上角距离画板顶部的距离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left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文本左上角距离画板左侧的距离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breakWord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是否需要换行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MaxLineNumber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最大行数，只有设置 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breakWord: true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，当前属性才有效，超出行数内容的显示为...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width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和 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MaxLineNumber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属性配套使用，</w:t>
            </w:r>
            <w:r>
              <w:rPr>
                <w:rFonts w:hint="default" w:ascii="Consolas" w:hAnsi="Consolas" w:eastAsia="Consolas" w:cs="Consolas"/>
                <w:color w:val="24292E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width</w:t>
            </w: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就是达到换行的宽度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bolder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是否加粗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textDecoration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显示中划线、下划线效果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none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underline（下划线）、line-through（中划线）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caps w:val="0"/>
          <w:color w:val="24292E"/>
          <w:spacing w:val="0"/>
          <w:sz w:val="26"/>
          <w:szCs w:val="26"/>
          <w:shd w:val="clear" w:fill="FFFFFF"/>
        </w:rPr>
        <w:t>rect (矩形，线条)</w:t>
      </w:r>
    </w:p>
    <w:tbl>
      <w:tblPr>
        <w:tblStyle w:val="5"/>
        <w:tblW w:w="10992" w:type="dxa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8"/>
        <w:gridCol w:w="5483"/>
        <w:gridCol w:w="1488"/>
        <w:gridCol w:w="15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b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b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含义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b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b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可选值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background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背景颜色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black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top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左上角距离画板顶部的距离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left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左上角距离画板左侧的距离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width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要画多宽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height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要画多高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color w:val="24292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egoe UI" w:hAnsi="Segoe UI" w:eastAsia="Segoe UI" w:cs="Segoe UI"/>
                <w:color w:val="24292E"/>
                <w:sz w:val="19"/>
                <w:szCs w:val="19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lef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24130</wp:posOffset>
                </wp:positionV>
                <wp:extent cx="373380" cy="152400"/>
                <wp:effectExtent l="15240" t="15240" r="22860" b="15240"/>
                <wp:wrapNone/>
                <wp:docPr id="1" name="燕尾形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8965" y="1659255"/>
                          <a:ext cx="373380" cy="15240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60.95pt;margin-top:1.9pt;height:12pt;width:29.4pt;z-index:251658240;v-text-anchor:middle;mso-width-relative:page;mso-height-relative:page;" fillcolor="#5B9BD5 [3204]" filled="t" stroked="t" coordsize="21600,21600" o:gfxdata="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5oHvdQAAAAIAQAA&#10;DwAAAAAAAAABACAAAAAiAAAAZHJzL2Rvd25yZXYueG1sUEsBAhQAFAAAAAgAh07iQKOXzgOPAgAA&#10;6AQAAA4AAAAAAAAAAQAgAAAAIwEAAGRycy9lMm9Eb2MueG1sUEsFBgAAAAAGAAYAWQEAACQGAAAA&#10;AA==&#10;" adj="1719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>详情请查看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b/>
          <w:bCs/>
          <w:sz w:val="24"/>
          <w:szCs w:val="24"/>
          <w:lang w:val="en-US" w:eastAsia="zh-CN"/>
        </w:rPr>
        <w:t>github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"https://github.com/jianjieX/canvas"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https://github.com/jianjieX/canvas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left"/>
        <w:textAlignment w:val="auto"/>
        <w:rPr>
          <w:rFonts w:hint="eastAsia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！！！注意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left"/>
        <w:textAlignment w:val="auto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海报中商品图，如果后台返回图片比例不一致，可利用阿里云oss统一修改图片格式大小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阿里云oss修改图片格式 </w:t>
      </w:r>
      <w:r>
        <w:rPr>
          <w:rFonts w:hint="eastAsia"/>
          <w:sz w:val="24"/>
          <w:szCs w:val="24"/>
          <w:lang w:val="en-US" w:eastAsia="zh-CN"/>
        </w:rPr>
        <w:t>（直接在url地址后拼接，建议在后端修改）参数：</w:t>
      </w:r>
      <w:r>
        <w:rPr>
          <w:rFonts w:hint="default"/>
          <w:sz w:val="24"/>
          <w:szCs w:val="24"/>
          <w:lang w:val="en-US" w:eastAsia="zh-CN"/>
        </w:rPr>
        <w:t>url+?x-oss-process=image/resize,m_fixed,h_600,w_600,limit_0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default"/>
          <w:sz w:val="24"/>
          <w:szCs w:val="24"/>
          <w:lang w:val="en-US" w:eastAsia="zh-CN"/>
        </w:rPr>
        <w:t>lfit：等比缩放，限制在指定w与h的矩形内的最大图片。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mfit：等比缩放，延伸出指定w与h的矩形框外的最小图片。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fill：固定宽高，将延伸出指定w与h的矩形框外的最小图片进行居中裁剪。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pad：固定宽高，缩略填充。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fixed：固定宽高，强制缩略。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 指定目标缩略图的宽度。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24"/>
          <w:szCs w:val="24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24"/>
          <w:szCs w:val="24"/>
        </w:rPr>
        <w:instrText xml:space="preserve"> HYPERLINK "https://ylhmuying.oss-cn-beijing.aliyuncs.com/other/20191115112545366Dh.jpg?x-oss-process=image/resize,m_fixed,h_600,w_600,limit_0" </w:instrTex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24"/>
          <w:szCs w:val="24"/>
        </w:rPr>
        <w:fldChar w:fldCharType="separate"/>
      </w:r>
      <w:r>
        <w:rPr>
          <w:rStyle w:val="7"/>
          <w:rFonts w:ascii="Consolas" w:hAnsi="Consolas" w:eastAsia="Consolas" w:cs="Consolas"/>
          <w:i w:val="0"/>
          <w:caps w:val="0"/>
          <w:spacing w:val="0"/>
          <w:sz w:val="24"/>
          <w:szCs w:val="24"/>
        </w:rPr>
        <w:t>https://ylhmuying.oss-cn-beijing.aliyuncs.com/other/20191115112545366Dh.jpg?x-oss-process=image/resize,m_fixed,h_600,w_600,limit_0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4"/>
          <w:szCs w:val="24"/>
          <w:lang w:val="en-US" w:eastAsia="zh-CN"/>
        </w:rPr>
        <w:t>生成微信小程序码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>后台调用生产，返回前端小程序码链接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 w:firstLine="0"/>
        <w:rPr>
          <w:rFonts w:hint="default" w:ascii="Consolas" w:hAnsi="Consolas" w:eastAsia="Consolas" w:cs="Consolas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i w:val="0"/>
          <w:caps w:val="0"/>
          <w:color w:val="222222"/>
          <w:spacing w:val="0"/>
          <w:sz w:val="24"/>
          <w:szCs w:val="24"/>
          <w:lang w:val="en-US" w:eastAsia="zh-CN"/>
        </w:rPr>
        <w:t>参照：</w:t>
      </w:r>
      <w:r>
        <w:rPr>
          <w:rFonts w:hint="eastAsia" w:ascii="Microsoft YaHei UI" w:hAnsi="Microsoft YaHei UI" w:eastAsia="Microsoft YaHei UI" w:cs="Microsoft YaHei UI"/>
          <w:b w:val="0"/>
          <w:bCs/>
          <w:i w:val="0"/>
          <w:caps w:val="0"/>
          <w:color w:val="222222"/>
          <w:spacing w:val="0"/>
          <w:sz w:val="24"/>
          <w:szCs w:val="24"/>
        </w:rPr>
        <w:t>wxacode.getUnlimited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详见: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"https://developers.weixin.qq.com/miniprogram/dev/api-backend/open-api/qr-code/wxacode.getUnlimited.html"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https://developers.weixin.qq.com/miniprogram/dev/api-backend/open-api/qr-code/wxacode.getUnlimited.html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9E0781"/>
    <w:multiLevelType w:val="singleLevel"/>
    <w:tmpl w:val="879E078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CCC59C0"/>
    <w:multiLevelType w:val="singleLevel"/>
    <w:tmpl w:val="7CCC59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F2B66"/>
    <w:rsid w:val="03BF791A"/>
    <w:rsid w:val="11BC5BF8"/>
    <w:rsid w:val="13AE7ABF"/>
    <w:rsid w:val="24672A8D"/>
    <w:rsid w:val="3B5F2B66"/>
    <w:rsid w:val="4152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2020-05-09T06:31:00Z</dcterms:created>
  <dc:creator>D</dc:creator>
  <cp:lastModifiedBy>D</cp:lastModifiedBy>
  <dcterms:modified xsi:type="dcterms:W3CDTF">2020-05-09T09:35:23Z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