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用例图（Use case）</w:t>
      </w:r>
    </w:p>
    <w:p>
      <w:r>
        <w:rPr>
          <w:rFonts w:hint="eastAsia"/>
        </w:rPr>
        <w:t>参与者，通过使用系统服务实现其目标的那些人或者事物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80.25pt;width:70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FF0000"/>
        </w:rPr>
      </w:pPr>
      <w:r>
        <w:rPr>
          <w:rFonts w:hint="eastAsia"/>
        </w:rPr>
        <w:t>用例，外部可见的系统功能，对系统提供的服务进行描述。用椭圆表示。</w:t>
      </w:r>
      <w:r>
        <w:rPr>
          <w:rFonts w:hint="eastAsia"/>
          <w:color w:val="FF0000"/>
        </w:rPr>
        <w:t>用例是动词或者动名词。</w:t>
      </w:r>
      <w:r>
        <w:rPr>
          <w:rFonts w:hint="eastAsia"/>
        </w:rPr>
        <w:t>可以从每一个界面的主要功能来析取用例。</w:t>
      </w:r>
    </w:p>
    <w:p>
      <w:pPr>
        <w:rPr>
          <w:color w:val="FF0000"/>
        </w:rPr>
      </w:pPr>
      <w:r>
        <w:rPr>
          <w:rFonts w:ascii="Calibri" w:hAnsi="Calibri" w:eastAsia="宋体"/>
          <w:color w:val="FF0000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71.25pt;width:1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FF0000"/>
        </w:rPr>
      </w:pPr>
    </w:p>
    <w:p>
      <w:r>
        <w:rPr>
          <w:rFonts w:hint="eastAsia"/>
        </w:rPr>
        <w:t>关系：</w:t>
      </w:r>
    </w:p>
    <w:p>
      <w:r>
        <w:rPr>
          <w:rFonts w:hint="eastAsia"/>
        </w:rPr>
        <w:t>用例图中涉及的关系有：关联、泛化、包含、扩展。</w:t>
      </w:r>
    </w:p>
    <w:p>
      <w:r>
        <w:rPr>
          <w:rFonts w:hint="eastAsia"/>
        </w:rPr>
        <w:t>如下表所示：</w:t>
      </w:r>
    </w:p>
    <w:tbl>
      <w:tblPr>
        <w:tblStyle w:val="7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2764"/>
        <w:gridCol w:w="2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42" w:type="dxa"/>
            <w:vAlign w:val="top"/>
          </w:tcPr>
          <w:p>
            <w:pPr>
              <w:jc w:val="center"/>
            </w:pPr>
            <w:bookmarkStart w:id="0" w:name="OLE_LINK9"/>
            <w:bookmarkStart w:id="1" w:name="OLE_LINK10"/>
            <w:r>
              <w:rPr>
                <w:rFonts w:hint="eastAsia"/>
              </w:rPr>
              <w:t>关系</w:t>
            </w:r>
          </w:p>
        </w:tc>
        <w:tc>
          <w:tcPr>
            <w:tcW w:w="22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涉及对象</w:t>
            </w:r>
          </w:p>
        </w:tc>
        <w:tc>
          <w:tcPr>
            <w:tcW w:w="27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219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箭头方向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关联</w:t>
            </w:r>
          </w:p>
        </w:tc>
        <w:tc>
          <w:tcPr>
            <w:tcW w:w="22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参与者与用例</w:t>
            </w:r>
          </w:p>
        </w:tc>
        <w:tc>
          <w:tcPr>
            <w:tcW w:w="2764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7" o:spid="_x0000_s1028" type="#_x0000_t75" style="height:24pt;width:87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无箭头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泛化</w:t>
            </w:r>
          </w:p>
        </w:tc>
        <w:tc>
          <w:tcPr>
            <w:tcW w:w="22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参与者与参与者</w:t>
            </w:r>
          </w:p>
          <w:p>
            <w:pPr>
              <w:jc w:val="center"/>
            </w:pPr>
            <w:r>
              <w:rPr>
                <w:rFonts w:hint="eastAsia"/>
              </w:rPr>
              <w:t>用例与用例</w:t>
            </w:r>
          </w:p>
        </w:tc>
        <w:tc>
          <w:tcPr>
            <w:tcW w:w="2764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10" o:spid="_x0000_s1029" type="#_x0000_t75" style="height:23.25pt;width:91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指向父用例或者父参与者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包含</w:t>
            </w:r>
          </w:p>
        </w:tc>
        <w:tc>
          <w:tcPr>
            <w:tcW w:w="22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用例与用例</w:t>
            </w:r>
          </w:p>
        </w:tc>
        <w:tc>
          <w:tcPr>
            <w:tcW w:w="2764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13" o:spid="_x0000_s1030" type="#_x0000_t75" style="height:25.5pt;width:89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指向分解出来的功能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扩展</w:t>
            </w:r>
          </w:p>
        </w:tc>
        <w:tc>
          <w:tcPr>
            <w:tcW w:w="22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用例与用例</w:t>
            </w:r>
          </w:p>
        </w:tc>
        <w:tc>
          <w:tcPr>
            <w:tcW w:w="2764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16" o:spid="_x0000_s1031" type="#_x0000_t75" style="height:29.25pt;width:92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指向基础用例</w:t>
            </w:r>
          </w:p>
        </w:tc>
      </w:tr>
      <w:bookmarkEnd w:id="0"/>
      <w:bookmarkEnd w:id="1"/>
    </w:tbl>
    <w:p/>
    <w:p/>
    <w:p>
      <w:r>
        <w:rPr>
          <w:rFonts w:hint="eastAsia"/>
        </w:rPr>
        <w:t>泛化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4" o:spid="_x0000_s1032" type="#_x0000_t75" style="height:147.75pt;width:39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包含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3" o:spid="_x0000_s1033" type="#_x0000_t75" style="height:131.25pt;width:31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扩展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34" type="#_x0000_t75" style="height:124.5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color w:val="FF0000"/>
        </w:rPr>
      </w:pPr>
      <w:bookmarkStart w:id="2" w:name="OLE_LINK11"/>
      <w:bookmarkStart w:id="3" w:name="OLE_LINK12"/>
      <w:r>
        <w:rPr>
          <w:rFonts w:hint="eastAsia"/>
          <w:color w:val="FF0000"/>
        </w:rPr>
        <w:t>扣分点：参与者，用例的词性（动名词），关联是实线还是虚线，关联是否有箭头</w:t>
      </w:r>
      <w:bookmarkEnd w:id="2"/>
      <w:bookmarkEnd w:id="3"/>
    </w:p>
    <w:p/>
    <w:p>
      <w:r>
        <w:rPr>
          <w:rFonts w:hint="eastAsia"/>
          <w:sz w:val="28"/>
          <w:szCs w:val="28"/>
        </w:rPr>
        <w:t>活动图（Activity）：</w:t>
      </w:r>
      <w:r>
        <w:rPr>
          <w:rFonts w:hint="eastAsia"/>
        </w:rPr>
        <w:t>每一个用例有一个活动图，活动图尽量简单</w:t>
      </w:r>
    </w:p>
    <w:p>
      <w:r>
        <w:rPr>
          <w:rFonts w:hint="eastAsia"/>
        </w:rPr>
        <w:t>开始节点：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5" type="#_x0000_t75" style="height:34.5pt;width:4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（只有一个）</w:t>
      </w:r>
    </w:p>
    <w:p>
      <w:r>
        <w:rPr>
          <w:rFonts w:hint="eastAsia"/>
        </w:rPr>
        <w:t>结束节点：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36" type="#_x0000_t75" style="height:27.75pt;width:2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（可以有多个）</w:t>
      </w:r>
    </w:p>
    <w:p>
      <w:r>
        <w:rPr>
          <w:rFonts w:hint="eastAsia"/>
        </w:rPr>
        <w:t>同步条：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37" type="#_x0000_t75" style="height:29.25pt;width:7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（必须成对出现），表示并行执行</w:t>
      </w:r>
    </w:p>
    <w:p>
      <w:r>
        <w:rPr>
          <w:rFonts w:hint="eastAsia"/>
        </w:rPr>
        <w:t>选择：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8" o:spid="_x0000_s1038" type="#_x0000_t75" style="height:50.25pt;width:4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（需要写明分支的判断条件）</w:t>
      </w:r>
    </w:p>
    <w:p>
      <w:r>
        <w:rPr>
          <w:rFonts w:hint="eastAsia"/>
        </w:rPr>
        <w:t>活动：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1" o:spid="_x0000_s1039" type="#_x0000_t75" style="height:44.25pt;width:90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（圆边矩形，必须与状态图进行区分，动名词，可以从一个用例的执行流程中分析出动词）</w:t>
      </w:r>
    </w:p>
    <w:p>
      <w:pPr>
        <w:rPr>
          <w:color w:val="FF0000"/>
        </w:rPr>
      </w:pPr>
      <w:r>
        <w:rPr>
          <w:rFonts w:hint="eastAsia"/>
          <w:color w:val="FF0000"/>
        </w:rPr>
        <w:t>扣分点：同步条必须成对出现，判定需列明条件，活动的框一定是圆边矩形</w:t>
      </w:r>
    </w:p>
    <w:p>
      <w:pPr>
        <w:rPr>
          <w:color w:val="FF0000"/>
        </w:rPr>
      </w:pPr>
    </w:p>
    <w:p>
      <w:r>
        <w:rPr>
          <w:rFonts w:hint="eastAsia"/>
          <w:sz w:val="28"/>
          <w:szCs w:val="28"/>
        </w:rPr>
        <w:t>状态图（statement）</w:t>
      </w:r>
      <w:r>
        <w:rPr>
          <w:rFonts w:hint="eastAsia"/>
        </w:rPr>
        <w:t>：每一个用例有一个状态图，显示一个对象从创建到消亡的整个生命周期</w:t>
      </w:r>
    </w:p>
    <w:p>
      <w:r>
        <w:rPr>
          <w:rFonts w:hint="eastAsia"/>
        </w:rPr>
        <w:t>状态：表示对象具有的一个状况，条件（名词或者说是动名词格式）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40" type="#_x0000_t75" style="height:39.75pt;width:8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转移：事件名 [监护条件]/动作名（如果前面出现“/”,说明是系统的动作，不加是使用者进行的操作）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7" o:spid="_x0000_s1041" type="#_x0000_t75" style="height:33pt;width:106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开始/结束状态：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0" o:spid="_x0000_s1042" type="#_x0000_t75" style="height:31.5pt;width:76.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扣分点：状态是圆角矩形，状态不能是一个动作（动名词格式），而是一个状况（名词或者名词+动词的格式）必须要有状态发生变化的条件</w:t>
      </w:r>
    </w:p>
    <w:p>
      <w:pPr>
        <w:rPr>
          <w:color w:val="FF0000"/>
        </w:rPr>
      </w:pPr>
    </w:p>
    <w:p>
      <w:r>
        <w:rPr>
          <w:rFonts w:hint="eastAsia"/>
          <w:sz w:val="28"/>
          <w:szCs w:val="28"/>
        </w:rPr>
        <w:t>领域模型（domain model）：</w:t>
      </w:r>
      <w:r>
        <w:rPr>
          <w:rFonts w:hint="eastAsia"/>
        </w:rPr>
        <w:t>一组没有定义操作（方法的特征标记）的类图，也称为概念类图</w:t>
      </w:r>
    </w:p>
    <w:p>
      <w:r>
        <w:rPr>
          <w:rFonts w:hint="eastAsia"/>
        </w:rPr>
        <w:t>步骤：（1）寻找概念类</w:t>
      </w:r>
    </w:p>
    <w:p>
      <w:r>
        <w:rPr>
          <w:rFonts w:hint="eastAsia"/>
        </w:rPr>
        <w:t>概念类：思想，事物或对象（也就是说找</w:t>
      </w:r>
      <w:r>
        <w:rPr>
          <w:rFonts w:hint="eastAsia"/>
          <w:color w:val="FF0000"/>
        </w:rPr>
        <w:t>名词</w:t>
      </w:r>
      <w:r>
        <w:rPr>
          <w:rFonts w:hint="eastAsia"/>
        </w:rPr>
        <w:t>）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3" o:spid="_x0000_s1043" type="#_x0000_t75" style="height:68.25pt;width:19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描述类：描述其他事物的信息，如Flight和Airport之间最好添加一个FlightDescription这个描述类。</w:t>
      </w:r>
    </w:p>
    <w:p>
      <w:r>
        <w:rPr>
          <w:rFonts w:hint="eastAsia"/>
        </w:rPr>
        <w:t>（2）将其绘制为UML类图的类</w:t>
      </w:r>
    </w:p>
    <w:p>
      <w:r>
        <w:rPr>
          <w:rFonts w:hint="eastAsia"/>
        </w:rPr>
        <w:t>（3）添加关联和属性</w:t>
      </w:r>
    </w:p>
    <w:p>
      <w:pPr>
        <w:rPr>
          <w:color w:val="FF0000"/>
        </w:rPr>
      </w:pPr>
      <w:r>
        <w:rPr>
          <w:rFonts w:hint="eastAsia"/>
        </w:rPr>
        <w:t>关联：名称需要首字母大写，一般以类名-动词短语-类名的格式来命名。但在领域模型中，避免加入太多关联，是否需要记录关联，要基于现实世界的需要，就是</w:t>
      </w:r>
      <w:r>
        <w:rPr>
          <w:rFonts w:hint="eastAsia"/>
          <w:color w:val="FF0000"/>
        </w:rPr>
        <w:t>那些“需要记住</w:t>
      </w:r>
      <w:r>
        <w:rPr>
          <w:color w:val="FF0000"/>
        </w:rPr>
        <w:t>”</w:t>
      </w:r>
      <w:r>
        <w:rPr>
          <w:rFonts w:hint="eastAsia"/>
          <w:color w:val="FF0000"/>
        </w:rPr>
        <w:t>的关联关系。</w:t>
      </w:r>
    </w:p>
    <w:p>
      <w:bookmarkStart w:id="4" w:name="OLE_LINK15"/>
      <w:bookmarkStart w:id="5" w:name="OLE_LINK16"/>
      <w:r>
        <w:rPr>
          <w:rFonts w:hint="eastAsia"/>
        </w:rPr>
        <w:t>多重性：类A有多少个实例可以和类B的一个实例关联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6" o:spid="_x0000_s1044" type="#_x0000_t75" style="height:23.25pt;width:11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0或更多</w:t>
      </w:r>
    </w:p>
    <w:bookmarkEnd w:id="4"/>
    <w:bookmarkEnd w:id="5"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2" o:spid="_x0000_s1045" type="#_x0000_t75" style="height:27.75pt;width:10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1或更多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5" o:spid="_x0000_s1046" type="#_x0000_t75" style="height:30pt;width:106.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1~40</w:t>
      </w:r>
    </w:p>
    <w:p/>
    <w:p>
      <w:r>
        <w:rPr>
          <w:rFonts w:hint="eastAsia"/>
        </w:rPr>
        <w:t>属性：对象的逻辑数据值。当需求(用例)建议或暗示需要记住信息时，引入属性</w:t>
      </w:r>
    </w:p>
    <w:p>
      <w:pPr>
        <w:rPr>
          <w:color w:val="FF0000"/>
        </w:rPr>
      </w:pPr>
      <w:r>
        <w:rPr>
          <w:rFonts w:hint="eastAsia"/>
          <w:color w:val="FF0000"/>
        </w:rPr>
        <w:t>（可以只有属性名称，不需要类型，可见性）</w:t>
      </w:r>
    </w:p>
    <w:p>
      <w:pPr>
        <w:rPr>
          <w:color w:val="FF0000"/>
        </w:rPr>
      </w:pPr>
      <w:r>
        <w:rPr>
          <w:rFonts w:hint="eastAsia"/>
          <w:color w:val="FF0000"/>
        </w:rPr>
        <w:t>扣分点：老师没讲这个图，pml的扣分点是通常不超过10个概念类，至少有一个描述类，不能出现XX列表</w:t>
      </w:r>
    </w:p>
    <w:p>
      <w:pPr>
        <w:rPr>
          <w:color w:val="FF0000"/>
        </w:rPr>
      </w:pPr>
    </w:p>
    <w:p>
      <w:r>
        <w:rPr>
          <w:rFonts w:hint="eastAsia"/>
          <w:sz w:val="28"/>
          <w:szCs w:val="28"/>
        </w:rPr>
        <w:t>系统顺序图（SSD）：</w:t>
      </w:r>
      <w:r>
        <w:rPr>
          <w:rFonts w:hint="eastAsia"/>
        </w:rPr>
        <w:t>对于用例的一个特定场景（一般是一个用例），外部参与者产生的事件，其顺序和系统之类的事件。该图强调的是从参与者到系统的跨越系统边界的事件。（</w:t>
      </w:r>
      <w:r>
        <w:rPr>
          <w:rFonts w:hint="eastAsia"/>
          <w:color w:val="FF0000"/>
        </w:rPr>
        <w:t>也就是说系统被视为黑盒</w:t>
      </w:r>
      <w:r>
        <w:rPr>
          <w:rFonts w:hint="eastAsia"/>
        </w:rPr>
        <w:t>）</w:t>
      </w:r>
    </w:p>
    <w:p>
      <w:r>
        <w:rPr>
          <w:rFonts w:hint="eastAsia"/>
        </w:rPr>
        <w:t>参与者：需要加‘：’和下划线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1" o:spid="_x0000_s1047" type="#_x0000_t75" style="height:77.25pt;width:48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系统：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7" o:spid="_x0000_s1048" type="#_x0000_t75" style="height:42.75pt;width:9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循环：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4" o:spid="_x0000_s1049" type="#_x0000_t75" style="height:188.25pt;width:24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  <w:bookmarkStart w:id="8" w:name="_GoBack"/>
      <w:bookmarkEnd w:id="8"/>
    </w:p>
    <w:p>
      <w:pPr>
        <w:rPr>
          <w:color w:val="FF0000"/>
        </w:rPr>
      </w:pPr>
      <w:r>
        <w:rPr>
          <w:rFonts w:hint="eastAsia"/>
          <w:color w:val="FF0000"/>
        </w:rPr>
        <w:t>扣分点：</w:t>
      </w:r>
      <w:bookmarkStart w:id="6" w:name="OLE_LINK7"/>
      <w:bookmarkStart w:id="7" w:name="OLE_LINK8"/>
      <w:r>
        <w:rPr>
          <w:rFonts w:hint="eastAsia"/>
          <w:color w:val="FF0000"/>
        </w:rPr>
        <w:t>对象必须有“：”和下划线，消息需要有编号，并且消息为动作，必须要有控制焦点</w:t>
      </w:r>
      <w:bookmarkEnd w:id="6"/>
      <w:bookmarkEnd w:id="7"/>
      <w:r>
        <w:rPr>
          <w:rFonts w:hint="eastAsia"/>
          <w:color w:val="FF0000"/>
        </w:rPr>
        <w:t>（以上为顺序图的扣分点），因为我们没讲系统顺序图，盗用pml的扣分点，不超过5个消息，尽可能简单</w:t>
      </w:r>
    </w:p>
    <w:p>
      <w:pPr>
        <w:rPr>
          <w:color w:val="FF0000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包图</w:t>
      </w:r>
      <w:r>
        <w:rPr>
          <w:rFonts w:hint="eastAsia"/>
        </w:rPr>
        <w:t>（MVC架构 view【也就是UI，边界类】model【实体类，从领域模型中选取】 control【控制类】）</w:t>
      </w:r>
    </w:p>
    <w:p>
      <w:pPr>
        <w:rPr>
          <w:rFonts w:hint="eastAsia"/>
        </w:rPr>
      </w:pPr>
      <w:r>
        <w:rPr>
          <w:rFonts w:hint="eastAsia"/>
        </w:rPr>
        <w:t>依赖：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50" type="#_x0000_t75" style="height:28.5pt;width:10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箭头指向被依赖的包（包的图都是虚线）</w:t>
      </w:r>
    </w:p>
    <w:p>
      <w:pPr>
        <w:rPr>
          <w:rFonts w:hint="eastAsia"/>
        </w:rPr>
      </w:pPr>
      <w:r>
        <w:rPr>
          <w:rFonts w:hint="eastAsia"/>
        </w:rPr>
        <w:t>层：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51" type="#_x0000_t75" style="height:66.75pt;width: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类，用例等：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52" type="#_x0000_t75" style="height:66.75pt;width:85.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嵌入包：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53" type="#_x0000_t75" style="height:89.25pt;width:94.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扣分点：包与包之间一定是虚线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顺序图</w:t>
      </w:r>
      <w:r>
        <w:rPr>
          <w:rFonts w:hint="eastAsia"/>
        </w:rPr>
        <w:t>：在时间上对象交互的安排</w:t>
      </w:r>
    </w:p>
    <w:p>
      <w:pPr>
        <w:rPr>
          <w:rFonts w:hint="eastAsia"/>
        </w:rPr>
      </w:pPr>
      <w:r>
        <w:rPr>
          <w:rFonts w:hint="eastAsia"/>
        </w:rPr>
        <w:t>角色（Actor）系统角色，可以是人、及其甚至其他的系统或者子系统。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7" o:spid="_x0000_s1054" type="#_x0000_t75" style="height:89.25pt;width:55.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对象：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55" type="#_x0000_t75" style="height:40.5pt;width:10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（名称前面要加“：”，还有下划线）（对象一般是前面包图提及的与用例相关的边界类，控制类，实体类）</w:t>
      </w:r>
    </w:p>
    <w:p>
      <w:pPr>
        <w:rPr>
          <w:rFonts w:hint="eastAsia"/>
        </w:rPr>
      </w:pPr>
      <w:r>
        <w:rPr>
          <w:rFonts w:hint="eastAsia"/>
        </w:rPr>
        <w:t>生命线：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0" o:spid="_x0000_s1056" type="#_x0000_t75" style="height:43.5pt;width:25.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表示对象存在的时间</w:t>
      </w:r>
    </w:p>
    <w:p>
      <w:pPr>
        <w:rPr>
          <w:rFonts w:hint="eastAsia"/>
        </w:rPr>
      </w:pPr>
      <w:r>
        <w:rPr>
          <w:rFonts w:hint="eastAsia"/>
        </w:rPr>
        <w:t>控制焦点：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3" o:spid="_x0000_s1057" type="#_x0000_t75" style="height:60pt;width:2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表示对象执行一个动作的期间</w:t>
      </w:r>
    </w:p>
    <w:p>
      <w:pPr>
        <w:rPr>
          <w:rFonts w:hint="eastAsia"/>
        </w:rPr>
      </w:pPr>
      <w:r>
        <w:rPr>
          <w:rFonts w:hint="eastAsia"/>
        </w:rPr>
        <w:t>消息：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5" o:spid="_x0000_s1058" type="#_x0000_t75" style="height:159.55pt;width:22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（消息需要有序号，且消息为动作）</w:t>
      </w:r>
    </w:p>
    <w:p>
      <w:pPr>
        <w:rPr>
          <w:rFonts w:hint="eastAsia"/>
        </w:rPr>
      </w:pPr>
      <w:r>
        <w:rPr>
          <w:rFonts w:hint="eastAsia"/>
        </w:rPr>
        <w:t>同步消息：消息的发送者把控制传递给消息的接收者，然后停止活动，等待消息的接收者放弃或者返回控制。用来表示同步的意义。</w:t>
      </w:r>
    </w:p>
    <w:p>
      <w:pPr>
        <w:rPr>
          <w:rFonts w:hint="eastAsia"/>
        </w:rPr>
      </w:pPr>
      <w:r>
        <w:rPr>
          <w:rFonts w:hint="eastAsia"/>
        </w:rPr>
        <w:t>异步消息：消息发送者通过消息把信号传递给消息的接收者，然后继续自己的活动，不等待接受者返回消息或者控制。异步消息的接收者和发送者是并发工作的。</w:t>
      </w:r>
    </w:p>
    <w:p>
      <w:pPr>
        <w:rPr>
          <w:rFonts w:hint="eastAsia"/>
        </w:rPr>
      </w:pPr>
      <w:r>
        <w:rPr>
          <w:rFonts w:hint="eastAsia"/>
        </w:rPr>
        <w:t>自调用信息：表示方法的自身调用以及一个对象内的一个方法调用另外一个方法。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扣分点：对象必须有“：”和下划线，消息需要有编号，并且消息为动作，必须要有控制焦点，对象来源于包图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设计类图</w:t>
      </w:r>
    </w:p>
    <w:p>
      <w:pPr>
        <w:rPr>
          <w:rFonts w:hint="eastAsia"/>
        </w:rPr>
      </w:pPr>
      <w:r>
        <w:rPr>
          <w:rFonts w:hint="eastAsia"/>
        </w:rPr>
        <w:t>类：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8" o:spid="_x0000_s1059" type="#_x0000_t75" style="height:107.25pt;width:211.5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（和顺序图对应，分为实体类（领域模型的类），边界类（界面），控制类）</w:t>
      </w:r>
    </w:p>
    <w:p>
      <w:pPr>
        <w:rPr>
          <w:rFonts w:hint="eastAsia"/>
        </w:rPr>
      </w:pPr>
    </w:p>
    <w:tbl>
      <w:tblPr>
        <w:tblStyle w:val="7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969"/>
        <w:gridCol w:w="2346"/>
        <w:gridCol w:w="2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9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296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表示关系</w:t>
            </w:r>
          </w:p>
        </w:tc>
        <w:tc>
          <w:tcPr>
            <w:tcW w:w="234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219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箭头方向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9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关联</w:t>
            </w:r>
          </w:p>
        </w:tc>
        <w:tc>
          <w:tcPr>
            <w:tcW w:w="296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对象之间具有永久关系</w:t>
            </w:r>
          </w:p>
        </w:tc>
        <w:tc>
          <w:tcPr>
            <w:tcW w:w="2346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7" o:spid="_x0000_s1060" type="#_x0000_t75" style="height:24pt;width:87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可以用箭头表示关联的方向。没有箭头表示双向关联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95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多重性</w:t>
            </w:r>
          </w:p>
        </w:tc>
        <w:tc>
          <w:tcPr>
            <w:tcW w:w="29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多重性：类A有多少个实例可以和类B的一个实例关联</w:t>
            </w:r>
          </w:p>
        </w:tc>
        <w:tc>
          <w:tcPr>
            <w:tcW w:w="2346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46" o:spid="_x0000_s1061" type="#_x0000_t75" style="height:23.25pt;width:80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无箭头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95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依赖</w:t>
            </w:r>
          </w:p>
        </w:tc>
        <w:tc>
          <w:tcPr>
            <w:tcW w:w="296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表示一个类依赖于另一个类的定义，其中一个类的变化将影响另外一个类（</w:t>
            </w:r>
            <w:r>
              <w:rPr>
                <w:rFonts w:hint="eastAsia"/>
                <w:color w:val="FF0000"/>
              </w:rPr>
              <w:t>use</w:t>
            </w:r>
            <w:r>
              <w:rPr>
                <w:rFonts w:hint="eastAsia"/>
              </w:rPr>
              <w:t>）</w:t>
            </w:r>
          </w:p>
        </w:tc>
        <w:tc>
          <w:tcPr>
            <w:tcW w:w="2346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50" o:spid="_x0000_s1062" type="#_x0000_t75" style="height:30.75pt;width:93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指向被依赖的类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9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泛化</w:t>
            </w:r>
          </w:p>
        </w:tc>
        <w:tc>
          <w:tcPr>
            <w:tcW w:w="2969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类与类的继承关系。子类继承超类的所有特（属性、操作、关系），并具有独自的特性</w:t>
            </w:r>
          </w:p>
          <w:p>
            <w:pPr>
              <w:jc w:val="left"/>
            </w:pPr>
            <w:r>
              <w:rPr>
                <w:rFonts w:hint="eastAsia"/>
              </w:rPr>
              <w:t>场景：父与子、植物与树等</w:t>
            </w:r>
          </w:p>
        </w:tc>
        <w:tc>
          <w:tcPr>
            <w:tcW w:w="2346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10" o:spid="_x0000_s1063" type="#_x0000_t75" style="height:23.25pt;width:91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指向父用例或者父参与者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95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  <w:tc>
          <w:tcPr>
            <w:tcW w:w="296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类与接口的实现关系</w:t>
            </w:r>
          </w:p>
        </w:tc>
        <w:tc>
          <w:tcPr>
            <w:tcW w:w="2346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41" o:spid="_x0000_s1064" type="#_x0000_t75" style="height:24.75pt;width:104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9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聚集</w:t>
            </w:r>
          </w:p>
        </w:tc>
        <w:tc>
          <w:tcPr>
            <w:tcW w:w="296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当某一个类成为另一类的一部分时，可使用聚集的关系，表示类之间的关系是整体与部分的关系（</w:t>
            </w:r>
            <w:r>
              <w:rPr>
                <w:rFonts w:hint="eastAsia"/>
                <w:color w:val="FF0000"/>
              </w:rPr>
              <w:t>has</w:t>
            </w:r>
            <w:r>
              <w:rPr>
                <w:rFonts w:hint="eastAsia"/>
              </w:rPr>
              <w:t>）</w:t>
            </w:r>
          </w:p>
        </w:tc>
        <w:tc>
          <w:tcPr>
            <w:tcW w:w="2346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44" o:spid="_x0000_s1065" type="#_x0000_t75" style="height:27pt;width:99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部分指向整体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9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组合</w:t>
            </w:r>
          </w:p>
        </w:tc>
        <w:tc>
          <w:tcPr>
            <w:tcW w:w="296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对象A包含对象B，对象B离开对象A没有实际意义。是一种更强的关联关系。人包含手，手离开人的躯体就失去了它应有的作用。（</w:t>
            </w:r>
            <w:r>
              <w:rPr>
                <w:rFonts w:hint="eastAsia"/>
                <w:color w:val="FF0000"/>
              </w:rPr>
              <w:t>contain</w:t>
            </w:r>
            <w:r>
              <w:rPr>
                <w:rFonts w:hint="eastAsia"/>
              </w:rPr>
              <w:t>）</w:t>
            </w:r>
          </w:p>
        </w:tc>
        <w:tc>
          <w:tcPr>
            <w:tcW w:w="2346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47" o:spid="_x0000_s1066" type="#_x0000_t75" style="height:28.5pt;width:10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19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部分指向整体</w:t>
            </w:r>
          </w:p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组合&gt;聚合&gt;关联&gt;依赖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扣分点：类名需要和领域模型，顺序图的一样；每个类至少1属性，1操作；注意继承，聚合这些关系，实线和虚线的区别，类之间的关联关系是几对几的关系；重要的是与前面的图保持一致性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部署图</w:t>
      </w:r>
      <w:r>
        <w:rPr>
          <w:rFonts w:hint="eastAsia"/>
        </w:rPr>
        <w:t>（整个系统就一个）可通过修改这个基础模型来做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3" o:spid="_x0000_s1067" type="#_x0000_t75" style="height:192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扣分点：节点之间没有箭头，节点是软件还是物理设备需要标记，需要写清连接的介质（如网线那些），协议（HTTP等）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130A8"/>
    <w:rsid w:val="00152878"/>
    <w:rsid w:val="00243EC3"/>
    <w:rsid w:val="002B5836"/>
    <w:rsid w:val="002E5DD6"/>
    <w:rsid w:val="003661B9"/>
    <w:rsid w:val="004B1CB9"/>
    <w:rsid w:val="004E285B"/>
    <w:rsid w:val="004F3DA2"/>
    <w:rsid w:val="00513BB9"/>
    <w:rsid w:val="00583DB4"/>
    <w:rsid w:val="005B1B78"/>
    <w:rsid w:val="006130A8"/>
    <w:rsid w:val="006E1D89"/>
    <w:rsid w:val="007A471E"/>
    <w:rsid w:val="007E4493"/>
    <w:rsid w:val="008108C9"/>
    <w:rsid w:val="008D0A5F"/>
    <w:rsid w:val="00A82F66"/>
    <w:rsid w:val="00AB4849"/>
    <w:rsid w:val="00B06090"/>
    <w:rsid w:val="00BE1169"/>
    <w:rsid w:val="00C46B58"/>
    <w:rsid w:val="00CF71CE"/>
    <w:rsid w:val="00D7234D"/>
    <w:rsid w:val="00E83C09"/>
    <w:rsid w:val="00E97CB7"/>
    <w:rsid w:val="00EB46DC"/>
    <w:rsid w:val="00EE0D89"/>
    <w:rsid w:val="00F44CD4"/>
    <w:rsid w:val="00FF1DE9"/>
    <w:rsid w:val="7F6E528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361</Words>
  <Characters>2063</Characters>
  <Lines>17</Lines>
  <Paragraphs>4</Paragraphs>
  <TotalTime>0</TotalTime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2015-07-02T12:03:00Z</dcterms:created>
  <dc:creator>DELL</dc:creator>
  <cp:lastModifiedBy>Administrator</cp:lastModifiedBy>
  <dcterms:modified xsi:type="dcterms:W3CDTF">2015-07-05T13:58:02Z</dcterms:modified>
  <dc:title>用例图（Use case）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