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9E1" w:rsidRDefault="00D87466">
      <w:pPr>
        <w:spacing w:line="192" w:lineRule="auto"/>
        <w:jc w:val="center"/>
        <w:rPr>
          <w:rFonts w:ascii="黑体" w:eastAsia="黑体" w:hAnsi="黑体"/>
          <w:b/>
          <w:bCs/>
          <w:sz w:val="30"/>
          <w:szCs w:val="30"/>
        </w:rPr>
      </w:pPr>
      <w:r>
        <w:rPr>
          <w:rFonts w:ascii="黑体" w:eastAsia="黑体" w:hAnsi="黑体" w:hint="eastAsia"/>
          <w:b/>
          <w:bCs/>
          <w:sz w:val="30"/>
          <w:szCs w:val="30"/>
        </w:rPr>
        <w:t>入职确认函</w:t>
      </w:r>
    </w:p>
    <w:p w:rsidR="003459E1" w:rsidRDefault="00D432EE">
      <w:pPr>
        <w:spacing w:line="192" w:lineRule="auto"/>
        <w:rPr>
          <w:rFonts w:ascii="黑体" w:eastAsia="黑体" w:hAnsi="黑体"/>
          <w:b/>
          <w:bCs/>
          <w:sz w:val="30"/>
          <w:szCs w:val="30"/>
        </w:rPr>
      </w:pPr>
      <w:r>
        <w:rPr>
          <w:rFonts w:ascii="宋体" w:hAnsi="宋体" w:hint="eastAsia"/>
          <w:b/>
          <w:bCs/>
          <w:sz w:val="24"/>
        </w:rPr>
        <w:t>李建栋</w:t>
      </w:r>
      <w:r w:rsidR="00D87466" w:rsidRPr="005F55E6">
        <w:rPr>
          <w:rFonts w:ascii="宋体" w:hAnsi="宋体" w:hint="eastAsia"/>
          <w:b/>
          <w:bCs/>
          <w:sz w:val="24"/>
        </w:rPr>
        <w:t xml:space="preserve"> 先生</w:t>
      </w:r>
      <w:r w:rsidR="00D87466">
        <w:rPr>
          <w:rFonts w:ascii="宋体" w:hAnsi="宋体" w:hint="eastAsia"/>
          <w:sz w:val="18"/>
          <w:szCs w:val="18"/>
        </w:rPr>
        <w:t>：</w:t>
      </w:r>
    </w:p>
    <w:p w:rsidR="003459E1" w:rsidRDefault="00D87466">
      <w:pPr>
        <w:spacing w:line="192" w:lineRule="auto"/>
        <w:ind w:firstLineChars="150" w:firstLine="270"/>
        <w:rPr>
          <w:rFonts w:ascii="宋体" w:hAnsi="宋体"/>
          <w:sz w:val="18"/>
          <w:szCs w:val="18"/>
        </w:rPr>
      </w:pPr>
      <w:r>
        <w:rPr>
          <w:rFonts w:ascii="宋体" w:hAnsi="宋体" w:hint="eastAsia"/>
          <w:sz w:val="18"/>
          <w:szCs w:val="18"/>
        </w:rPr>
        <w:t>祝贺您已通过北京中搜网络技术股份有限公司的面试，我们将为您提供：</w:t>
      </w:r>
    </w:p>
    <w:p w:rsidR="003459E1" w:rsidRDefault="00D87466" w:rsidP="00452FC1">
      <w:pPr>
        <w:spacing w:beforeLines="50" w:line="192" w:lineRule="auto"/>
        <w:rPr>
          <w:rFonts w:ascii="宋体" w:hAnsi="宋体"/>
          <w:b/>
          <w:sz w:val="18"/>
          <w:szCs w:val="18"/>
        </w:rPr>
      </w:pPr>
      <w:r>
        <w:rPr>
          <w:rFonts w:ascii="宋体" w:hAnsi="宋体" w:hint="eastAsia"/>
          <w:b/>
          <w:sz w:val="18"/>
          <w:szCs w:val="18"/>
        </w:rPr>
        <w:t>职位信息：</w:t>
      </w:r>
    </w:p>
    <w:tbl>
      <w:tblPr>
        <w:tblW w:w="8522" w:type="dxa"/>
        <w:tblLayout w:type="fixed"/>
        <w:tblLook w:val="04A0"/>
      </w:tblPr>
      <w:tblGrid>
        <w:gridCol w:w="1908"/>
        <w:gridCol w:w="6614"/>
      </w:tblGrid>
      <w:tr w:rsidR="003459E1">
        <w:tc>
          <w:tcPr>
            <w:tcW w:w="1908" w:type="dxa"/>
          </w:tcPr>
          <w:p w:rsidR="003459E1" w:rsidRDefault="00D87466">
            <w:pPr>
              <w:numPr>
                <w:ilvl w:val="0"/>
                <w:numId w:val="1"/>
              </w:numPr>
              <w:spacing w:line="192" w:lineRule="auto"/>
              <w:rPr>
                <w:rFonts w:ascii="宋体" w:hAnsi="宋体"/>
                <w:sz w:val="18"/>
                <w:szCs w:val="18"/>
              </w:rPr>
            </w:pPr>
            <w:r>
              <w:rPr>
                <w:rFonts w:ascii="宋体" w:hAnsi="宋体" w:hint="eastAsia"/>
                <w:sz w:val="18"/>
                <w:szCs w:val="18"/>
              </w:rPr>
              <w:t>职    位：</w:t>
            </w:r>
          </w:p>
        </w:tc>
        <w:tc>
          <w:tcPr>
            <w:tcW w:w="6614" w:type="dxa"/>
          </w:tcPr>
          <w:p w:rsidR="003459E1" w:rsidRDefault="00D432EE">
            <w:pPr>
              <w:spacing w:line="192" w:lineRule="auto"/>
              <w:rPr>
                <w:rFonts w:ascii="宋体" w:hAnsi="宋体"/>
                <w:sz w:val="18"/>
                <w:szCs w:val="18"/>
              </w:rPr>
            </w:pPr>
            <w:r>
              <w:rPr>
                <w:rFonts w:ascii="宋体" w:hAnsi="宋体" w:hint="eastAsia"/>
                <w:sz w:val="18"/>
                <w:szCs w:val="18"/>
              </w:rPr>
              <w:t>Php</w:t>
            </w:r>
            <w:r w:rsidR="005F55E6">
              <w:rPr>
                <w:rFonts w:ascii="宋体" w:hAnsi="宋体" w:hint="eastAsia"/>
                <w:sz w:val="18"/>
                <w:szCs w:val="18"/>
              </w:rPr>
              <w:t>工程</w:t>
            </w:r>
            <w:r w:rsidR="00D87466">
              <w:rPr>
                <w:rFonts w:ascii="宋体" w:hAnsi="宋体" w:hint="eastAsia"/>
                <w:sz w:val="18"/>
                <w:szCs w:val="18"/>
              </w:rPr>
              <w:t>师</w:t>
            </w:r>
          </w:p>
        </w:tc>
      </w:tr>
      <w:tr w:rsidR="003459E1">
        <w:tc>
          <w:tcPr>
            <w:tcW w:w="1908" w:type="dxa"/>
          </w:tcPr>
          <w:p w:rsidR="003459E1" w:rsidRDefault="00D87466">
            <w:pPr>
              <w:numPr>
                <w:ilvl w:val="0"/>
                <w:numId w:val="1"/>
              </w:numPr>
              <w:spacing w:line="192" w:lineRule="auto"/>
              <w:rPr>
                <w:rFonts w:ascii="宋体" w:hAnsi="宋体"/>
                <w:sz w:val="18"/>
                <w:szCs w:val="18"/>
              </w:rPr>
            </w:pPr>
            <w:r>
              <w:rPr>
                <w:rFonts w:ascii="宋体" w:hAnsi="宋体" w:hint="eastAsia"/>
                <w:sz w:val="18"/>
                <w:szCs w:val="18"/>
              </w:rPr>
              <w:t>部    门：</w:t>
            </w:r>
          </w:p>
        </w:tc>
        <w:tc>
          <w:tcPr>
            <w:tcW w:w="6614" w:type="dxa"/>
          </w:tcPr>
          <w:p w:rsidR="003459E1" w:rsidRDefault="005F55E6">
            <w:pPr>
              <w:spacing w:line="192" w:lineRule="auto"/>
              <w:rPr>
                <w:rFonts w:ascii="宋体" w:hAnsi="宋体"/>
                <w:sz w:val="18"/>
                <w:szCs w:val="18"/>
              </w:rPr>
            </w:pPr>
            <w:r>
              <w:rPr>
                <w:rFonts w:ascii="宋体" w:hAnsi="宋体" w:hint="eastAsia"/>
                <w:sz w:val="18"/>
                <w:szCs w:val="18"/>
              </w:rPr>
              <w:t>社区技术</w:t>
            </w:r>
            <w:r w:rsidR="00D87466">
              <w:rPr>
                <w:rFonts w:ascii="宋体" w:hAnsi="宋体" w:hint="eastAsia"/>
                <w:sz w:val="18"/>
                <w:szCs w:val="18"/>
              </w:rPr>
              <w:t>部</w:t>
            </w:r>
          </w:p>
        </w:tc>
      </w:tr>
      <w:tr w:rsidR="003459E1">
        <w:tc>
          <w:tcPr>
            <w:tcW w:w="1908" w:type="dxa"/>
          </w:tcPr>
          <w:p w:rsidR="003459E1" w:rsidRDefault="00D87466">
            <w:pPr>
              <w:numPr>
                <w:ilvl w:val="0"/>
                <w:numId w:val="1"/>
              </w:numPr>
              <w:spacing w:line="192" w:lineRule="auto"/>
              <w:rPr>
                <w:rFonts w:ascii="宋体" w:hAnsi="宋体"/>
                <w:sz w:val="18"/>
                <w:szCs w:val="18"/>
              </w:rPr>
            </w:pPr>
            <w:r>
              <w:rPr>
                <w:rFonts w:ascii="宋体" w:hAnsi="宋体" w:hint="eastAsia"/>
                <w:sz w:val="18"/>
                <w:szCs w:val="18"/>
              </w:rPr>
              <w:t>直接上级：</w:t>
            </w:r>
          </w:p>
        </w:tc>
        <w:tc>
          <w:tcPr>
            <w:tcW w:w="6614" w:type="dxa"/>
          </w:tcPr>
          <w:p w:rsidR="003459E1" w:rsidRDefault="00D432EE">
            <w:pPr>
              <w:spacing w:line="192" w:lineRule="auto"/>
              <w:rPr>
                <w:rFonts w:ascii="宋体" w:hAnsi="宋体"/>
                <w:sz w:val="18"/>
                <w:szCs w:val="18"/>
              </w:rPr>
            </w:pPr>
            <w:r>
              <w:rPr>
                <w:rFonts w:ascii="宋体" w:hAnsi="宋体" w:hint="eastAsia"/>
                <w:sz w:val="18"/>
                <w:szCs w:val="18"/>
              </w:rPr>
              <w:t>李强</w:t>
            </w:r>
          </w:p>
        </w:tc>
      </w:tr>
      <w:tr w:rsidR="003459E1">
        <w:tc>
          <w:tcPr>
            <w:tcW w:w="1908" w:type="dxa"/>
          </w:tcPr>
          <w:p w:rsidR="003459E1" w:rsidRDefault="00D87466">
            <w:pPr>
              <w:numPr>
                <w:ilvl w:val="0"/>
                <w:numId w:val="1"/>
              </w:numPr>
              <w:spacing w:line="192" w:lineRule="auto"/>
              <w:rPr>
                <w:rFonts w:ascii="宋体" w:hAnsi="宋体"/>
                <w:sz w:val="18"/>
                <w:szCs w:val="18"/>
              </w:rPr>
            </w:pPr>
            <w:r>
              <w:rPr>
                <w:rFonts w:ascii="宋体" w:hAnsi="宋体" w:hint="eastAsia"/>
                <w:sz w:val="18"/>
                <w:szCs w:val="18"/>
              </w:rPr>
              <w:t>地    点：</w:t>
            </w:r>
          </w:p>
        </w:tc>
        <w:tc>
          <w:tcPr>
            <w:tcW w:w="6614" w:type="dxa"/>
          </w:tcPr>
          <w:p w:rsidR="003459E1" w:rsidRDefault="00D87466">
            <w:pPr>
              <w:spacing w:line="192" w:lineRule="auto"/>
              <w:rPr>
                <w:rFonts w:ascii="宋体" w:hAnsi="宋体"/>
                <w:b/>
                <w:sz w:val="18"/>
                <w:szCs w:val="18"/>
              </w:rPr>
            </w:pPr>
            <w:r>
              <w:rPr>
                <w:rFonts w:ascii="宋体" w:hAnsi="宋体"/>
                <w:bCs/>
                <w:sz w:val="18"/>
                <w:szCs w:val="18"/>
              </w:rPr>
              <w:t>北京市海淀区学院路 51 号首享科技大厦 9 层</w:t>
            </w:r>
          </w:p>
        </w:tc>
      </w:tr>
    </w:tbl>
    <w:p w:rsidR="003459E1" w:rsidRDefault="00D87466" w:rsidP="00452FC1">
      <w:pPr>
        <w:spacing w:beforeLines="50" w:line="192" w:lineRule="auto"/>
        <w:rPr>
          <w:rFonts w:ascii="宋体" w:hAnsi="宋体"/>
          <w:b/>
          <w:sz w:val="18"/>
          <w:szCs w:val="18"/>
        </w:rPr>
      </w:pPr>
      <w:r>
        <w:rPr>
          <w:rFonts w:ascii="宋体" w:hAnsi="宋体" w:hint="eastAsia"/>
          <w:b/>
          <w:sz w:val="18"/>
          <w:szCs w:val="18"/>
        </w:rPr>
        <w:t>入职时间：</w:t>
      </w:r>
    </w:p>
    <w:p w:rsidR="003459E1" w:rsidRDefault="00D87466">
      <w:pPr>
        <w:spacing w:line="192" w:lineRule="auto"/>
        <w:ind w:firstLineChars="200" w:firstLine="360"/>
        <w:rPr>
          <w:rFonts w:ascii="宋体" w:hAnsi="宋体"/>
          <w:sz w:val="18"/>
          <w:szCs w:val="18"/>
        </w:rPr>
      </w:pPr>
      <w:r>
        <w:rPr>
          <w:rFonts w:ascii="宋体" w:hAnsi="宋体" w:hint="eastAsia"/>
          <w:sz w:val="18"/>
          <w:szCs w:val="18"/>
        </w:rPr>
        <w:t>我们希望您携带相关材料，于</w:t>
      </w:r>
      <w:r>
        <w:rPr>
          <w:rFonts w:ascii="宋体" w:hAnsi="宋体" w:hint="eastAsia"/>
          <w:sz w:val="18"/>
          <w:szCs w:val="18"/>
          <w:u w:val="single"/>
        </w:rPr>
        <w:t xml:space="preserve">  2014  </w:t>
      </w:r>
      <w:r>
        <w:rPr>
          <w:rFonts w:ascii="宋体" w:hAnsi="宋体" w:hint="eastAsia"/>
          <w:sz w:val="18"/>
          <w:szCs w:val="18"/>
        </w:rPr>
        <w:t>年</w:t>
      </w:r>
      <w:r>
        <w:rPr>
          <w:rFonts w:ascii="宋体" w:hAnsi="宋体" w:hint="eastAsia"/>
          <w:sz w:val="18"/>
          <w:szCs w:val="18"/>
          <w:u w:val="single"/>
        </w:rPr>
        <w:t xml:space="preserve"> 11</w:t>
      </w:r>
      <w:r>
        <w:rPr>
          <w:rFonts w:ascii="宋体" w:hAnsi="宋体" w:hint="eastAsia"/>
          <w:sz w:val="18"/>
          <w:szCs w:val="18"/>
        </w:rPr>
        <w:t>月</w:t>
      </w:r>
      <w:r w:rsidR="00D432EE">
        <w:rPr>
          <w:rFonts w:ascii="宋体" w:hAnsi="宋体" w:hint="eastAsia"/>
          <w:sz w:val="18"/>
          <w:szCs w:val="18"/>
          <w:u w:val="single"/>
        </w:rPr>
        <w:t>24</w:t>
      </w:r>
      <w:r>
        <w:rPr>
          <w:rFonts w:ascii="宋体" w:hAnsi="宋体" w:hint="eastAsia"/>
          <w:sz w:val="18"/>
          <w:szCs w:val="18"/>
        </w:rPr>
        <w:t>日9：30到我公司人力资源部报到。如果不能按时入职，请及时与我们联系（电话：62266296-8276）。</w:t>
      </w:r>
    </w:p>
    <w:p w:rsidR="003459E1" w:rsidRDefault="00D87466" w:rsidP="00452FC1">
      <w:pPr>
        <w:spacing w:beforeLines="50" w:line="192" w:lineRule="auto"/>
        <w:rPr>
          <w:rFonts w:ascii="宋体" w:hAnsi="宋体"/>
          <w:sz w:val="18"/>
          <w:szCs w:val="18"/>
        </w:rPr>
      </w:pPr>
      <w:r>
        <w:rPr>
          <w:rFonts w:ascii="宋体" w:hAnsi="宋体" w:hint="eastAsia"/>
          <w:b/>
          <w:sz w:val="18"/>
          <w:szCs w:val="18"/>
        </w:rPr>
        <w:t>聘用期限：</w:t>
      </w:r>
      <w:r>
        <w:rPr>
          <w:rFonts w:ascii="宋体" w:hAnsi="宋体" w:hint="eastAsia"/>
          <w:sz w:val="18"/>
          <w:szCs w:val="18"/>
        </w:rPr>
        <w:t>聘用期限为</w:t>
      </w:r>
      <w:r>
        <w:rPr>
          <w:rFonts w:ascii="宋体" w:hAnsi="宋体" w:hint="eastAsia"/>
          <w:sz w:val="18"/>
          <w:szCs w:val="18"/>
          <w:u w:val="single"/>
        </w:rPr>
        <w:t xml:space="preserve">  3  </w:t>
      </w:r>
      <w:r>
        <w:rPr>
          <w:rFonts w:ascii="宋体" w:hAnsi="宋体" w:hint="eastAsia"/>
          <w:sz w:val="18"/>
          <w:szCs w:val="18"/>
        </w:rPr>
        <w:t>年，其中试用期</w:t>
      </w:r>
      <w:r>
        <w:rPr>
          <w:rFonts w:ascii="宋体" w:hAnsi="宋体" w:hint="eastAsia"/>
          <w:sz w:val="18"/>
          <w:szCs w:val="18"/>
          <w:u w:val="single"/>
        </w:rPr>
        <w:t xml:space="preserve">  3-6 </w:t>
      </w:r>
      <w:r>
        <w:rPr>
          <w:rFonts w:ascii="宋体" w:hAnsi="宋体" w:hint="eastAsia"/>
          <w:sz w:val="18"/>
          <w:szCs w:val="18"/>
        </w:rPr>
        <w:t>个月。</w:t>
      </w:r>
    </w:p>
    <w:p w:rsidR="003459E1" w:rsidRDefault="00D87466" w:rsidP="00452FC1">
      <w:pPr>
        <w:spacing w:beforeLines="50" w:line="192" w:lineRule="auto"/>
        <w:rPr>
          <w:rFonts w:ascii="宋体" w:hAnsi="宋体"/>
          <w:sz w:val="18"/>
          <w:szCs w:val="18"/>
        </w:rPr>
      </w:pPr>
      <w:r>
        <w:rPr>
          <w:rFonts w:ascii="宋体" w:hAnsi="宋体" w:hint="eastAsia"/>
          <w:b/>
          <w:sz w:val="18"/>
          <w:szCs w:val="18"/>
        </w:rPr>
        <w:t>薪酬福利：</w:t>
      </w:r>
    </w:p>
    <w:p w:rsidR="003459E1" w:rsidRDefault="00D87466">
      <w:pPr>
        <w:numPr>
          <w:ilvl w:val="0"/>
          <w:numId w:val="2"/>
        </w:numPr>
        <w:spacing w:line="192" w:lineRule="auto"/>
        <w:rPr>
          <w:rFonts w:ascii="宋体" w:hAnsi="宋体"/>
          <w:sz w:val="18"/>
          <w:szCs w:val="18"/>
        </w:rPr>
      </w:pPr>
      <w:r>
        <w:rPr>
          <w:rFonts w:ascii="宋体" w:hAnsi="宋体" w:hint="eastAsia"/>
          <w:sz w:val="18"/>
          <w:szCs w:val="18"/>
        </w:rPr>
        <w:t>试用期税前薪酬：月工资</w:t>
      </w:r>
      <w:r w:rsidR="00D432EE">
        <w:rPr>
          <w:rFonts w:ascii="宋体" w:hAnsi="宋体" w:hint="eastAsia"/>
          <w:sz w:val="18"/>
          <w:szCs w:val="18"/>
          <w:u w:val="single"/>
        </w:rPr>
        <w:t>104</w:t>
      </w:r>
      <w:r>
        <w:rPr>
          <w:rFonts w:ascii="宋体" w:hAnsi="宋体" w:hint="eastAsia"/>
          <w:sz w:val="18"/>
          <w:szCs w:val="18"/>
          <w:u w:val="single"/>
        </w:rPr>
        <w:t>00</w:t>
      </w:r>
      <w:r>
        <w:rPr>
          <w:rFonts w:ascii="宋体" w:hAnsi="宋体" w:hint="eastAsia"/>
          <w:sz w:val="18"/>
          <w:szCs w:val="18"/>
        </w:rPr>
        <w:t>元/月人民币。</w:t>
      </w:r>
    </w:p>
    <w:p w:rsidR="003459E1" w:rsidRDefault="00D87466">
      <w:pPr>
        <w:spacing w:line="192" w:lineRule="auto"/>
        <w:ind w:left="420"/>
        <w:rPr>
          <w:rFonts w:ascii="Calibri" w:hAnsi="Calibri"/>
          <w:color w:val="000000"/>
          <w:sz w:val="18"/>
          <w:szCs w:val="18"/>
        </w:rPr>
      </w:pPr>
      <w:r>
        <w:rPr>
          <w:rFonts w:ascii="宋体" w:hAnsi="宋体" w:hint="eastAsia"/>
          <w:sz w:val="18"/>
          <w:szCs w:val="18"/>
        </w:rPr>
        <w:t>转正后薪酬税前年薪：</w:t>
      </w:r>
      <w:r w:rsidR="00D432EE">
        <w:rPr>
          <w:rFonts w:ascii="宋体" w:hAnsi="宋体" w:hint="eastAsia"/>
          <w:sz w:val="18"/>
          <w:szCs w:val="18"/>
          <w:u w:val="single"/>
        </w:rPr>
        <w:t>179636</w:t>
      </w:r>
      <w:r>
        <w:rPr>
          <w:rFonts w:ascii="宋体" w:hAnsi="宋体" w:hint="eastAsia"/>
          <w:sz w:val="18"/>
          <w:szCs w:val="18"/>
        </w:rPr>
        <w:t>元/年人民币，月工资</w:t>
      </w:r>
      <w:r w:rsidR="005F55E6">
        <w:rPr>
          <w:rFonts w:ascii="宋体" w:hAnsi="宋体" w:hint="eastAsia"/>
          <w:sz w:val="18"/>
          <w:szCs w:val="18"/>
          <w:u w:val="single"/>
        </w:rPr>
        <w:t>1</w:t>
      </w:r>
      <w:r w:rsidR="00D432EE">
        <w:rPr>
          <w:rFonts w:ascii="宋体" w:hAnsi="宋体" w:hint="eastAsia"/>
          <w:sz w:val="18"/>
          <w:szCs w:val="18"/>
          <w:u w:val="single"/>
        </w:rPr>
        <w:t>1818</w:t>
      </w:r>
      <w:r>
        <w:rPr>
          <w:rFonts w:ascii="宋体" w:hAnsi="宋体" w:hint="eastAsia"/>
          <w:sz w:val="18"/>
          <w:szCs w:val="18"/>
        </w:rPr>
        <w:t>元/月人民币，日常奖金基准</w:t>
      </w:r>
      <w:r w:rsidR="005F55E6">
        <w:rPr>
          <w:rFonts w:ascii="宋体" w:hAnsi="宋体" w:hint="eastAsia"/>
          <w:sz w:val="18"/>
          <w:szCs w:val="18"/>
          <w:u w:val="single"/>
        </w:rPr>
        <w:t>1</w:t>
      </w:r>
      <w:r w:rsidR="00D432EE">
        <w:rPr>
          <w:rFonts w:ascii="宋体" w:hAnsi="宋体" w:hint="eastAsia"/>
          <w:sz w:val="18"/>
          <w:szCs w:val="18"/>
          <w:u w:val="single"/>
        </w:rPr>
        <w:t>182</w:t>
      </w:r>
      <w:r>
        <w:rPr>
          <w:rFonts w:ascii="宋体" w:hAnsi="宋体" w:hint="eastAsia"/>
          <w:sz w:val="18"/>
          <w:szCs w:val="18"/>
        </w:rPr>
        <w:t>元人民币，年终奖金基准</w:t>
      </w:r>
      <w:r w:rsidR="005F55E6">
        <w:rPr>
          <w:rFonts w:ascii="宋体" w:hAnsi="宋体" w:hint="eastAsia"/>
          <w:sz w:val="18"/>
          <w:szCs w:val="18"/>
          <w:u w:val="single"/>
        </w:rPr>
        <w:t>2</w:t>
      </w:r>
      <w:r w:rsidR="00D432EE">
        <w:rPr>
          <w:rFonts w:ascii="宋体" w:hAnsi="宋体" w:hint="eastAsia"/>
          <w:sz w:val="18"/>
          <w:szCs w:val="18"/>
          <w:u w:val="single"/>
        </w:rPr>
        <w:t>3636</w:t>
      </w:r>
      <w:r>
        <w:rPr>
          <w:rFonts w:ascii="宋体" w:hAnsi="宋体" w:hint="eastAsia"/>
          <w:sz w:val="18"/>
          <w:szCs w:val="18"/>
        </w:rPr>
        <w:t>元人民币。</w:t>
      </w:r>
    </w:p>
    <w:p w:rsidR="003459E1" w:rsidRDefault="00D87466">
      <w:pPr>
        <w:spacing w:line="192" w:lineRule="auto"/>
        <w:ind w:left="420"/>
        <w:rPr>
          <w:rFonts w:ascii="宋体" w:hAnsi="宋体"/>
          <w:sz w:val="18"/>
          <w:szCs w:val="18"/>
        </w:rPr>
      </w:pPr>
      <w:r>
        <w:rPr>
          <w:rFonts w:ascii="宋体" w:hAnsi="宋体" w:hint="eastAsia"/>
          <w:sz w:val="18"/>
          <w:szCs w:val="18"/>
        </w:rPr>
        <w:t>附：日常奖金</w:t>
      </w:r>
      <w:r>
        <w:rPr>
          <w:rFonts w:ascii="Calibri" w:hAnsi="Calibri" w:hint="eastAsia"/>
          <w:color w:val="000000"/>
          <w:sz w:val="18"/>
          <w:szCs w:val="18"/>
        </w:rPr>
        <w:t>按月发或是按季度发等，需根据部门规定及高管审核后进行发放；</w:t>
      </w:r>
      <w:r>
        <w:rPr>
          <w:rFonts w:ascii="宋体" w:hAnsi="宋体" w:hint="eastAsia"/>
          <w:sz w:val="18"/>
          <w:szCs w:val="18"/>
        </w:rPr>
        <w:t>年终奖金将根据个人工作表现及公司业绩核发；入职第一年员工的年终奖金基准根据入职时间占全年时间比例发放，具体为入职第一年的年终奖金基准等于年终奖金基准/12*（12-入职所属月份）；</w:t>
      </w:r>
    </w:p>
    <w:p w:rsidR="003459E1" w:rsidRDefault="00D87466">
      <w:pPr>
        <w:pStyle w:val="1"/>
        <w:numPr>
          <w:ilvl w:val="0"/>
          <w:numId w:val="2"/>
        </w:numPr>
        <w:spacing w:line="192" w:lineRule="auto"/>
        <w:ind w:firstLineChars="0"/>
        <w:rPr>
          <w:rFonts w:ascii="宋体" w:hAnsi="宋体"/>
          <w:sz w:val="18"/>
          <w:szCs w:val="18"/>
        </w:rPr>
      </w:pPr>
      <w:r>
        <w:rPr>
          <w:rFonts w:ascii="宋体" w:hAnsi="宋体" w:hint="eastAsia"/>
          <w:sz w:val="18"/>
          <w:szCs w:val="18"/>
        </w:rPr>
        <w:t>各项保险和公积金个人承担部分将从您的月薪中扣除；</w:t>
      </w:r>
    </w:p>
    <w:p w:rsidR="003459E1" w:rsidRDefault="00D87466">
      <w:pPr>
        <w:numPr>
          <w:ilvl w:val="0"/>
          <w:numId w:val="2"/>
        </w:numPr>
        <w:spacing w:line="192" w:lineRule="auto"/>
        <w:rPr>
          <w:rFonts w:ascii="宋体" w:hAnsi="宋体"/>
          <w:sz w:val="18"/>
          <w:szCs w:val="18"/>
        </w:rPr>
      </w:pPr>
      <w:r>
        <w:rPr>
          <w:rFonts w:ascii="宋体" w:hAnsi="宋体" w:hint="eastAsia"/>
          <w:sz w:val="18"/>
          <w:szCs w:val="18"/>
        </w:rPr>
        <w:t>薪资调薪： 按公司的薪酬政策执行。</w:t>
      </w:r>
    </w:p>
    <w:p w:rsidR="003459E1" w:rsidRDefault="00D87466">
      <w:pPr>
        <w:spacing w:line="192" w:lineRule="auto"/>
        <w:rPr>
          <w:rFonts w:ascii="宋体" w:hAnsi="宋体"/>
          <w:sz w:val="18"/>
          <w:szCs w:val="18"/>
        </w:rPr>
      </w:pPr>
      <w:r>
        <w:rPr>
          <w:rFonts w:ascii="宋体" w:hAnsi="宋体" w:hint="eastAsia"/>
          <w:b/>
          <w:sz w:val="18"/>
          <w:szCs w:val="18"/>
        </w:rPr>
        <w:t>工作时间：</w:t>
      </w:r>
    </w:p>
    <w:p w:rsidR="003459E1" w:rsidRDefault="00D87466">
      <w:pPr>
        <w:spacing w:line="192" w:lineRule="auto"/>
        <w:ind w:firstLineChars="200" w:firstLine="360"/>
        <w:rPr>
          <w:rFonts w:ascii="宋体" w:hAnsi="宋体"/>
          <w:sz w:val="18"/>
          <w:szCs w:val="18"/>
        </w:rPr>
      </w:pPr>
      <w:r>
        <w:rPr>
          <w:rFonts w:ascii="宋体" w:hAnsi="宋体" w:hint="eastAsia"/>
          <w:sz w:val="18"/>
          <w:szCs w:val="18"/>
        </w:rPr>
        <w:t>正常工作时间为每周周一至周五，每天8:45-17:45，或者9:15-18:15。午餐时间为11:30-13:30。</w:t>
      </w:r>
    </w:p>
    <w:p w:rsidR="003459E1" w:rsidRDefault="00D87466">
      <w:pPr>
        <w:spacing w:line="192" w:lineRule="auto"/>
        <w:rPr>
          <w:rFonts w:ascii="宋体" w:hAnsi="宋体"/>
          <w:sz w:val="18"/>
          <w:szCs w:val="18"/>
        </w:rPr>
      </w:pPr>
      <w:r>
        <w:rPr>
          <w:rFonts w:ascii="宋体" w:hAnsi="宋体" w:hint="eastAsia"/>
          <w:b/>
          <w:sz w:val="18"/>
          <w:szCs w:val="18"/>
        </w:rPr>
        <w:t>入职需提交的材料：</w:t>
      </w:r>
    </w:p>
    <w:p w:rsidR="003459E1" w:rsidRDefault="00D87466">
      <w:pPr>
        <w:pStyle w:val="1"/>
        <w:numPr>
          <w:ilvl w:val="0"/>
          <w:numId w:val="3"/>
        </w:numPr>
        <w:spacing w:line="192" w:lineRule="auto"/>
        <w:ind w:firstLineChars="0"/>
        <w:rPr>
          <w:sz w:val="18"/>
          <w:szCs w:val="18"/>
        </w:rPr>
      </w:pPr>
      <w:r>
        <w:rPr>
          <w:rFonts w:hint="eastAsia"/>
          <w:b/>
          <w:sz w:val="18"/>
          <w:szCs w:val="18"/>
        </w:rPr>
        <w:t>入职当天</w:t>
      </w:r>
      <w:r>
        <w:rPr>
          <w:rFonts w:hint="eastAsia"/>
          <w:sz w:val="18"/>
          <w:szCs w:val="18"/>
        </w:rPr>
        <w:t>，请您务必携带如下资料：</w:t>
      </w:r>
    </w:p>
    <w:p w:rsidR="003459E1" w:rsidRDefault="00D87466">
      <w:pPr>
        <w:numPr>
          <w:ilvl w:val="0"/>
          <w:numId w:val="4"/>
        </w:numPr>
        <w:tabs>
          <w:tab w:val="clear" w:pos="704"/>
          <w:tab w:val="left" w:pos="420"/>
        </w:tabs>
        <w:spacing w:line="192" w:lineRule="auto"/>
        <w:ind w:left="0" w:firstLineChars="200" w:firstLine="361"/>
        <w:rPr>
          <w:rFonts w:ascii="宋体" w:hAnsi="宋体"/>
          <w:b/>
          <w:sz w:val="18"/>
          <w:szCs w:val="18"/>
        </w:rPr>
      </w:pPr>
      <w:r>
        <w:rPr>
          <w:rFonts w:ascii="宋体" w:hAnsi="宋体" w:hint="eastAsia"/>
          <w:b/>
          <w:sz w:val="18"/>
          <w:szCs w:val="18"/>
        </w:rPr>
        <w:t>身份证原件及复印件3张；</w:t>
      </w:r>
    </w:p>
    <w:p w:rsidR="003459E1" w:rsidRDefault="006B79B5">
      <w:pPr>
        <w:numPr>
          <w:ilvl w:val="0"/>
          <w:numId w:val="4"/>
        </w:numPr>
        <w:tabs>
          <w:tab w:val="clear" w:pos="704"/>
          <w:tab w:val="left" w:pos="420"/>
        </w:tabs>
        <w:spacing w:line="192" w:lineRule="auto"/>
        <w:ind w:left="0" w:firstLineChars="200" w:firstLine="420"/>
        <w:rPr>
          <w:rFonts w:ascii="宋体" w:hAnsi="宋体"/>
          <w:b/>
          <w:sz w:val="18"/>
          <w:szCs w:val="18"/>
        </w:rPr>
      </w:pPr>
      <w:hyperlink r:id="rId8" w:history="1">
        <w:r w:rsidR="00D87466">
          <w:rPr>
            <w:rStyle w:val="a6"/>
            <w:rFonts w:ascii="宋体" w:hAnsi="宋体" w:hint="eastAsia"/>
            <w:b/>
            <w:kern w:val="0"/>
            <w:sz w:val="18"/>
            <w:szCs w:val="18"/>
          </w:rPr>
          <w:t>请准备一张电子版照片在入职当天发送到</w:t>
        </w:r>
        <w:r w:rsidR="00426D0E">
          <w:rPr>
            <w:rStyle w:val="a6"/>
            <w:rFonts w:ascii="宋体" w:hAnsi="宋体" w:hint="eastAsia"/>
            <w:b/>
            <w:kern w:val="0"/>
            <w:sz w:val="18"/>
            <w:szCs w:val="18"/>
          </w:rPr>
          <w:t>刘艳艳</w:t>
        </w:r>
      </w:hyperlink>
      <w:r w:rsidR="00D87466">
        <w:rPr>
          <w:rFonts w:ascii="宋体" w:hAnsi="宋体" w:hint="eastAsia"/>
          <w:b/>
          <w:color w:val="000000"/>
          <w:kern w:val="0"/>
          <w:sz w:val="18"/>
          <w:szCs w:val="18"/>
        </w:rPr>
        <w:t>,如没上过五险一金，该电子照片应符合以下要求：格式为JPG,宽度358像素，高度441像素，文件不小于9KB,不大于20KB</w:t>
      </w:r>
      <w:r w:rsidR="00D87466">
        <w:rPr>
          <w:rFonts w:ascii="宋体" w:hAnsi="宋体" w:hint="eastAsia"/>
          <w:b/>
          <w:bCs/>
          <w:sz w:val="18"/>
          <w:szCs w:val="18"/>
        </w:rPr>
        <w:t>；</w:t>
      </w:r>
    </w:p>
    <w:p w:rsidR="003459E1" w:rsidRDefault="00D87466">
      <w:pPr>
        <w:numPr>
          <w:ilvl w:val="0"/>
          <w:numId w:val="5"/>
        </w:numPr>
        <w:spacing w:line="192" w:lineRule="auto"/>
        <w:ind w:left="0" w:firstLineChars="200" w:firstLine="361"/>
        <w:rPr>
          <w:rFonts w:ascii="宋体" w:hAnsi="宋体"/>
          <w:b/>
          <w:sz w:val="18"/>
          <w:szCs w:val="18"/>
        </w:rPr>
      </w:pPr>
      <w:r>
        <w:rPr>
          <w:rFonts w:ascii="宋体" w:hAnsi="宋体" w:hint="eastAsia"/>
          <w:b/>
          <w:sz w:val="18"/>
          <w:szCs w:val="18"/>
        </w:rPr>
        <w:t>学历证书、学位证书原件及复印件1份；</w:t>
      </w:r>
    </w:p>
    <w:p w:rsidR="003459E1" w:rsidRDefault="00D87466">
      <w:pPr>
        <w:numPr>
          <w:ilvl w:val="0"/>
          <w:numId w:val="6"/>
        </w:numPr>
        <w:spacing w:line="192" w:lineRule="auto"/>
        <w:ind w:left="0" w:firstLineChars="200" w:firstLine="361"/>
        <w:rPr>
          <w:rFonts w:ascii="宋体" w:hAnsi="宋体"/>
          <w:b/>
          <w:sz w:val="18"/>
          <w:szCs w:val="18"/>
        </w:rPr>
      </w:pPr>
      <w:r>
        <w:rPr>
          <w:rFonts w:ascii="宋体" w:hAnsi="宋体" w:hint="eastAsia"/>
          <w:b/>
          <w:sz w:val="18"/>
          <w:szCs w:val="18"/>
        </w:rPr>
        <w:t>提供原单位离职证明文件或劳动合同期满或解除劳动关系的相关证明文件（原件）。</w:t>
      </w:r>
    </w:p>
    <w:p w:rsidR="003459E1" w:rsidRDefault="00D87466">
      <w:pPr>
        <w:spacing w:line="192" w:lineRule="auto"/>
        <w:ind w:left="360"/>
        <w:rPr>
          <w:rFonts w:ascii="宋体" w:hAnsi="宋体"/>
          <w:sz w:val="18"/>
          <w:szCs w:val="18"/>
        </w:rPr>
      </w:pPr>
      <w:r>
        <w:rPr>
          <w:rFonts w:ascii="宋体" w:hAnsi="宋体" w:hint="eastAsia"/>
          <w:sz w:val="18"/>
          <w:szCs w:val="18"/>
        </w:rPr>
        <w:t>入职后10个工作日内提供本市区级以上医院的全面常规体检报告，其中应包括并不限于胸透、肝功、尿常规等项（近三个月内的体检报告有效）。</w:t>
      </w:r>
    </w:p>
    <w:p w:rsidR="003459E1" w:rsidRDefault="00D87466">
      <w:pPr>
        <w:widowControl/>
        <w:spacing w:line="192" w:lineRule="auto"/>
        <w:ind w:firstLineChars="200" w:firstLine="360"/>
        <w:jc w:val="left"/>
        <w:rPr>
          <w:rFonts w:ascii="宋体" w:hAnsi="宋体"/>
          <w:sz w:val="18"/>
          <w:szCs w:val="18"/>
        </w:rPr>
      </w:pPr>
      <w:r>
        <w:rPr>
          <w:rFonts w:ascii="宋体" w:hAnsi="宋体" w:hint="eastAsia"/>
          <w:sz w:val="18"/>
          <w:szCs w:val="18"/>
        </w:rPr>
        <w:t>以上材料均请</w:t>
      </w:r>
      <w:r>
        <w:rPr>
          <w:rFonts w:ascii="宋体" w:hAnsi="宋体" w:hint="eastAsia"/>
          <w:b/>
          <w:sz w:val="18"/>
          <w:szCs w:val="18"/>
        </w:rPr>
        <w:t>准时</w:t>
      </w:r>
      <w:r>
        <w:rPr>
          <w:rFonts w:ascii="宋体" w:hAnsi="宋体" w:hint="eastAsia"/>
          <w:sz w:val="18"/>
          <w:szCs w:val="18"/>
        </w:rPr>
        <w:t>提交至人力资源部——</w:t>
      </w:r>
      <w:r>
        <w:rPr>
          <w:rFonts w:ascii="宋体" w:hAnsi="宋体" w:hint="eastAsia"/>
          <w:b/>
          <w:sz w:val="18"/>
          <w:szCs w:val="18"/>
          <w:u w:val="single"/>
        </w:rPr>
        <w:t>刘艳艳</w:t>
      </w:r>
      <w:r>
        <w:rPr>
          <w:rFonts w:ascii="宋体" w:hAnsi="宋体" w:hint="eastAsia"/>
          <w:sz w:val="18"/>
          <w:szCs w:val="18"/>
        </w:rPr>
        <w:t>（62266296-8276），以便及时办理入职手续。</w:t>
      </w:r>
    </w:p>
    <w:p w:rsidR="003459E1" w:rsidRDefault="006B79B5">
      <w:pPr>
        <w:widowControl/>
        <w:spacing w:line="192" w:lineRule="auto"/>
        <w:ind w:firstLineChars="200" w:firstLine="360"/>
        <w:jc w:val="left"/>
        <w:rPr>
          <w:rFonts w:ascii="宋体" w:hAnsi="宋体"/>
          <w:b/>
          <w:sz w:val="18"/>
          <w:szCs w:val="18"/>
        </w:rPr>
      </w:pPr>
      <w:r w:rsidRPr="006B79B5">
        <w:rPr>
          <w:rFonts w:ascii="宋体" w:hAnsi="宋体"/>
          <w:sz w:val="18"/>
          <w:szCs w:val="1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27" type="#_x0000_t63" style="position:absolute;left:0;text-align:left;margin-left:269.55pt;margin-top:0;width:212.7pt;height:43.95pt;z-index:251659264" o:preferrelative="t" adj="9531,20642">
            <v:stroke miterlimit="2"/>
            <v:textbox>
              <w:txbxContent>
                <w:p w:rsidR="003459E1" w:rsidRDefault="00D87466">
                  <w:pPr>
                    <w:rPr>
                      <w:rFonts w:ascii="楷体_GB2312" w:eastAsia="楷体_GB2312"/>
                      <w:b/>
                      <w:sz w:val="18"/>
                      <w:szCs w:val="18"/>
                    </w:rPr>
                  </w:pPr>
                  <w:r>
                    <w:rPr>
                      <w:rFonts w:ascii="楷体_GB2312" w:eastAsia="楷体_GB2312" w:hint="eastAsia"/>
                      <w:b/>
                      <w:sz w:val="18"/>
                      <w:szCs w:val="18"/>
                    </w:rPr>
                    <w:t>友情提示：请您自带一个水杯哦！</w:t>
                  </w:r>
                </w:p>
              </w:txbxContent>
            </v:textbox>
          </v:shape>
        </w:pict>
      </w:r>
      <w:r w:rsidR="00D87466">
        <w:rPr>
          <w:rFonts w:ascii="宋体" w:hAnsi="宋体" w:hint="eastAsia"/>
          <w:sz w:val="18"/>
          <w:szCs w:val="18"/>
        </w:rPr>
        <w:t>（若发生无故延时，由此引发的问题由新员工个人承担）</w:t>
      </w:r>
    </w:p>
    <w:p w:rsidR="003459E1" w:rsidRDefault="00D87466">
      <w:pPr>
        <w:widowControl/>
        <w:spacing w:line="192" w:lineRule="auto"/>
        <w:ind w:firstLineChars="200" w:firstLine="361"/>
        <w:jc w:val="left"/>
        <w:rPr>
          <w:rFonts w:ascii="宋体" w:hAnsi="宋体"/>
          <w:b/>
          <w:sz w:val="18"/>
          <w:szCs w:val="18"/>
        </w:rPr>
      </w:pPr>
      <w:r>
        <w:rPr>
          <w:rFonts w:ascii="宋体" w:hAnsi="宋体" w:hint="eastAsia"/>
          <w:b/>
          <w:sz w:val="18"/>
          <w:szCs w:val="18"/>
        </w:rPr>
        <w:t>其他：</w:t>
      </w:r>
    </w:p>
    <w:p w:rsidR="003459E1" w:rsidRDefault="00D87466">
      <w:pPr>
        <w:numPr>
          <w:ilvl w:val="0"/>
          <w:numId w:val="7"/>
        </w:numPr>
        <w:spacing w:line="192" w:lineRule="auto"/>
        <w:rPr>
          <w:rFonts w:ascii="宋体" w:hAnsi="宋体"/>
          <w:sz w:val="18"/>
          <w:szCs w:val="18"/>
        </w:rPr>
      </w:pPr>
      <w:r>
        <w:rPr>
          <w:rFonts w:ascii="宋体" w:hAnsi="宋体" w:hint="eastAsia"/>
          <w:sz w:val="18"/>
          <w:szCs w:val="18"/>
        </w:rPr>
        <w:t>有关薪酬福利方面的内容，属严格保密信息，不得向他人透露。</w:t>
      </w:r>
    </w:p>
    <w:p w:rsidR="003459E1" w:rsidRDefault="00D87466">
      <w:pPr>
        <w:numPr>
          <w:ilvl w:val="0"/>
          <w:numId w:val="7"/>
        </w:numPr>
        <w:spacing w:line="192" w:lineRule="auto"/>
        <w:rPr>
          <w:rFonts w:ascii="宋体" w:hAnsi="宋体"/>
          <w:b/>
          <w:sz w:val="18"/>
          <w:szCs w:val="18"/>
          <w:shd w:val="pct10" w:color="auto" w:fill="FFFFFF"/>
        </w:rPr>
      </w:pPr>
      <w:r>
        <w:rPr>
          <w:rFonts w:ascii="宋体" w:hAnsi="宋体" w:hint="eastAsia"/>
          <w:b/>
          <w:sz w:val="18"/>
          <w:szCs w:val="18"/>
          <w:shd w:val="pct10" w:color="auto" w:fill="FFFFFF"/>
        </w:rPr>
        <w:t>请在此邮件发出的两日内回复人力资源部（电话：62266296-8276）确认接受或拒绝。逾期没有回复，则上述所有条款作废。</w:t>
      </w:r>
    </w:p>
    <w:p w:rsidR="003459E1" w:rsidRDefault="00D87466">
      <w:pPr>
        <w:numPr>
          <w:ilvl w:val="0"/>
          <w:numId w:val="7"/>
        </w:numPr>
        <w:spacing w:line="192" w:lineRule="auto"/>
        <w:rPr>
          <w:rFonts w:ascii="宋体" w:hAnsi="宋体"/>
          <w:b/>
          <w:sz w:val="18"/>
          <w:szCs w:val="18"/>
          <w:shd w:val="pct10" w:color="auto" w:fill="FFFFFF"/>
        </w:rPr>
      </w:pPr>
      <w:r>
        <w:rPr>
          <w:rFonts w:ascii="宋体" w:hAnsi="宋体" w:hint="eastAsia"/>
          <w:sz w:val="18"/>
          <w:szCs w:val="18"/>
        </w:rPr>
        <w:t>本《入职确认函》一式两份，员工入职当天签字确认，将其中一份返回人力资源部，存入个人档案。</w:t>
      </w:r>
    </w:p>
    <w:p w:rsidR="003459E1" w:rsidRDefault="00D87466">
      <w:pPr>
        <w:ind w:firstLineChars="200" w:firstLine="361"/>
        <w:rPr>
          <w:rFonts w:ascii="宋体" w:hAnsi="宋体"/>
          <w:b/>
          <w:sz w:val="18"/>
          <w:szCs w:val="18"/>
        </w:rPr>
      </w:pPr>
      <w:r>
        <w:rPr>
          <w:rFonts w:ascii="宋体" w:hAnsi="宋体" w:hint="eastAsia"/>
          <w:b/>
          <w:sz w:val="18"/>
          <w:szCs w:val="18"/>
        </w:rPr>
        <w:t>希望这里成为您实现梦想的舞台！让我们共同创造中搜的美好未来！北京中搜网络技术股份有限公司·人力资源部</w:t>
      </w:r>
    </w:p>
    <w:p w:rsidR="003459E1" w:rsidRDefault="00D87466">
      <w:pPr>
        <w:wordWrap w:val="0"/>
        <w:spacing w:line="192" w:lineRule="auto"/>
        <w:ind w:right="360"/>
        <w:jc w:val="center"/>
        <w:rPr>
          <w:sz w:val="18"/>
          <w:szCs w:val="18"/>
        </w:rPr>
      </w:pPr>
      <w:r>
        <w:rPr>
          <w:rFonts w:ascii="宋体" w:hAnsi="宋体" w:hint="eastAsia"/>
          <w:b/>
          <w:sz w:val="18"/>
          <w:szCs w:val="18"/>
        </w:rPr>
        <w:t xml:space="preserve">                                                                   2014年_</w:t>
      </w:r>
      <w:r>
        <w:rPr>
          <w:rFonts w:ascii="宋体" w:hAnsi="宋体" w:hint="eastAsia"/>
          <w:b/>
          <w:sz w:val="18"/>
          <w:szCs w:val="18"/>
          <w:u w:val="single"/>
        </w:rPr>
        <w:t>1</w:t>
      </w:r>
      <w:r w:rsidR="005F55E6">
        <w:rPr>
          <w:rFonts w:ascii="宋体" w:hAnsi="宋体" w:hint="eastAsia"/>
          <w:b/>
          <w:sz w:val="18"/>
          <w:szCs w:val="18"/>
          <w:u w:val="single"/>
        </w:rPr>
        <w:t>1</w:t>
      </w:r>
      <w:r>
        <w:rPr>
          <w:rFonts w:ascii="宋体" w:hAnsi="宋体" w:hint="eastAsia"/>
          <w:b/>
          <w:sz w:val="18"/>
          <w:szCs w:val="18"/>
          <w:u w:val="single"/>
        </w:rPr>
        <w:t xml:space="preserve"> </w:t>
      </w:r>
      <w:r>
        <w:rPr>
          <w:rFonts w:ascii="宋体" w:hAnsi="宋体" w:hint="eastAsia"/>
          <w:b/>
          <w:sz w:val="18"/>
          <w:szCs w:val="18"/>
        </w:rPr>
        <w:t>月</w:t>
      </w:r>
      <w:r>
        <w:rPr>
          <w:rFonts w:ascii="宋体" w:hAnsi="宋体" w:hint="eastAsia"/>
          <w:b/>
          <w:sz w:val="18"/>
          <w:szCs w:val="18"/>
          <w:u w:val="single"/>
        </w:rPr>
        <w:t>_1</w:t>
      </w:r>
      <w:r w:rsidR="00D432EE">
        <w:rPr>
          <w:rFonts w:ascii="宋体" w:hAnsi="宋体" w:hint="eastAsia"/>
          <w:b/>
          <w:sz w:val="18"/>
          <w:szCs w:val="18"/>
          <w:u w:val="single"/>
        </w:rPr>
        <w:t>4</w:t>
      </w:r>
      <w:r>
        <w:rPr>
          <w:rFonts w:ascii="宋体" w:hAnsi="宋体" w:hint="eastAsia"/>
          <w:b/>
          <w:sz w:val="18"/>
          <w:szCs w:val="18"/>
        </w:rPr>
        <w:t>日</w:t>
      </w:r>
    </w:p>
    <w:p w:rsidR="003459E1" w:rsidRDefault="006B79B5" w:rsidP="00452FC1">
      <w:pPr>
        <w:spacing w:beforeLines="50" w:line="312" w:lineRule="auto"/>
        <w:ind w:firstLineChars="200" w:firstLine="361"/>
        <w:rPr>
          <w:rFonts w:ascii="宋体" w:hAnsi="宋体"/>
          <w:sz w:val="18"/>
          <w:szCs w:val="18"/>
        </w:rPr>
      </w:pPr>
      <w:r w:rsidRPr="006B79B5">
        <w:rPr>
          <w:rFonts w:ascii="宋体" w:hAnsi="宋体"/>
          <w:b/>
          <w:sz w:val="18"/>
          <w:szCs w:val="18"/>
        </w:rPr>
        <w:pict>
          <v:line id="_x0000_s1026" style="position:absolute;left:0;text-align:left;z-index:251658240" from="-8.85pt,7.3pt" to="495.1pt,7.35pt" o:preferrelative="t">
            <v:stroke dashstyle="longDash" miterlimit="2"/>
          </v:line>
        </w:pict>
      </w:r>
      <w:r w:rsidR="00D87466">
        <w:rPr>
          <w:rFonts w:ascii="宋体" w:hAnsi="宋体" w:hint="eastAsia"/>
          <w:sz w:val="18"/>
          <w:szCs w:val="18"/>
        </w:rPr>
        <w:t>新员工确认：我对贵公司上述《入职确认函》中的所有信息进行确认，本人已经知悉并接受对上述所有条款。</w:t>
      </w:r>
    </w:p>
    <w:p w:rsidR="003459E1" w:rsidRDefault="00D87466">
      <w:pPr>
        <w:spacing w:line="312" w:lineRule="auto"/>
        <w:ind w:right="360"/>
        <w:rPr>
          <w:sz w:val="18"/>
          <w:szCs w:val="18"/>
        </w:rPr>
      </w:pPr>
      <w:r>
        <w:rPr>
          <w:rFonts w:hint="eastAsia"/>
          <w:sz w:val="18"/>
          <w:szCs w:val="18"/>
        </w:rPr>
        <w:t xml:space="preserve">                                                         </w:t>
      </w:r>
      <w:r>
        <w:rPr>
          <w:rFonts w:hint="eastAsia"/>
          <w:sz w:val="18"/>
          <w:szCs w:val="18"/>
        </w:rPr>
        <w:t>新员工签字：</w:t>
      </w:r>
      <w:r>
        <w:rPr>
          <w:rFonts w:hint="eastAsia"/>
          <w:sz w:val="18"/>
          <w:szCs w:val="18"/>
        </w:rPr>
        <w:t xml:space="preserve">                     </w:t>
      </w:r>
      <w:r>
        <w:rPr>
          <w:rFonts w:hint="eastAsia"/>
          <w:sz w:val="18"/>
          <w:szCs w:val="18"/>
        </w:rPr>
        <w:t>年</w:t>
      </w:r>
      <w:r>
        <w:rPr>
          <w:rFonts w:hint="eastAsia"/>
          <w:sz w:val="18"/>
          <w:szCs w:val="18"/>
        </w:rPr>
        <w:t xml:space="preserve">     </w:t>
      </w:r>
      <w:r>
        <w:rPr>
          <w:rFonts w:hint="eastAsia"/>
          <w:sz w:val="18"/>
          <w:szCs w:val="18"/>
        </w:rPr>
        <w:t>月</w:t>
      </w:r>
      <w:r>
        <w:rPr>
          <w:rFonts w:hint="eastAsia"/>
          <w:sz w:val="18"/>
          <w:szCs w:val="18"/>
        </w:rPr>
        <w:t xml:space="preserve">   </w:t>
      </w:r>
      <w:r>
        <w:rPr>
          <w:rFonts w:hint="eastAsia"/>
          <w:sz w:val="18"/>
          <w:szCs w:val="18"/>
        </w:rPr>
        <w:t>日</w:t>
      </w:r>
    </w:p>
    <w:sectPr w:rsidR="003459E1" w:rsidSect="003459E1">
      <w:headerReference w:type="default" r:id="rId9"/>
      <w:footerReference w:type="default" r:id="rId10"/>
      <w:pgSz w:w="11906" w:h="16838"/>
      <w:pgMar w:top="567" w:right="1134" w:bottom="567" w:left="1134" w:header="851" w:footer="567"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23B" w:rsidRDefault="00DB123B" w:rsidP="003459E1">
      <w:r>
        <w:separator/>
      </w:r>
    </w:p>
  </w:endnote>
  <w:endnote w:type="continuationSeparator" w:id="1">
    <w:p w:rsidR="00DB123B" w:rsidRDefault="00DB123B" w:rsidP="003459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auto"/>
    <w:pitch w:val="default"/>
    <w:sig w:usb0="00000000" w:usb1="080E0000" w:usb2="00000010" w:usb3="00000000" w:csb0="00040000" w:csb1="00000000"/>
  </w:font>
  <w:font w:name="handelGothic BT">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9E1" w:rsidRDefault="00D87466">
    <w:pPr>
      <w:pStyle w:val="a3"/>
      <w:ind w:right="360"/>
      <w:jc w:val="center"/>
    </w:pPr>
    <w:r>
      <w:rPr>
        <w:rStyle w:val="10"/>
        <w:rFonts w:hint="eastAsia"/>
        <w:kern w:val="0"/>
        <w:szCs w:val="21"/>
      </w:rPr>
      <w:t>第</w:t>
    </w:r>
    <w:r>
      <w:rPr>
        <w:rStyle w:val="10"/>
        <w:rFonts w:hint="eastAsia"/>
        <w:kern w:val="0"/>
        <w:szCs w:val="21"/>
      </w:rPr>
      <w:t xml:space="preserve"> </w:t>
    </w:r>
    <w:r w:rsidR="006B79B5">
      <w:rPr>
        <w:kern w:val="0"/>
        <w:szCs w:val="21"/>
      </w:rPr>
      <w:fldChar w:fldCharType="begin"/>
    </w:r>
    <w:r>
      <w:rPr>
        <w:rStyle w:val="10"/>
        <w:kern w:val="0"/>
        <w:szCs w:val="21"/>
      </w:rPr>
      <w:instrText xml:space="preserve"> PAGE </w:instrText>
    </w:r>
    <w:r w:rsidR="006B79B5">
      <w:rPr>
        <w:kern w:val="0"/>
        <w:szCs w:val="21"/>
      </w:rPr>
      <w:fldChar w:fldCharType="separate"/>
    </w:r>
    <w:r w:rsidR="00D432EE">
      <w:rPr>
        <w:rStyle w:val="10"/>
        <w:noProof/>
        <w:kern w:val="0"/>
        <w:szCs w:val="21"/>
      </w:rPr>
      <w:t>1</w:t>
    </w:r>
    <w:r w:rsidR="006B79B5">
      <w:rPr>
        <w:kern w:val="0"/>
        <w:szCs w:val="21"/>
      </w:rPr>
      <w:fldChar w:fldCharType="end"/>
    </w:r>
    <w:r>
      <w:rPr>
        <w:rStyle w:val="10"/>
        <w:rFonts w:hint="eastAsia"/>
        <w:kern w:val="0"/>
        <w:szCs w:val="21"/>
      </w:rPr>
      <w:t xml:space="preserve"> </w:t>
    </w:r>
    <w:r>
      <w:rPr>
        <w:rStyle w:val="10"/>
        <w:rFonts w:hint="eastAsia"/>
        <w:kern w:val="0"/>
        <w:szCs w:val="21"/>
      </w:rPr>
      <w:t>页</w:t>
    </w:r>
    <w:r>
      <w:rPr>
        <w:rStyle w:val="10"/>
        <w:rFonts w:hint="eastAsia"/>
        <w:kern w:val="0"/>
        <w:szCs w:val="21"/>
      </w:rPr>
      <w:t xml:space="preserve"> </w:t>
    </w:r>
    <w:r>
      <w:rPr>
        <w:rStyle w:val="10"/>
        <w:rFonts w:hint="eastAsia"/>
        <w:kern w:val="0"/>
        <w:szCs w:val="21"/>
      </w:rPr>
      <w:t>共</w:t>
    </w:r>
    <w:r>
      <w:rPr>
        <w:rStyle w:val="10"/>
        <w:rFonts w:hint="eastAsia"/>
        <w:kern w:val="0"/>
        <w:szCs w:val="21"/>
      </w:rPr>
      <w:t xml:space="preserve"> </w:t>
    </w:r>
    <w:r w:rsidR="006B79B5">
      <w:rPr>
        <w:kern w:val="0"/>
        <w:szCs w:val="21"/>
      </w:rPr>
      <w:fldChar w:fldCharType="begin"/>
    </w:r>
    <w:r>
      <w:rPr>
        <w:rStyle w:val="10"/>
        <w:kern w:val="0"/>
        <w:szCs w:val="21"/>
      </w:rPr>
      <w:instrText xml:space="preserve"> NUMPAGES </w:instrText>
    </w:r>
    <w:r w:rsidR="006B79B5">
      <w:rPr>
        <w:kern w:val="0"/>
        <w:szCs w:val="21"/>
      </w:rPr>
      <w:fldChar w:fldCharType="separate"/>
    </w:r>
    <w:r w:rsidR="00D432EE">
      <w:rPr>
        <w:rStyle w:val="10"/>
        <w:noProof/>
        <w:kern w:val="0"/>
        <w:szCs w:val="21"/>
      </w:rPr>
      <w:t>1</w:t>
    </w:r>
    <w:r w:rsidR="006B79B5">
      <w:rPr>
        <w:kern w:val="0"/>
        <w:szCs w:val="21"/>
      </w:rPr>
      <w:fldChar w:fldCharType="end"/>
    </w:r>
    <w:r>
      <w:rPr>
        <w:rStyle w:val="10"/>
        <w:rFonts w:hint="eastAsia"/>
        <w:kern w:val="0"/>
        <w:szCs w:val="21"/>
      </w:rPr>
      <w:t xml:space="preserve"> </w:t>
    </w:r>
    <w:r>
      <w:rPr>
        <w:rStyle w:val="10"/>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23B" w:rsidRDefault="00DB123B" w:rsidP="003459E1">
      <w:r>
        <w:separator/>
      </w:r>
    </w:p>
  </w:footnote>
  <w:footnote w:type="continuationSeparator" w:id="1">
    <w:p w:rsidR="00DB123B" w:rsidRDefault="00DB123B" w:rsidP="003459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9E1" w:rsidRDefault="004B1409">
    <w:pPr>
      <w:pStyle w:val="a4"/>
    </w:pPr>
    <w:r>
      <w:rPr>
        <w:noProof/>
      </w:rPr>
      <w:drawing>
        <wp:anchor distT="0" distB="0" distL="114300" distR="114300" simplePos="0" relativeHeight="251658240" behindDoc="0" locked="0" layoutInCell="1" allowOverlap="0">
          <wp:simplePos x="0" y="0"/>
          <wp:positionH relativeFrom="column">
            <wp:posOffset>10160</wp:posOffset>
          </wp:positionH>
          <wp:positionV relativeFrom="paragraph">
            <wp:posOffset>-114935</wp:posOffset>
          </wp:positionV>
          <wp:extent cx="1018540" cy="395605"/>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18540" cy="395605"/>
                  </a:xfrm>
                  <a:prstGeom prst="rect">
                    <a:avLst/>
                  </a:prstGeom>
                  <a:noFill/>
                  <a:ln w="9525">
                    <a:noFill/>
                    <a:miter lim="800000"/>
                    <a:headEnd/>
                    <a:tailEnd/>
                  </a:ln>
                </pic:spPr>
              </pic:pic>
            </a:graphicData>
          </a:graphic>
        </wp:anchor>
      </w:drawing>
    </w:r>
    <w:r w:rsidR="006B79B5">
      <w:pict>
        <v:shapetype id="_x0000_t202" coordsize="21600,21600" o:spt="202" path="m,l,21600r21600,l21600,xe">
          <v:stroke joinstyle="miter"/>
          <v:path gradientshapeok="t" o:connecttype="rect"/>
        </v:shapetype>
        <v:shape id="_x0000_s2050" type="#_x0000_t202" style="position:absolute;left:0;text-align:left;margin-left:351pt;margin-top:-1.3pt;width:171pt;height:23.4pt;z-index:251659264;mso-position-horizontal-relative:text;mso-position-vertical-relative:text" o:preferrelative="t" filled="f" stroked="f">
          <v:textbox>
            <w:txbxContent>
              <w:p w:rsidR="003459E1" w:rsidRDefault="00D87466">
                <w:pPr>
                  <w:rPr>
                    <w:sz w:val="24"/>
                  </w:rPr>
                </w:pPr>
                <w:r>
                  <w:rPr>
                    <w:rFonts w:ascii="handelGothic BT" w:hAnsi="handelGothic BT"/>
                    <w:sz w:val="28"/>
                    <w:szCs w:val="28"/>
                  </w:rPr>
                  <w:t>www.ZhongSou.com</w:t>
                </w:r>
              </w:p>
              <w:p w:rsidR="003459E1" w:rsidRDefault="003459E1">
                <w:pPr>
                  <w:rPr>
                    <w:sz w:val="24"/>
                  </w:rPr>
                </w:pPr>
              </w:p>
            </w:txbxContent>
          </v:textbox>
        </v:shape>
      </w:pict>
    </w:r>
  </w:p>
  <w:p w:rsidR="003459E1" w:rsidRDefault="003459E1">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left" w:pos="704"/>
        </w:tabs>
        <w:ind w:left="704" w:hanging="420"/>
      </w:pPr>
      <w:rPr>
        <w:rFonts w:ascii="Wingdings" w:hAnsi="Wingdings" w:hint="default"/>
      </w:rPr>
    </w:lvl>
    <w:lvl w:ilvl="1" w:tentative="1">
      <w:start w:val="1"/>
      <w:numFmt w:val="lowerLetter"/>
      <w:lvlText w:val="%2)"/>
      <w:lvlJc w:val="left"/>
      <w:pPr>
        <w:tabs>
          <w:tab w:val="left" w:pos="1124"/>
        </w:tabs>
        <w:ind w:left="1124" w:hanging="420"/>
      </w:pPr>
    </w:lvl>
    <w:lvl w:ilvl="2" w:tentative="1">
      <w:start w:val="1"/>
      <w:numFmt w:val="lowerRoman"/>
      <w:lvlText w:val="%3."/>
      <w:lvlJc w:val="right"/>
      <w:pPr>
        <w:tabs>
          <w:tab w:val="left" w:pos="1544"/>
        </w:tabs>
        <w:ind w:left="1544" w:hanging="420"/>
      </w:pPr>
    </w:lvl>
    <w:lvl w:ilvl="3" w:tentative="1">
      <w:start w:val="1"/>
      <w:numFmt w:val="decimal"/>
      <w:lvlText w:val="%4."/>
      <w:lvlJc w:val="left"/>
      <w:pPr>
        <w:tabs>
          <w:tab w:val="left" w:pos="1964"/>
        </w:tabs>
        <w:ind w:left="1964" w:hanging="420"/>
      </w:pPr>
    </w:lvl>
    <w:lvl w:ilvl="4" w:tentative="1">
      <w:start w:val="1"/>
      <w:numFmt w:val="lowerLetter"/>
      <w:lvlText w:val="%5)"/>
      <w:lvlJc w:val="left"/>
      <w:pPr>
        <w:tabs>
          <w:tab w:val="left" w:pos="2384"/>
        </w:tabs>
        <w:ind w:left="2384" w:hanging="420"/>
      </w:pPr>
    </w:lvl>
    <w:lvl w:ilvl="5" w:tentative="1">
      <w:start w:val="1"/>
      <w:numFmt w:val="lowerRoman"/>
      <w:lvlText w:val="%6."/>
      <w:lvlJc w:val="right"/>
      <w:pPr>
        <w:tabs>
          <w:tab w:val="left" w:pos="2804"/>
        </w:tabs>
        <w:ind w:left="2804" w:hanging="420"/>
      </w:pPr>
    </w:lvl>
    <w:lvl w:ilvl="6" w:tentative="1">
      <w:start w:val="1"/>
      <w:numFmt w:val="decimal"/>
      <w:lvlText w:val="%7."/>
      <w:lvlJc w:val="left"/>
      <w:pPr>
        <w:tabs>
          <w:tab w:val="left" w:pos="3224"/>
        </w:tabs>
        <w:ind w:left="3224" w:hanging="420"/>
      </w:pPr>
    </w:lvl>
    <w:lvl w:ilvl="7" w:tentative="1">
      <w:start w:val="1"/>
      <w:numFmt w:val="lowerLetter"/>
      <w:lvlText w:val="%8)"/>
      <w:lvlJc w:val="left"/>
      <w:pPr>
        <w:tabs>
          <w:tab w:val="left" w:pos="3644"/>
        </w:tabs>
        <w:ind w:left="3644" w:hanging="420"/>
      </w:pPr>
    </w:lvl>
    <w:lvl w:ilvl="8" w:tentative="1">
      <w:start w:val="1"/>
      <w:numFmt w:val="lowerRoman"/>
      <w:lvlText w:val="%9."/>
      <w:lvlJc w:val="right"/>
      <w:pPr>
        <w:tabs>
          <w:tab w:val="left" w:pos="4064"/>
        </w:tabs>
        <w:ind w:left="4064" w:hanging="420"/>
      </w:pPr>
    </w:lvl>
  </w:abstractNum>
  <w:abstractNum w:abstractNumId="1">
    <w:nsid w:val="00000002"/>
    <w:multiLevelType w:val="multilevel"/>
    <w:tmpl w:val="00000002"/>
    <w:lvl w:ilvl="0">
      <w:start w:val="1"/>
      <w:numFmt w:val="decimal"/>
      <w:lvlText w:val="%1."/>
      <w:lvlJc w:val="left"/>
      <w:pPr>
        <w:tabs>
          <w:tab w:val="left" w:pos="420"/>
        </w:tabs>
        <w:ind w:left="420" w:hanging="420"/>
      </w:pPr>
      <w:rPr>
        <w:b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00000003"/>
    <w:multiLevelType w:val="multilevel"/>
    <w:tmpl w:val="00000003"/>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00000004"/>
    <w:multiLevelType w:val="multilevel"/>
    <w:tmpl w:val="00000004"/>
    <w:lvl w:ilvl="0">
      <w:start w:val="1"/>
      <w:numFmt w:val="bullet"/>
      <w:lvlText w:val=""/>
      <w:lvlJc w:val="left"/>
      <w:pPr>
        <w:tabs>
          <w:tab w:val="left" w:pos="420"/>
        </w:tabs>
        <w:ind w:left="420" w:hanging="420"/>
      </w:pPr>
      <w:rPr>
        <w:rFonts w:ascii="Wingdings" w:hAnsi="Wingding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00000005"/>
    <w:multiLevelType w:val="multilevel"/>
    <w:tmpl w:val="00000005"/>
    <w:lvl w:ilvl="0">
      <w:start w:val="1"/>
      <w:numFmt w:val="bullet"/>
      <w:lvlText w:val=""/>
      <w:lvlJc w:val="left"/>
      <w:pPr>
        <w:tabs>
          <w:tab w:val="left" w:pos="420"/>
        </w:tabs>
        <w:ind w:left="420" w:hanging="420"/>
      </w:pPr>
      <w:rPr>
        <w:rFonts w:ascii="Wingdings" w:hAnsi="Wingding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nsid w:val="00000010"/>
    <w:multiLevelType w:val="multilevel"/>
    <w:tmpl w:val="0000001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68EF7389"/>
    <w:multiLevelType w:val="multilevel"/>
    <w:tmpl w:val="00000000"/>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59E1"/>
    <w:rsid w:val="003459E1"/>
    <w:rsid w:val="00426D0E"/>
    <w:rsid w:val="00452FC1"/>
    <w:rsid w:val="004B1409"/>
    <w:rsid w:val="005F55E6"/>
    <w:rsid w:val="006B79B5"/>
    <w:rsid w:val="00884A65"/>
    <w:rsid w:val="00D432EE"/>
    <w:rsid w:val="00D87466"/>
    <w:rsid w:val="00D91841"/>
    <w:rsid w:val="00DB12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fillcolor="#9cbee0" strokecolor="#739cc3">
      <v:fill color="#9cbee0" color2="#bbd5f0" type="gradient">
        <o:fill v:ext="view" type="gradientUnscaled"/>
      </v:fill>
      <v:stroke color="#739cc3" weight="1.25pt" miterlimit="2"/>
    </o:shapedefaults>
    <o:shapelayout v:ext="edit">
      <o:idmap v:ext="edit" data="1"/>
      <o:rules v:ext="edit">
        <o:r id="V:Rule1"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459E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3459E1"/>
    <w:pPr>
      <w:tabs>
        <w:tab w:val="center" w:pos="4153"/>
        <w:tab w:val="right" w:pos="8306"/>
      </w:tabs>
      <w:snapToGrid w:val="0"/>
      <w:jc w:val="left"/>
    </w:pPr>
    <w:rPr>
      <w:sz w:val="18"/>
      <w:szCs w:val="18"/>
    </w:rPr>
  </w:style>
  <w:style w:type="character" w:customStyle="1" w:styleId="Char">
    <w:name w:val="页脚 Char"/>
    <w:basedOn w:val="a0"/>
    <w:link w:val="a3"/>
    <w:semiHidden/>
    <w:rsid w:val="003459E1"/>
    <w:rPr>
      <w:kern w:val="2"/>
      <w:sz w:val="18"/>
      <w:szCs w:val="18"/>
    </w:rPr>
  </w:style>
  <w:style w:type="paragraph" w:styleId="a4">
    <w:name w:val="header"/>
    <w:basedOn w:val="a"/>
    <w:link w:val="Char0"/>
    <w:rsid w:val="003459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semiHidden/>
    <w:rsid w:val="003459E1"/>
    <w:rPr>
      <w:kern w:val="2"/>
      <w:sz w:val="18"/>
      <w:szCs w:val="18"/>
    </w:rPr>
  </w:style>
  <w:style w:type="character" w:styleId="a5">
    <w:name w:val="Strong"/>
    <w:basedOn w:val="a0"/>
    <w:rsid w:val="003459E1"/>
    <w:rPr>
      <w:b/>
      <w:bCs/>
    </w:rPr>
  </w:style>
  <w:style w:type="character" w:styleId="a6">
    <w:name w:val="Hyperlink"/>
    <w:basedOn w:val="a0"/>
    <w:rsid w:val="003459E1"/>
    <w:rPr>
      <w:color w:val="0000FF"/>
      <w:u w:val="single"/>
    </w:rPr>
  </w:style>
  <w:style w:type="paragraph" w:customStyle="1" w:styleId="1">
    <w:name w:val="列出段落1"/>
    <w:basedOn w:val="a"/>
    <w:rsid w:val="003459E1"/>
    <w:pPr>
      <w:ind w:firstLineChars="200" w:firstLine="420"/>
    </w:pPr>
  </w:style>
  <w:style w:type="character" w:customStyle="1" w:styleId="10">
    <w:name w:val="页码1"/>
    <w:basedOn w:val="a0"/>
    <w:rsid w:val="003459E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35831;&#20934;&#22791;&#19968;&#24352;&#30005;&#23376;&#29256;&#29031;&#29255;&#22312;&#20837;&#32844;&#24403;&#22825;&#21457;&#36865;&#21040;zhangli@zhongso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206</Words>
  <Characters>1179</Characters>
  <Application>Microsoft Office Word</Application>
  <DocSecurity>0</DocSecurity>
  <Lines>9</Lines>
  <Paragraphs>2</Paragraphs>
  <ScaleCrop>false</ScaleCrop>
  <Company>Foundertech</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c:title>
  <dc:creator>caoyu</dc:creator>
  <cp:lastModifiedBy>bjb131126</cp:lastModifiedBy>
  <cp:revision>3</cp:revision>
  <cp:lastPrinted>2014-06-28T05:51:00Z</cp:lastPrinted>
  <dcterms:created xsi:type="dcterms:W3CDTF">2014-11-14T01:21:00Z</dcterms:created>
  <dcterms:modified xsi:type="dcterms:W3CDTF">2014-11-14T01:26:00Z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