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A7B0" w14:textId="77777777" w:rsidR="008C6BD2" w:rsidRPr="00564A9F" w:rsidRDefault="00654163" w:rsidP="00654163">
      <w:pPr>
        <w:numPr>
          <w:ilvl w:val="0"/>
          <w:numId w:val="1"/>
        </w:numPr>
        <w:rPr>
          <w:b/>
          <w:bCs/>
        </w:rPr>
      </w:pPr>
      <w:r w:rsidRPr="00564A9F">
        <w:rPr>
          <w:rFonts w:hint="eastAsia"/>
          <w:b/>
          <w:bCs/>
        </w:rPr>
        <w:t>项目文件介绍</w:t>
      </w:r>
    </w:p>
    <w:p w14:paraId="3ED8DC76" w14:textId="77777777" w:rsidR="00CC2A5C" w:rsidRDefault="009C6391" w:rsidP="00CC2A5C">
      <w:pPr>
        <w:numPr>
          <w:ilvl w:val="0"/>
          <w:numId w:val="4"/>
        </w:numPr>
      </w:pPr>
      <w:r>
        <w:t>S70</w:t>
      </w:r>
      <w:r>
        <w:rPr>
          <w:rFonts w:hint="eastAsia"/>
        </w:rPr>
        <w:t>前后端分离版本</w:t>
      </w:r>
      <w:r w:rsidR="00973D59">
        <w:rPr>
          <w:rFonts w:hint="eastAsia"/>
        </w:rPr>
        <w:t>，数据层沿用</w:t>
      </w:r>
      <w:r w:rsidR="00973D59">
        <w:t>MVC</w:t>
      </w:r>
      <w:r w:rsidR="00973D59">
        <w:rPr>
          <w:rFonts w:hint="eastAsia"/>
        </w:rPr>
        <w:t>版本的，可以</w:t>
      </w:r>
      <w:r w:rsidR="00973D59">
        <w:t>MVC</w:t>
      </w:r>
      <w:r w:rsidR="00973D59">
        <w:rPr>
          <w:rFonts w:hint="eastAsia"/>
        </w:rPr>
        <w:t>版本共用</w:t>
      </w:r>
    </w:p>
    <w:p w14:paraId="208E6652" w14:textId="77777777" w:rsidR="00CC2A5C" w:rsidRDefault="002C6C0F" w:rsidP="00CC2A5C">
      <w:pPr>
        <w:numPr>
          <w:ilvl w:val="0"/>
          <w:numId w:val="4"/>
        </w:numPr>
      </w:pPr>
      <w:r>
        <w:rPr>
          <w:rFonts w:hint="eastAsia"/>
        </w:rPr>
        <w:t>沿用</w:t>
      </w:r>
      <w:r>
        <w:t>MVC</w:t>
      </w:r>
      <w:r>
        <w:rPr>
          <w:rFonts w:hint="eastAsia"/>
        </w:rPr>
        <w:t>版本的下拉组件，用法与</w:t>
      </w:r>
      <w:r>
        <w:t>MVC</w:t>
      </w:r>
      <w:r>
        <w:rPr>
          <w:rFonts w:hint="eastAsia"/>
        </w:rPr>
        <w:t>版本一致：</w:t>
      </w:r>
    </w:p>
    <w:p w14:paraId="11F82E42" w14:textId="77777777" w:rsidR="00CC2A5C" w:rsidRDefault="002C6C0F" w:rsidP="00CC2A5C">
      <w:pPr>
        <w:ind w:left="792"/>
      </w:pPr>
      <w:r>
        <w:rPr>
          <w:rFonts w:hint="eastAsia"/>
        </w:rPr>
        <w:t>字典、系统参数、菜单、组织结构、角色、权限</w:t>
      </w:r>
    </w:p>
    <w:p w14:paraId="791364FA" w14:textId="77777777" w:rsidR="00CC2A5C" w:rsidRDefault="00CC2A5C" w:rsidP="00607887">
      <w:pPr>
        <w:numPr>
          <w:ilvl w:val="0"/>
          <w:numId w:val="4"/>
        </w:numPr>
      </w:pPr>
      <w:r>
        <w:rPr>
          <w:rFonts w:hint="eastAsia"/>
        </w:rPr>
        <w:t>该系</w:t>
      </w:r>
      <w:proofErr w:type="gramStart"/>
      <w:r>
        <w:rPr>
          <w:rFonts w:hint="eastAsia"/>
        </w:rPr>
        <w:t>统建表</w:t>
      </w:r>
      <w:proofErr w:type="gramEnd"/>
      <w:r>
        <w:rPr>
          <w:rFonts w:hint="eastAsia"/>
        </w:rPr>
        <w:t>要求，每个表都需要包含</w:t>
      </w:r>
      <w:r>
        <w:t>6</w:t>
      </w:r>
      <w:r>
        <w:rPr>
          <w:rFonts w:hint="eastAsia"/>
        </w:rPr>
        <w:t>个字段：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449"/>
        <w:gridCol w:w="1662"/>
        <w:gridCol w:w="2835"/>
      </w:tblGrid>
      <w:tr w:rsidR="00CC2A5C" w14:paraId="270B4037" w14:textId="77777777" w:rsidTr="004472DC">
        <w:tc>
          <w:tcPr>
            <w:tcW w:w="2449" w:type="dxa"/>
          </w:tcPr>
          <w:p w14:paraId="7815C433" w14:textId="77777777" w:rsidR="00CC2A5C" w:rsidRDefault="00CC2A5C" w:rsidP="009C6391">
            <w:r>
              <w:rPr>
                <w:rFonts w:hint="eastAsia"/>
              </w:rPr>
              <w:t>字段名称</w:t>
            </w:r>
          </w:p>
        </w:tc>
        <w:tc>
          <w:tcPr>
            <w:tcW w:w="1662" w:type="dxa"/>
          </w:tcPr>
          <w:p w14:paraId="7614E29E" w14:textId="77777777" w:rsidR="00CC2A5C" w:rsidRDefault="00CC2A5C" w:rsidP="009C6391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14:paraId="1A46BE9D" w14:textId="77777777" w:rsidR="00CC2A5C" w:rsidRDefault="00CC2A5C" w:rsidP="009C6391">
            <w:r>
              <w:rPr>
                <w:rFonts w:hint="eastAsia"/>
              </w:rPr>
              <w:t>备注</w:t>
            </w:r>
          </w:p>
        </w:tc>
      </w:tr>
      <w:tr w:rsidR="00CC2A5C" w14:paraId="06D8310C" w14:textId="77777777" w:rsidTr="004472DC">
        <w:tc>
          <w:tcPr>
            <w:tcW w:w="2449" w:type="dxa"/>
          </w:tcPr>
          <w:p w14:paraId="75AB33C7" w14:textId="77777777" w:rsidR="00CC2A5C" w:rsidRDefault="00CC2A5C" w:rsidP="009C6391">
            <w:r w:rsidRPr="00CC2A5C">
              <w:t>Creator</w:t>
            </w:r>
          </w:p>
        </w:tc>
        <w:tc>
          <w:tcPr>
            <w:tcW w:w="1662" w:type="dxa"/>
          </w:tcPr>
          <w:p w14:paraId="43EE432B" w14:textId="77777777" w:rsidR="00CC2A5C" w:rsidRDefault="00607887" w:rsidP="009C6391">
            <w:r>
              <w:t>i</w:t>
            </w:r>
            <w:r w:rsidR="00CC2A5C">
              <w:t>nt</w:t>
            </w:r>
          </w:p>
        </w:tc>
        <w:tc>
          <w:tcPr>
            <w:tcW w:w="2835" w:type="dxa"/>
          </w:tcPr>
          <w:p w14:paraId="2693956D" w14:textId="77777777" w:rsidR="00CC2A5C" w:rsidRDefault="00CC2A5C" w:rsidP="009C6391">
            <w:r>
              <w:rPr>
                <w:rFonts w:hint="eastAsia"/>
              </w:rPr>
              <w:t>创建人</w:t>
            </w:r>
            <w:r w:rsidR="00607887">
              <w:t>ID</w:t>
            </w:r>
          </w:p>
        </w:tc>
      </w:tr>
      <w:tr w:rsidR="00CC2A5C" w14:paraId="2C0A8A87" w14:textId="77777777" w:rsidTr="004472DC">
        <w:tc>
          <w:tcPr>
            <w:tcW w:w="2449" w:type="dxa"/>
          </w:tcPr>
          <w:p w14:paraId="2EDE408C" w14:textId="77777777" w:rsidR="00CC2A5C" w:rsidRDefault="00CC2A5C" w:rsidP="009C6391">
            <w:proofErr w:type="spellStart"/>
            <w:r w:rsidRPr="00CC2A5C">
              <w:t>CreateDate</w:t>
            </w:r>
            <w:proofErr w:type="spellEnd"/>
          </w:p>
        </w:tc>
        <w:tc>
          <w:tcPr>
            <w:tcW w:w="1662" w:type="dxa"/>
          </w:tcPr>
          <w:p w14:paraId="1F5F14A0" w14:textId="77777777" w:rsidR="00CC2A5C" w:rsidRDefault="00CC2A5C" w:rsidP="009C6391">
            <w:r>
              <w:t>datetime</w:t>
            </w:r>
          </w:p>
        </w:tc>
        <w:tc>
          <w:tcPr>
            <w:tcW w:w="2835" w:type="dxa"/>
          </w:tcPr>
          <w:p w14:paraId="1DA708D5" w14:textId="77777777" w:rsidR="00CC2A5C" w:rsidRDefault="00CC2A5C" w:rsidP="009C6391">
            <w:r>
              <w:rPr>
                <w:rFonts w:hint="eastAsia"/>
              </w:rPr>
              <w:t>创建时间</w:t>
            </w:r>
          </w:p>
        </w:tc>
      </w:tr>
      <w:tr w:rsidR="00CC2A5C" w14:paraId="66D7BD92" w14:textId="77777777" w:rsidTr="004472DC">
        <w:tc>
          <w:tcPr>
            <w:tcW w:w="2449" w:type="dxa"/>
          </w:tcPr>
          <w:p w14:paraId="2B712AE5" w14:textId="77777777" w:rsidR="00CC2A5C" w:rsidRDefault="00607887" w:rsidP="009C6391">
            <w:r w:rsidRPr="00607887">
              <w:t>Updater</w:t>
            </w:r>
          </w:p>
        </w:tc>
        <w:tc>
          <w:tcPr>
            <w:tcW w:w="1662" w:type="dxa"/>
          </w:tcPr>
          <w:p w14:paraId="2F876278" w14:textId="77777777" w:rsidR="00CC2A5C" w:rsidRDefault="00607887" w:rsidP="009C6391">
            <w:r>
              <w:t>int</w:t>
            </w:r>
          </w:p>
        </w:tc>
        <w:tc>
          <w:tcPr>
            <w:tcW w:w="2835" w:type="dxa"/>
          </w:tcPr>
          <w:p w14:paraId="77D94FCF" w14:textId="77777777" w:rsidR="00CC2A5C" w:rsidRDefault="00607887" w:rsidP="009C6391">
            <w:r>
              <w:rPr>
                <w:rFonts w:hint="eastAsia"/>
              </w:rPr>
              <w:t>更新人</w:t>
            </w:r>
            <w:r>
              <w:t>ID</w:t>
            </w:r>
          </w:p>
        </w:tc>
      </w:tr>
      <w:tr w:rsidR="00CC2A5C" w14:paraId="136317FE" w14:textId="77777777" w:rsidTr="004472DC">
        <w:tc>
          <w:tcPr>
            <w:tcW w:w="2449" w:type="dxa"/>
          </w:tcPr>
          <w:p w14:paraId="7D90702A" w14:textId="77777777" w:rsidR="00CC2A5C" w:rsidRDefault="00607887" w:rsidP="009C6391">
            <w:proofErr w:type="spellStart"/>
            <w:r w:rsidRPr="00607887">
              <w:t>UpdateDate</w:t>
            </w:r>
            <w:proofErr w:type="spellEnd"/>
          </w:p>
        </w:tc>
        <w:tc>
          <w:tcPr>
            <w:tcW w:w="1662" w:type="dxa"/>
          </w:tcPr>
          <w:p w14:paraId="292BEB34" w14:textId="77777777" w:rsidR="00CC2A5C" w:rsidRDefault="00607887" w:rsidP="009C6391">
            <w:r>
              <w:t>datetime</w:t>
            </w:r>
          </w:p>
        </w:tc>
        <w:tc>
          <w:tcPr>
            <w:tcW w:w="2835" w:type="dxa"/>
          </w:tcPr>
          <w:p w14:paraId="14EAEBC1" w14:textId="77777777" w:rsidR="00CC2A5C" w:rsidRDefault="00607887" w:rsidP="009C6391">
            <w:r>
              <w:rPr>
                <w:rFonts w:hint="eastAsia"/>
              </w:rPr>
              <w:t>更新时间</w:t>
            </w:r>
          </w:p>
        </w:tc>
      </w:tr>
      <w:tr w:rsidR="00CC2A5C" w14:paraId="55F21B10" w14:textId="77777777" w:rsidTr="004472DC">
        <w:tc>
          <w:tcPr>
            <w:tcW w:w="2449" w:type="dxa"/>
          </w:tcPr>
          <w:p w14:paraId="5B9C2CAF" w14:textId="77777777" w:rsidR="00CC2A5C" w:rsidRDefault="00607887" w:rsidP="009C6391">
            <w:proofErr w:type="spellStart"/>
            <w:r w:rsidRPr="00607887">
              <w:t>IsDel</w:t>
            </w:r>
            <w:proofErr w:type="spellEnd"/>
          </w:p>
        </w:tc>
        <w:tc>
          <w:tcPr>
            <w:tcW w:w="1662" w:type="dxa"/>
          </w:tcPr>
          <w:p w14:paraId="116B255F" w14:textId="77777777" w:rsidR="00CC2A5C" w:rsidRDefault="00607887" w:rsidP="009C6391">
            <w:proofErr w:type="spellStart"/>
            <w:r>
              <w:t>t</w:t>
            </w:r>
            <w:r w:rsidRPr="00607887">
              <w:t>inyint</w:t>
            </w:r>
            <w:proofErr w:type="spellEnd"/>
            <w:r>
              <w:rPr>
                <w:rFonts w:hint="eastAsia"/>
              </w:rPr>
              <w:t>（</w:t>
            </w:r>
            <w:r>
              <w:t>bool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14:paraId="56856149" w14:textId="77777777" w:rsidR="00CC2A5C" w:rsidRDefault="00607887" w:rsidP="009C6391">
            <w:r>
              <w:rPr>
                <w:rFonts w:hint="eastAsia"/>
              </w:rPr>
              <w:t>是否删除</w:t>
            </w:r>
          </w:p>
        </w:tc>
      </w:tr>
      <w:tr w:rsidR="00CC2A5C" w14:paraId="349F96DB" w14:textId="77777777" w:rsidTr="004472DC">
        <w:tc>
          <w:tcPr>
            <w:tcW w:w="2449" w:type="dxa"/>
          </w:tcPr>
          <w:p w14:paraId="44052415" w14:textId="77777777" w:rsidR="00CC2A5C" w:rsidRDefault="00607887" w:rsidP="009C6391">
            <w:proofErr w:type="spellStart"/>
            <w:r w:rsidRPr="00607887">
              <w:t>CompanyID</w:t>
            </w:r>
            <w:proofErr w:type="spellEnd"/>
          </w:p>
        </w:tc>
        <w:tc>
          <w:tcPr>
            <w:tcW w:w="1662" w:type="dxa"/>
          </w:tcPr>
          <w:p w14:paraId="1446095B" w14:textId="77777777" w:rsidR="00CC2A5C" w:rsidRDefault="00607887" w:rsidP="009C6391">
            <w:r>
              <w:t>int</w:t>
            </w:r>
          </w:p>
        </w:tc>
        <w:tc>
          <w:tcPr>
            <w:tcW w:w="2835" w:type="dxa"/>
          </w:tcPr>
          <w:p w14:paraId="5DE1A5B9" w14:textId="77777777" w:rsidR="00CC2A5C" w:rsidRDefault="00607887" w:rsidP="009C6391">
            <w:r>
              <w:rPr>
                <w:rFonts w:hint="eastAsia"/>
              </w:rPr>
              <w:t>商户</w:t>
            </w:r>
            <w:r>
              <w:t>ID</w:t>
            </w:r>
          </w:p>
        </w:tc>
      </w:tr>
    </w:tbl>
    <w:p w14:paraId="696B1191" w14:textId="77777777" w:rsidR="00CC2A5C" w:rsidRDefault="00607887" w:rsidP="00607887">
      <w:pPr>
        <w:numPr>
          <w:ilvl w:val="0"/>
          <w:numId w:val="4"/>
        </w:numPr>
      </w:pPr>
      <w:r>
        <w:rPr>
          <w:rFonts w:hint="eastAsia"/>
        </w:rPr>
        <w:t>目录说明</w:t>
      </w:r>
    </w:p>
    <w:p w14:paraId="4B8DE8DA" w14:textId="52BD9370" w:rsidR="00973D59" w:rsidRDefault="006A5F94" w:rsidP="003F043C">
      <w:pPr>
        <w:ind w:firstLine="720"/>
        <w:rPr>
          <w:noProof/>
        </w:rPr>
      </w:pPr>
      <w:r w:rsidRPr="00A25ED1">
        <w:rPr>
          <w:noProof/>
        </w:rPr>
        <w:drawing>
          <wp:inline distT="0" distB="0" distL="0" distR="0" wp14:anchorId="6DBBE1A4" wp14:editId="54621B49">
            <wp:extent cx="4441190" cy="3750310"/>
            <wp:effectExtent l="19050" t="1905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7503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2AD2BB" w14:textId="77777777" w:rsidR="009C6391" w:rsidRDefault="009C6391" w:rsidP="001933BB">
      <w:pPr>
        <w:numPr>
          <w:ilvl w:val="0"/>
          <w:numId w:val="14"/>
        </w:numPr>
        <w:rPr>
          <w:noProof/>
        </w:rPr>
      </w:pPr>
      <w:r w:rsidRPr="009C6391">
        <w:rPr>
          <w:noProof/>
        </w:rPr>
        <w:t>Toowell.S70.View</w:t>
      </w:r>
      <w:r>
        <w:rPr>
          <w:rFonts w:hint="eastAsia"/>
          <w:noProof/>
        </w:rPr>
        <w:t>：分离版本前端</w:t>
      </w:r>
    </w:p>
    <w:p w14:paraId="6BE31A1C" w14:textId="77777777" w:rsidR="00973D59" w:rsidRDefault="00FC30CC" w:rsidP="001933BB">
      <w:pPr>
        <w:numPr>
          <w:ilvl w:val="0"/>
          <w:numId w:val="14"/>
        </w:numPr>
        <w:rPr>
          <w:noProof/>
        </w:rPr>
      </w:pPr>
      <w:r w:rsidRPr="00FC30CC">
        <w:rPr>
          <w:noProof/>
        </w:rPr>
        <w:t>Toowell.S70.Api</w:t>
      </w:r>
      <w:r>
        <w:rPr>
          <w:rFonts w:hint="eastAsia"/>
          <w:noProof/>
        </w:rPr>
        <w:t>：分离版本后端</w:t>
      </w:r>
      <w:r>
        <w:rPr>
          <w:noProof/>
        </w:rPr>
        <w:t>API</w:t>
      </w:r>
    </w:p>
    <w:p w14:paraId="026D9DA2" w14:textId="77777777" w:rsidR="00FC30CC" w:rsidRDefault="00FC30CC" w:rsidP="001933BB">
      <w:pPr>
        <w:numPr>
          <w:ilvl w:val="0"/>
          <w:numId w:val="14"/>
        </w:numPr>
        <w:rPr>
          <w:noProof/>
        </w:rPr>
      </w:pPr>
      <w:r w:rsidRPr="00FC30CC">
        <w:rPr>
          <w:noProof/>
        </w:rPr>
        <w:t>Toowell.S70.Apis</w:t>
      </w:r>
      <w:r>
        <w:rPr>
          <w:rFonts w:hint="eastAsia"/>
          <w:noProof/>
        </w:rPr>
        <w:t>：</w:t>
      </w:r>
      <w:r>
        <w:rPr>
          <w:noProof/>
        </w:rPr>
        <w:t>API</w:t>
      </w:r>
      <w:r>
        <w:rPr>
          <w:rFonts w:hint="eastAsia"/>
          <w:noProof/>
        </w:rPr>
        <w:t>引用的子项目，类似</w:t>
      </w:r>
      <w:r>
        <w:rPr>
          <w:noProof/>
        </w:rPr>
        <w:t>MVC</w:t>
      </w:r>
      <w:r>
        <w:rPr>
          <w:rFonts w:hint="eastAsia"/>
          <w:noProof/>
        </w:rPr>
        <w:t>版本</w:t>
      </w:r>
    </w:p>
    <w:p w14:paraId="42451443" w14:textId="77777777" w:rsidR="00FC30CC" w:rsidRDefault="00FC30CC" w:rsidP="001933BB">
      <w:pPr>
        <w:numPr>
          <w:ilvl w:val="0"/>
          <w:numId w:val="14"/>
        </w:numPr>
        <w:rPr>
          <w:noProof/>
        </w:rPr>
      </w:pPr>
      <w:r w:rsidRPr="00FC30CC">
        <w:rPr>
          <w:noProof/>
        </w:rPr>
        <w:t>Toowell.Common</w:t>
      </w:r>
      <w:r>
        <w:rPr>
          <w:rFonts w:hint="eastAsia"/>
          <w:noProof/>
        </w:rPr>
        <w:t>：通用类</w:t>
      </w:r>
    </w:p>
    <w:p w14:paraId="6F2721F6" w14:textId="77777777" w:rsidR="00FC30CC" w:rsidRDefault="00FC30CC" w:rsidP="001933BB">
      <w:pPr>
        <w:numPr>
          <w:ilvl w:val="0"/>
          <w:numId w:val="14"/>
        </w:numPr>
        <w:rPr>
          <w:noProof/>
        </w:rPr>
      </w:pPr>
      <w:r w:rsidRPr="00FC30CC">
        <w:rPr>
          <w:noProof/>
        </w:rPr>
        <w:t>Toowell.S70.Generator</w:t>
      </w:r>
      <w:r>
        <w:rPr>
          <w:rFonts w:hint="eastAsia"/>
          <w:noProof/>
        </w:rPr>
        <w:t>：代码生成器</w:t>
      </w:r>
    </w:p>
    <w:p w14:paraId="4B4EC01F" w14:textId="77777777" w:rsidR="00FC30CC" w:rsidRDefault="00FC30CC" w:rsidP="001933BB">
      <w:pPr>
        <w:numPr>
          <w:ilvl w:val="0"/>
          <w:numId w:val="14"/>
        </w:numPr>
        <w:rPr>
          <w:noProof/>
        </w:rPr>
      </w:pPr>
      <w:r w:rsidRPr="00FC30CC">
        <w:rPr>
          <w:noProof/>
        </w:rPr>
        <w:t>Toowell.S70.Migrations</w:t>
      </w:r>
      <w:r>
        <w:rPr>
          <w:rFonts w:hint="eastAsia"/>
          <w:noProof/>
        </w:rPr>
        <w:t>：数据表生成器</w:t>
      </w:r>
    </w:p>
    <w:p w14:paraId="272D3284" w14:textId="77777777" w:rsidR="009C6391" w:rsidRDefault="009C6391" w:rsidP="00CC2A5C"/>
    <w:p w14:paraId="0BF7AFD9" w14:textId="77777777" w:rsidR="00CC2A5C" w:rsidRDefault="00CC2A5C" w:rsidP="009C6391"/>
    <w:p w14:paraId="3821CCA8" w14:textId="77777777" w:rsidR="00CC2A5C" w:rsidRDefault="00CC2A5C" w:rsidP="009C6391"/>
    <w:p w14:paraId="03B5250C" w14:textId="77777777" w:rsidR="00CC2A5C" w:rsidRDefault="00CC2A5C" w:rsidP="009C6391"/>
    <w:p w14:paraId="575AF2EF" w14:textId="77777777" w:rsidR="00CC2A5C" w:rsidRDefault="00CC2A5C" w:rsidP="009C6391"/>
    <w:p w14:paraId="57268FCB" w14:textId="77777777" w:rsidR="006B0F21" w:rsidRDefault="00260AC7" w:rsidP="006B0F21">
      <w:pPr>
        <w:numPr>
          <w:ilvl w:val="0"/>
          <w:numId w:val="1"/>
        </w:numPr>
        <w:rPr>
          <w:b/>
          <w:bCs/>
        </w:rPr>
      </w:pPr>
      <w:r w:rsidRPr="00564A9F">
        <w:rPr>
          <w:rFonts w:hint="eastAsia"/>
          <w:b/>
          <w:bCs/>
        </w:rPr>
        <w:lastRenderedPageBreak/>
        <w:t>前端（</w:t>
      </w:r>
      <w:r w:rsidRPr="00564A9F">
        <w:rPr>
          <w:b/>
          <w:bCs/>
          <w:noProof/>
        </w:rPr>
        <w:t>Toowell.S70.View</w:t>
      </w:r>
      <w:r w:rsidRPr="00564A9F">
        <w:rPr>
          <w:rFonts w:hint="eastAsia"/>
          <w:b/>
          <w:bCs/>
        </w:rPr>
        <w:t>）</w:t>
      </w:r>
    </w:p>
    <w:p w14:paraId="7D6737D5" w14:textId="77777777" w:rsidR="00E15DFA" w:rsidRDefault="00E15DFA" w:rsidP="00E15DFA">
      <w:pPr>
        <w:numPr>
          <w:ilvl w:val="1"/>
          <w:numId w:val="1"/>
        </w:numPr>
      </w:pPr>
      <w:r w:rsidRPr="00E15DFA">
        <w:rPr>
          <w:rFonts w:hint="eastAsia"/>
        </w:rPr>
        <w:t>前端结构</w:t>
      </w:r>
    </w:p>
    <w:p w14:paraId="7BD5E574" w14:textId="77777777" w:rsidR="006B0F21" w:rsidRDefault="006B0F21" w:rsidP="00E15DFA">
      <w:pPr>
        <w:ind w:leftChars="343" w:left="720"/>
      </w:pPr>
      <w:r>
        <w:rPr>
          <w:rFonts w:hint="eastAsia"/>
        </w:rPr>
        <w:t>├─</w:t>
      </w:r>
      <w:r>
        <w:t>.</w:t>
      </w:r>
      <w:proofErr w:type="spellStart"/>
      <w:r>
        <w:t>env.development</w:t>
      </w:r>
      <w:proofErr w:type="spellEnd"/>
      <w:r>
        <w:t xml:space="preserve"> --</w:t>
      </w:r>
      <w:r>
        <w:rPr>
          <w:rFonts w:hint="eastAsia"/>
        </w:rPr>
        <w:t>测试环境配置</w:t>
      </w:r>
    </w:p>
    <w:p w14:paraId="57D095BD" w14:textId="77777777" w:rsidR="006B0F21" w:rsidRDefault="006B0F21" w:rsidP="00E15DFA">
      <w:pPr>
        <w:ind w:leftChars="343" w:left="720"/>
      </w:pPr>
      <w:r>
        <w:rPr>
          <w:rFonts w:hint="eastAsia"/>
        </w:rPr>
        <w:t>├─</w:t>
      </w:r>
      <w:r>
        <w:t>.</w:t>
      </w:r>
      <w:proofErr w:type="spellStart"/>
      <w:r>
        <w:t>env.production</w:t>
      </w:r>
      <w:proofErr w:type="spellEnd"/>
      <w:r>
        <w:t xml:space="preserve"> --</w:t>
      </w:r>
      <w:r>
        <w:rPr>
          <w:rFonts w:hint="eastAsia"/>
        </w:rPr>
        <w:t>生产环境配置</w:t>
      </w:r>
    </w:p>
    <w:p w14:paraId="780D6493" w14:textId="77777777" w:rsidR="006B0F21" w:rsidRDefault="006B0F21" w:rsidP="00E15DFA">
      <w:pPr>
        <w:ind w:leftChars="343" w:left="720"/>
      </w:pPr>
      <w:r>
        <w:rPr>
          <w:rFonts w:hint="eastAsia"/>
        </w:rPr>
        <w:t>├─</w:t>
      </w:r>
      <w:r>
        <w:t>public --</w:t>
      </w:r>
      <w:r>
        <w:rPr>
          <w:rFonts w:hint="eastAsia"/>
        </w:rPr>
        <w:t>编译后，可以通过该文件修改，图片和配置</w:t>
      </w:r>
    </w:p>
    <w:p w14:paraId="34D85157" w14:textId="77777777" w:rsidR="006B0F21" w:rsidRDefault="006B0F21" w:rsidP="00E15DFA">
      <w:pPr>
        <w:ind w:leftChars="343" w:left="720"/>
      </w:pPr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├─</w:t>
      </w:r>
      <w:proofErr w:type="spellStart"/>
      <w:r>
        <w:t>img</w:t>
      </w:r>
      <w:proofErr w:type="spellEnd"/>
      <w:r>
        <w:t xml:space="preserve"> --</w:t>
      </w:r>
      <w:r>
        <w:rPr>
          <w:rFonts w:hint="eastAsia"/>
        </w:rPr>
        <w:t>图片</w:t>
      </w:r>
    </w:p>
    <w:p w14:paraId="69B54CD9" w14:textId="77777777" w:rsidR="006B0F21" w:rsidRDefault="006B0F21" w:rsidP="00E15DFA">
      <w:pPr>
        <w:ind w:leftChars="343" w:left="720"/>
      </w:pPr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└─</w:t>
      </w:r>
      <w:r>
        <w:t>config.js --</w:t>
      </w:r>
      <w:r>
        <w:rPr>
          <w:rFonts w:hint="eastAsia"/>
        </w:rPr>
        <w:t>配置（包含参数和</w:t>
      </w:r>
      <w:r>
        <w:t>API</w:t>
      </w:r>
      <w:r>
        <w:rPr>
          <w:rFonts w:hint="eastAsia"/>
        </w:rPr>
        <w:t>地址）</w:t>
      </w:r>
    </w:p>
    <w:p w14:paraId="6B51FD4B" w14:textId="77777777" w:rsidR="006B0F21" w:rsidRDefault="006B0F21" w:rsidP="00E15DFA">
      <w:pPr>
        <w:ind w:leftChars="343" w:left="720"/>
      </w:pPr>
      <w:r>
        <w:rPr>
          <w:rFonts w:hint="eastAsia"/>
        </w:rPr>
        <w:t>└─</w:t>
      </w:r>
      <w:proofErr w:type="spellStart"/>
      <w:r>
        <w:t>src</w:t>
      </w:r>
      <w:proofErr w:type="spellEnd"/>
    </w:p>
    <w:p w14:paraId="436F05A1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proofErr w:type="spellStart"/>
      <w:r>
        <w:t>api</w:t>
      </w:r>
      <w:proofErr w:type="spellEnd"/>
      <w:r>
        <w:t xml:space="preserve"> --API</w:t>
      </w:r>
      <w:r>
        <w:rPr>
          <w:rFonts w:hint="eastAsia"/>
        </w:rPr>
        <w:t>接口</w:t>
      </w:r>
    </w:p>
    <w:p w14:paraId="1537D42C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assets --</w:t>
      </w:r>
      <w:r>
        <w:rPr>
          <w:rFonts w:hint="eastAsia"/>
        </w:rPr>
        <w:t>静态文件</w:t>
      </w:r>
    </w:p>
    <w:p w14:paraId="19D357EE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components --</w:t>
      </w:r>
      <w:r>
        <w:rPr>
          <w:rFonts w:hint="eastAsia"/>
        </w:rPr>
        <w:t>组件（包含</w:t>
      </w:r>
      <w:r>
        <w:t>MVC</w:t>
      </w:r>
      <w:r>
        <w:rPr>
          <w:rFonts w:hint="eastAsia"/>
        </w:rPr>
        <w:t>版本的下拉组件）</w:t>
      </w:r>
    </w:p>
    <w:p w14:paraId="5BE104EC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config --</w:t>
      </w:r>
      <w:r>
        <w:rPr>
          <w:rFonts w:hint="eastAsia"/>
        </w:rPr>
        <w:t>参数配置</w:t>
      </w:r>
    </w:p>
    <w:p w14:paraId="6286CC2A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directives --</w:t>
      </w:r>
      <w:r>
        <w:rPr>
          <w:rFonts w:hint="eastAsia"/>
        </w:rPr>
        <w:t>常用类</w:t>
      </w:r>
    </w:p>
    <w:p w14:paraId="68535FD1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layout --</w:t>
      </w:r>
      <w:r>
        <w:rPr>
          <w:rFonts w:hint="eastAsia"/>
        </w:rPr>
        <w:t>布局</w:t>
      </w:r>
    </w:p>
    <w:p w14:paraId="618FB8BB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locales --</w:t>
      </w:r>
      <w:r>
        <w:rPr>
          <w:rFonts w:hint="eastAsia"/>
        </w:rPr>
        <w:t>本地化</w:t>
      </w:r>
    </w:p>
    <w:p w14:paraId="61AEB5AC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router --</w:t>
      </w:r>
      <w:r>
        <w:rPr>
          <w:rFonts w:hint="eastAsia"/>
        </w:rPr>
        <w:t>路由</w:t>
      </w:r>
    </w:p>
    <w:p w14:paraId="067C7C3A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store --</w:t>
      </w:r>
      <w:r>
        <w:rPr>
          <w:rFonts w:hint="eastAsia"/>
        </w:rPr>
        <w:t>状态保持</w:t>
      </w:r>
    </w:p>
    <w:p w14:paraId="70B67065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style --</w:t>
      </w:r>
      <w:r>
        <w:rPr>
          <w:rFonts w:hint="eastAsia"/>
        </w:rPr>
        <w:t>样式</w:t>
      </w:r>
    </w:p>
    <w:p w14:paraId="2202BCCB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├─</w:t>
      </w:r>
      <w:r>
        <w:t>utils --</w:t>
      </w:r>
      <w:r>
        <w:rPr>
          <w:rFonts w:hint="eastAsia"/>
        </w:rPr>
        <w:t>通用类</w:t>
      </w:r>
    </w:p>
    <w:p w14:paraId="5E117303" w14:textId="77777777" w:rsidR="006B0F21" w:rsidRDefault="006B0F21" w:rsidP="00E15DFA">
      <w:pPr>
        <w:ind w:leftChars="343" w:left="720"/>
      </w:pPr>
      <w:r>
        <w:t xml:space="preserve">    </w:t>
      </w:r>
      <w:r>
        <w:rPr>
          <w:rFonts w:hint="eastAsia"/>
        </w:rPr>
        <w:t>└─</w:t>
      </w:r>
      <w:r>
        <w:t>views --</w:t>
      </w:r>
      <w:proofErr w:type="spellStart"/>
      <w:r>
        <w:t>vue</w:t>
      </w:r>
      <w:proofErr w:type="spellEnd"/>
      <w:r>
        <w:rPr>
          <w:rFonts w:hint="eastAsia"/>
        </w:rPr>
        <w:t>视图</w:t>
      </w:r>
    </w:p>
    <w:p w14:paraId="5E762DED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>Company --</w:t>
      </w:r>
      <w:r>
        <w:rPr>
          <w:rFonts w:hint="eastAsia"/>
        </w:rPr>
        <w:t>多商户管理</w:t>
      </w:r>
    </w:p>
    <w:p w14:paraId="76CCD641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dashboard -- </w:t>
      </w:r>
      <w:r>
        <w:rPr>
          <w:rFonts w:hint="eastAsia"/>
        </w:rPr>
        <w:t>工作台</w:t>
      </w:r>
    </w:p>
    <w:p w14:paraId="2B4470CD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Dictionary -- </w:t>
      </w:r>
      <w:r>
        <w:rPr>
          <w:rFonts w:hint="eastAsia"/>
        </w:rPr>
        <w:t>字典</w:t>
      </w:r>
    </w:p>
    <w:p w14:paraId="7BA8459B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login -- </w:t>
      </w:r>
      <w:r>
        <w:rPr>
          <w:rFonts w:hint="eastAsia"/>
        </w:rPr>
        <w:t>登录界面</w:t>
      </w:r>
    </w:p>
    <w:p w14:paraId="0183430C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proofErr w:type="spellStart"/>
      <w:r>
        <w:t>LogonLog</w:t>
      </w:r>
      <w:proofErr w:type="spellEnd"/>
      <w:r>
        <w:t xml:space="preserve"> -- </w:t>
      </w:r>
      <w:r>
        <w:rPr>
          <w:rFonts w:hint="eastAsia"/>
        </w:rPr>
        <w:t>登录日志</w:t>
      </w:r>
    </w:p>
    <w:p w14:paraId="23AFE107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Menu -- </w:t>
      </w:r>
      <w:r>
        <w:rPr>
          <w:rFonts w:hint="eastAsia"/>
        </w:rPr>
        <w:t>菜单</w:t>
      </w:r>
    </w:p>
    <w:p w14:paraId="2D588FD4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proofErr w:type="spellStart"/>
      <w:r>
        <w:t>NtService</w:t>
      </w:r>
      <w:proofErr w:type="spellEnd"/>
      <w:r>
        <w:t xml:space="preserve"> -- </w:t>
      </w:r>
      <w:r>
        <w:rPr>
          <w:rFonts w:hint="eastAsia"/>
        </w:rPr>
        <w:t>通知列表（测试）</w:t>
      </w:r>
    </w:p>
    <w:p w14:paraId="39928588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Operation -- </w:t>
      </w:r>
      <w:r>
        <w:rPr>
          <w:rFonts w:hint="eastAsia"/>
        </w:rPr>
        <w:t>权限列表</w:t>
      </w:r>
    </w:p>
    <w:p w14:paraId="45197581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 xml:space="preserve">Organization -- </w:t>
      </w:r>
      <w:r>
        <w:rPr>
          <w:rFonts w:hint="eastAsia"/>
        </w:rPr>
        <w:t>部门列表</w:t>
      </w:r>
    </w:p>
    <w:p w14:paraId="7CBDB5C5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>Role --</w:t>
      </w:r>
      <w:r>
        <w:rPr>
          <w:rFonts w:hint="eastAsia"/>
        </w:rPr>
        <w:t>角色列表</w:t>
      </w:r>
    </w:p>
    <w:p w14:paraId="14F33397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r>
        <w:t>User --</w:t>
      </w:r>
      <w:r>
        <w:rPr>
          <w:rFonts w:hint="eastAsia"/>
        </w:rPr>
        <w:t>用户列表</w:t>
      </w:r>
    </w:p>
    <w:p w14:paraId="510EE66B" w14:textId="77777777" w:rsidR="006B0F21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├─</w:t>
      </w:r>
      <w:proofErr w:type="spellStart"/>
      <w:r>
        <w:t>userCenter</w:t>
      </w:r>
      <w:proofErr w:type="spellEnd"/>
      <w:r>
        <w:t xml:space="preserve"> --</w:t>
      </w:r>
      <w:r>
        <w:rPr>
          <w:rFonts w:hint="eastAsia"/>
        </w:rPr>
        <w:t>用户中心</w:t>
      </w:r>
    </w:p>
    <w:p w14:paraId="43AA8A69" w14:textId="77777777" w:rsidR="00654163" w:rsidRDefault="006B0F21" w:rsidP="00E15DFA">
      <w:pPr>
        <w:ind w:leftChars="343" w:left="720"/>
      </w:pPr>
      <w:r>
        <w:t xml:space="preserve">        </w:t>
      </w:r>
      <w:r>
        <w:rPr>
          <w:rFonts w:hint="eastAsia"/>
        </w:rPr>
        <w:t>└─</w:t>
      </w:r>
      <w:proofErr w:type="spellStart"/>
      <w:r>
        <w:t>UserOnline</w:t>
      </w:r>
      <w:proofErr w:type="spellEnd"/>
      <w:r>
        <w:t xml:space="preserve"> --</w:t>
      </w:r>
      <w:r>
        <w:rPr>
          <w:rFonts w:hint="eastAsia"/>
        </w:rPr>
        <w:t>在线列表</w:t>
      </w:r>
    </w:p>
    <w:p w14:paraId="008CBB6F" w14:textId="77777777" w:rsidR="00CC2A5C" w:rsidRDefault="00CC2A5C"/>
    <w:p w14:paraId="31FF4A45" w14:textId="77777777" w:rsidR="00E15DFA" w:rsidRDefault="00E15DFA" w:rsidP="00E15DFA">
      <w:pPr>
        <w:numPr>
          <w:ilvl w:val="0"/>
          <w:numId w:val="22"/>
        </w:numPr>
        <w:rPr>
          <w:noProof/>
        </w:rPr>
      </w:pPr>
      <w:r>
        <w:rPr>
          <w:rFonts w:hint="eastAsia"/>
          <w:noProof/>
        </w:rPr>
        <w:t>运行与发布</w:t>
      </w:r>
    </w:p>
    <w:p w14:paraId="29D114B5" w14:textId="13B73702" w:rsidR="00E15DFA" w:rsidRDefault="00E15DFA" w:rsidP="00E15DFA">
      <w:pPr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t>安装依赖</w:t>
      </w:r>
      <w:r w:rsidR="005B039F">
        <w:rPr>
          <w:rFonts w:hint="eastAsia"/>
          <w:noProof/>
        </w:rPr>
        <w:t>运行</w:t>
      </w:r>
      <w:r>
        <w:rPr>
          <w:rFonts w:hint="eastAsia"/>
          <w:noProof/>
        </w:rPr>
        <w:t>：</w:t>
      </w:r>
      <w:r w:rsidRPr="003F304F">
        <w:rPr>
          <w:noProof/>
        </w:rPr>
        <w:t>npm install</w:t>
      </w:r>
    </w:p>
    <w:p w14:paraId="5514285A" w14:textId="77777777" w:rsidR="00E15DFA" w:rsidRDefault="00E15DFA" w:rsidP="00E15DFA">
      <w:pPr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t>打开站点运行：</w:t>
      </w:r>
      <w:r w:rsidRPr="003F304F">
        <w:rPr>
          <w:noProof/>
        </w:rPr>
        <w:t>npm run serve</w:t>
      </w:r>
    </w:p>
    <w:p w14:paraId="015CD68F" w14:textId="77777777" w:rsidR="00E15DFA" w:rsidRDefault="00E15DFA" w:rsidP="00E15DFA">
      <w:pPr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t>发布站点运行：</w:t>
      </w:r>
      <w:r w:rsidRPr="003F304F">
        <w:rPr>
          <w:noProof/>
        </w:rPr>
        <w:t xml:space="preserve">npm run </w:t>
      </w:r>
      <w:r>
        <w:rPr>
          <w:noProof/>
        </w:rPr>
        <w:t>build</w:t>
      </w:r>
    </w:p>
    <w:p w14:paraId="619FDD40" w14:textId="22AD7DCD" w:rsidR="00E15DFA" w:rsidRDefault="00E15DFA" w:rsidP="00E15DFA">
      <w:pPr>
        <w:numPr>
          <w:ilvl w:val="0"/>
          <w:numId w:val="20"/>
        </w:numPr>
        <w:rPr>
          <w:noProof/>
        </w:rPr>
      </w:pPr>
      <w:r>
        <w:rPr>
          <w:rFonts w:hint="eastAsia"/>
          <w:noProof/>
        </w:rPr>
        <w:t>发布完，</w:t>
      </w:r>
      <w:r w:rsidR="005B039F">
        <w:rPr>
          <w:rFonts w:hint="eastAsia"/>
          <w:noProof/>
        </w:rPr>
        <w:t>在</w:t>
      </w:r>
      <w:r>
        <w:rPr>
          <w:rFonts w:hint="eastAsia"/>
          <w:noProof/>
        </w:rPr>
        <w:t>根目录下生成</w:t>
      </w:r>
      <w:r>
        <w:rPr>
          <w:noProof/>
        </w:rPr>
        <w:t>dist</w:t>
      </w:r>
      <w:r>
        <w:rPr>
          <w:rFonts w:hint="eastAsia"/>
          <w:noProof/>
        </w:rPr>
        <w:t>文件夹</w:t>
      </w:r>
    </w:p>
    <w:p w14:paraId="4CF7CE05" w14:textId="77777777" w:rsidR="00E15DFA" w:rsidRDefault="00E15DFA" w:rsidP="00E15DFA">
      <w:pPr>
        <w:numPr>
          <w:ilvl w:val="0"/>
          <w:numId w:val="21"/>
        </w:numPr>
        <w:rPr>
          <w:noProof/>
        </w:rPr>
      </w:pPr>
      <w:r>
        <w:rPr>
          <w:rFonts w:hint="eastAsia"/>
          <w:noProof/>
        </w:rPr>
        <w:t>可以把</w:t>
      </w:r>
      <w:r>
        <w:rPr>
          <w:noProof/>
        </w:rPr>
        <w:t>dist</w:t>
      </w:r>
      <w:r>
        <w:rPr>
          <w:rFonts w:hint="eastAsia"/>
          <w:noProof/>
        </w:rPr>
        <w:t>文件夹单独发布一个前端</w:t>
      </w:r>
    </w:p>
    <w:p w14:paraId="59A77F17" w14:textId="7F2276E5" w:rsidR="00E15DFA" w:rsidRDefault="00E15DFA" w:rsidP="00E15DFA">
      <w:pPr>
        <w:numPr>
          <w:ilvl w:val="0"/>
          <w:numId w:val="21"/>
        </w:numPr>
        <w:rPr>
          <w:noProof/>
        </w:rPr>
      </w:pPr>
      <w:r>
        <w:rPr>
          <w:rFonts w:hint="eastAsia"/>
          <w:noProof/>
        </w:rPr>
        <w:t>也可以</w:t>
      </w:r>
      <w:r w:rsidR="005B039F">
        <w:rPr>
          <w:rFonts w:hint="eastAsia"/>
          <w:noProof/>
        </w:rPr>
        <w:t>把</w:t>
      </w:r>
      <w:r>
        <w:rPr>
          <w:noProof/>
        </w:rPr>
        <w:t>dist</w:t>
      </w:r>
      <w:r>
        <w:rPr>
          <w:rFonts w:hint="eastAsia"/>
          <w:noProof/>
        </w:rPr>
        <w:t>文件夹的内容复制到后端</w:t>
      </w:r>
      <w:r>
        <w:rPr>
          <w:noProof/>
        </w:rPr>
        <w:t>wwwroor</w:t>
      </w:r>
      <w:r>
        <w:rPr>
          <w:rFonts w:hint="eastAsia"/>
          <w:noProof/>
        </w:rPr>
        <w:t>文件夹与</w:t>
      </w:r>
      <w:r>
        <w:rPr>
          <w:noProof/>
        </w:rPr>
        <w:t>webapi</w:t>
      </w:r>
      <w:r>
        <w:rPr>
          <w:rFonts w:hint="eastAsia"/>
          <w:noProof/>
        </w:rPr>
        <w:t>一起发布</w:t>
      </w:r>
    </w:p>
    <w:p w14:paraId="09C37711" w14:textId="77777777" w:rsidR="00CC2A5C" w:rsidRPr="00E15DFA" w:rsidRDefault="00CC2A5C"/>
    <w:p w14:paraId="2ABB7542" w14:textId="77777777" w:rsidR="00CC2A5C" w:rsidRDefault="00CC2A5C"/>
    <w:p w14:paraId="748E33A6" w14:textId="77777777" w:rsidR="00CC2A5C" w:rsidRDefault="00CC2A5C"/>
    <w:p w14:paraId="0E605CDF" w14:textId="77777777" w:rsidR="00CC2A5C" w:rsidRDefault="00CC2A5C"/>
    <w:p w14:paraId="21D78A57" w14:textId="77777777" w:rsidR="00654163" w:rsidRPr="00564A9F" w:rsidRDefault="00CC2A5C" w:rsidP="00CC2A5C">
      <w:pPr>
        <w:numPr>
          <w:ilvl w:val="0"/>
          <w:numId w:val="1"/>
        </w:numPr>
        <w:rPr>
          <w:b/>
          <w:bCs/>
        </w:rPr>
      </w:pPr>
      <w:r w:rsidRPr="00564A9F">
        <w:rPr>
          <w:rFonts w:hint="eastAsia"/>
          <w:b/>
          <w:bCs/>
        </w:rPr>
        <w:lastRenderedPageBreak/>
        <w:t>代码生成器（</w:t>
      </w:r>
      <w:r w:rsidRPr="00564A9F">
        <w:rPr>
          <w:b/>
          <w:bCs/>
        </w:rPr>
        <w:t>Toowell.S70.Migrations</w:t>
      </w:r>
      <w:r w:rsidRPr="00564A9F">
        <w:rPr>
          <w:rFonts w:hint="eastAsia"/>
          <w:b/>
          <w:bCs/>
        </w:rPr>
        <w:t>）</w:t>
      </w:r>
    </w:p>
    <w:p w14:paraId="64E2EF57" w14:textId="78C4920F" w:rsidR="001933BB" w:rsidRDefault="005B039F" w:rsidP="001933BB">
      <w:pPr>
        <w:numPr>
          <w:ilvl w:val="0"/>
          <w:numId w:val="12"/>
        </w:numPr>
      </w:pPr>
      <w:r>
        <w:rPr>
          <w:rFonts w:hint="eastAsia"/>
        </w:rPr>
        <w:t>如果</w:t>
      </w:r>
      <w:r w:rsidR="00CC2A5C">
        <w:rPr>
          <w:rFonts w:hint="eastAsia"/>
        </w:rPr>
        <w:t>有修改里面的代码，执行</w:t>
      </w:r>
      <w:r w:rsidR="00CC2A5C" w:rsidRPr="00CC2A5C">
        <w:t>Toowell.S70.Generator</w:t>
      </w:r>
      <w:r w:rsidR="00CC2A5C">
        <w:t>\</w:t>
      </w:r>
      <w:r w:rsidR="00CC2A5C" w:rsidRPr="00CC2A5C">
        <w:t>Generator.bat</w:t>
      </w:r>
    </w:p>
    <w:p w14:paraId="7104BE3C" w14:textId="77777777" w:rsidR="00CC2A5C" w:rsidRDefault="00CC2A5C" w:rsidP="001933BB">
      <w:pPr>
        <w:numPr>
          <w:ilvl w:val="0"/>
          <w:numId w:val="12"/>
        </w:numPr>
      </w:pPr>
      <w:r>
        <w:rPr>
          <w:rFonts w:hint="eastAsia"/>
        </w:rPr>
        <w:t>如果没有修改，执行</w:t>
      </w:r>
      <w:r w:rsidRPr="00CC2A5C">
        <w:t>Toowell.S70.Generator</w:t>
      </w:r>
      <w:r>
        <w:t>\</w:t>
      </w:r>
      <w:r w:rsidRPr="00CC2A5C">
        <w:t>Toowell.S70.Generator.exe</w:t>
      </w:r>
    </w:p>
    <w:p w14:paraId="5E02F7A2" w14:textId="77777777" w:rsidR="00CC2A5C" w:rsidRDefault="00CC2A5C" w:rsidP="001933BB">
      <w:pPr>
        <w:numPr>
          <w:ilvl w:val="0"/>
          <w:numId w:val="12"/>
        </w:numPr>
      </w:pPr>
      <w:r>
        <w:rPr>
          <w:rFonts w:hint="eastAsia"/>
        </w:rPr>
        <w:t>自动打开界面：</w:t>
      </w:r>
      <w:r w:rsidRPr="00CC2A5C">
        <w:t>http://localhost:33333/</w:t>
      </w:r>
    </w:p>
    <w:p w14:paraId="32E2FB29" w14:textId="3D574E85" w:rsidR="00CC2A5C" w:rsidRPr="00CC2A5C" w:rsidRDefault="006A5F94" w:rsidP="00CC2A5C">
      <w:pPr>
        <w:ind w:left="432"/>
      </w:pPr>
      <w:r w:rsidRPr="00A25ED1">
        <w:rPr>
          <w:noProof/>
        </w:rPr>
        <w:drawing>
          <wp:inline distT="0" distB="0" distL="0" distR="0" wp14:anchorId="5BCC5161" wp14:editId="3909859B">
            <wp:extent cx="5492115" cy="7562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30A8" w14:textId="77777777" w:rsidR="00654163" w:rsidRDefault="00CC2A5C" w:rsidP="001933BB">
      <w:pPr>
        <w:numPr>
          <w:ilvl w:val="0"/>
          <w:numId w:val="13"/>
        </w:numPr>
      </w:pPr>
      <w:r>
        <w:rPr>
          <w:rFonts w:hint="eastAsia"/>
        </w:rPr>
        <w:t>右上角新增表：</w:t>
      </w:r>
    </w:p>
    <w:p w14:paraId="0FB971EE" w14:textId="070BA85B" w:rsidR="00CC2A5C" w:rsidRDefault="006A5F94" w:rsidP="00CC2A5C">
      <w:pPr>
        <w:ind w:firstLine="420"/>
      </w:pPr>
      <w:r w:rsidRPr="00A25ED1">
        <w:rPr>
          <w:noProof/>
        </w:rPr>
        <w:drawing>
          <wp:inline distT="0" distB="0" distL="0" distR="0" wp14:anchorId="485AD95E" wp14:editId="17AA9B11">
            <wp:extent cx="5328285" cy="85471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6338" w14:textId="77777777" w:rsidR="00654163" w:rsidRDefault="00CC2A5C" w:rsidP="001933BB">
      <w:pPr>
        <w:numPr>
          <w:ilvl w:val="0"/>
          <w:numId w:val="13"/>
        </w:numPr>
      </w:pPr>
      <w:r>
        <w:rPr>
          <w:rFonts w:hint="eastAsia"/>
        </w:rPr>
        <w:t>点击列表【详情】</w:t>
      </w:r>
      <w:r w:rsidR="00A011EF">
        <w:rPr>
          <w:rFonts w:hint="eastAsia"/>
        </w:rPr>
        <w:t>，新增字段</w:t>
      </w:r>
    </w:p>
    <w:p w14:paraId="386F382E" w14:textId="30D07688" w:rsidR="00CC2A5C" w:rsidRDefault="006A5F94" w:rsidP="00CC2A5C">
      <w:pPr>
        <w:ind w:firstLine="420"/>
        <w:rPr>
          <w:noProof/>
        </w:rPr>
      </w:pPr>
      <w:r w:rsidRPr="00A25ED1">
        <w:rPr>
          <w:noProof/>
        </w:rPr>
        <w:drawing>
          <wp:inline distT="0" distB="0" distL="0" distR="0" wp14:anchorId="6051D0E6" wp14:editId="51A7E386">
            <wp:extent cx="5480685" cy="18776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1893" w14:textId="77777777" w:rsidR="00CD59A5" w:rsidRDefault="00BB58D8" w:rsidP="00CD59A5">
      <w:pPr>
        <w:numPr>
          <w:ilvl w:val="0"/>
          <w:numId w:val="13"/>
        </w:numPr>
      </w:pPr>
      <w:r>
        <w:rPr>
          <w:rFonts w:hint="eastAsia"/>
        </w:rPr>
        <w:t>其中类型，</w:t>
      </w:r>
      <w:r>
        <w:t>Creator</w:t>
      </w:r>
      <w:r>
        <w:rPr>
          <w:rFonts w:hint="eastAsia"/>
        </w:rPr>
        <w:t>创建人</w:t>
      </w:r>
      <w:r>
        <w:t>ID</w:t>
      </w:r>
      <w:r>
        <w:rPr>
          <w:rFonts w:hint="eastAsia"/>
        </w:rPr>
        <w:t>，需要关联其他表的，请参考</w:t>
      </w:r>
      <w:proofErr w:type="spellStart"/>
      <w:r>
        <w:t>MX_NtService</w:t>
      </w:r>
      <w:proofErr w:type="spellEnd"/>
      <w:r>
        <w:rPr>
          <w:rFonts w:hint="eastAsia"/>
        </w:rPr>
        <w:t>的设置方法</w:t>
      </w:r>
    </w:p>
    <w:p w14:paraId="137A8D68" w14:textId="77777777" w:rsidR="009B5004" w:rsidRDefault="009B5004" w:rsidP="00CD59A5">
      <w:pPr>
        <w:numPr>
          <w:ilvl w:val="0"/>
          <w:numId w:val="13"/>
        </w:numPr>
      </w:pPr>
      <w:r>
        <w:rPr>
          <w:rFonts w:hint="eastAsia"/>
        </w:rPr>
        <w:t>设置好后，在列表点击【生成所有代码】生成所有的代码</w:t>
      </w:r>
    </w:p>
    <w:p w14:paraId="5F8F85A1" w14:textId="77777777" w:rsidR="009B5004" w:rsidRDefault="009B5004" w:rsidP="00CD59A5">
      <w:pPr>
        <w:numPr>
          <w:ilvl w:val="0"/>
          <w:numId w:val="13"/>
        </w:numPr>
      </w:pPr>
      <w:r>
        <w:rPr>
          <w:rFonts w:hint="eastAsia"/>
        </w:rPr>
        <w:t>或者分别点击【生成代码】生成对应的代码</w:t>
      </w:r>
    </w:p>
    <w:p w14:paraId="200649D5" w14:textId="77777777" w:rsidR="00883F14" w:rsidRDefault="00EB35BE" w:rsidP="00EB35BE">
      <w:pPr>
        <w:numPr>
          <w:ilvl w:val="0"/>
          <w:numId w:val="16"/>
        </w:numPr>
      </w:pPr>
      <w:r>
        <w:t>Vue</w:t>
      </w:r>
      <w:r>
        <w:rPr>
          <w:rFonts w:hint="eastAsia"/>
        </w:rPr>
        <w:t>前端</w:t>
      </w:r>
    </w:p>
    <w:p w14:paraId="2C4B29C7" w14:textId="77777777" w:rsidR="00EB35BE" w:rsidRDefault="00EB35BE" w:rsidP="00EB35BE">
      <w:pPr>
        <w:numPr>
          <w:ilvl w:val="0"/>
          <w:numId w:val="17"/>
        </w:numPr>
      </w:pPr>
      <w:r w:rsidRPr="00EB35BE">
        <w:t>Toowell.S70.View\</w:t>
      </w:r>
      <w:proofErr w:type="spellStart"/>
      <w:r w:rsidRPr="00EB35BE">
        <w:t>src</w:t>
      </w:r>
      <w:proofErr w:type="spellEnd"/>
      <w:r w:rsidRPr="00EB35BE">
        <w:t>\</w:t>
      </w:r>
      <w:proofErr w:type="spellStart"/>
      <w:r w:rsidRPr="00EB35BE">
        <w:t>api</w:t>
      </w:r>
      <w:proofErr w:type="spellEnd"/>
      <w:r>
        <w:t>\</w:t>
      </w:r>
      <w:r w:rsidRPr="00EB35BE">
        <w:rPr>
          <w:color w:val="FF0000"/>
        </w:rPr>
        <w:t>NtService.js</w:t>
      </w:r>
      <w:r>
        <w:t xml:space="preserve"> </w:t>
      </w:r>
      <w:r>
        <w:rPr>
          <w:rFonts w:hint="eastAsia"/>
          <w:color w:val="FF0000"/>
        </w:rPr>
        <w:t>前端</w:t>
      </w:r>
      <w:proofErr w:type="spellStart"/>
      <w:r>
        <w:rPr>
          <w:color w:val="FF0000"/>
        </w:rPr>
        <w:t>api</w:t>
      </w:r>
      <w:proofErr w:type="spellEnd"/>
      <w:r>
        <w:rPr>
          <w:rFonts w:hint="eastAsia"/>
          <w:color w:val="FF0000"/>
        </w:rPr>
        <w:t>接口</w:t>
      </w:r>
    </w:p>
    <w:p w14:paraId="5A8E7003" w14:textId="77777777" w:rsidR="00EB35BE" w:rsidRPr="00EB35BE" w:rsidRDefault="00EB35BE" w:rsidP="00EB35BE">
      <w:pPr>
        <w:numPr>
          <w:ilvl w:val="0"/>
          <w:numId w:val="17"/>
        </w:numPr>
      </w:pPr>
      <w:r w:rsidRPr="00EB35BE">
        <w:t>Toowell.S70.View\</w:t>
      </w:r>
      <w:proofErr w:type="spellStart"/>
      <w:r w:rsidRPr="00EB35BE">
        <w:t>src</w:t>
      </w:r>
      <w:proofErr w:type="spellEnd"/>
      <w:r w:rsidRPr="00EB35BE">
        <w:t>\views\</w:t>
      </w:r>
      <w:proofErr w:type="spellStart"/>
      <w:r w:rsidRPr="00EB35BE">
        <w:rPr>
          <w:color w:val="FF0000"/>
        </w:rPr>
        <w:t>NtService</w:t>
      </w:r>
      <w:proofErr w:type="spellEnd"/>
      <w:r w:rsidRPr="00EB35BE">
        <w:rPr>
          <w:color w:val="FF0000"/>
        </w:rPr>
        <w:t>\</w:t>
      </w:r>
      <w:proofErr w:type="spellStart"/>
      <w:r w:rsidRPr="00EB35BE">
        <w:rPr>
          <w:color w:val="FF0000"/>
        </w:rPr>
        <w:t>List.vue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列表文件</w:t>
      </w:r>
    </w:p>
    <w:p w14:paraId="256C1030" w14:textId="77777777" w:rsidR="00EB35BE" w:rsidRPr="00EB35BE" w:rsidRDefault="00EB35BE" w:rsidP="00EB35BE">
      <w:pPr>
        <w:numPr>
          <w:ilvl w:val="0"/>
          <w:numId w:val="17"/>
        </w:numPr>
      </w:pPr>
      <w:r w:rsidRPr="00EB35BE">
        <w:t>Toowell.S70.View\</w:t>
      </w:r>
      <w:proofErr w:type="spellStart"/>
      <w:r w:rsidRPr="00EB35BE">
        <w:t>src</w:t>
      </w:r>
      <w:proofErr w:type="spellEnd"/>
      <w:r w:rsidRPr="00EB35BE">
        <w:t>\views\</w:t>
      </w:r>
      <w:proofErr w:type="spellStart"/>
      <w:r w:rsidRPr="00EB35BE">
        <w:rPr>
          <w:color w:val="FF0000"/>
        </w:rPr>
        <w:t>NtService</w:t>
      </w:r>
      <w:proofErr w:type="spellEnd"/>
      <w:r w:rsidRPr="00EB35BE">
        <w:rPr>
          <w:color w:val="FF0000"/>
        </w:rPr>
        <w:t>\</w:t>
      </w:r>
      <w:proofErr w:type="spellStart"/>
      <w:r>
        <w:rPr>
          <w:color w:val="FF0000"/>
        </w:rPr>
        <w:t>Form</w:t>
      </w:r>
      <w:r w:rsidRPr="00EB35BE">
        <w:rPr>
          <w:color w:val="FF0000"/>
        </w:rPr>
        <w:t>.vue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表单文件</w:t>
      </w:r>
    </w:p>
    <w:p w14:paraId="3DB5C6E6" w14:textId="77777777" w:rsidR="00EB35BE" w:rsidRDefault="00EB35BE" w:rsidP="00EB35BE">
      <w:pPr>
        <w:numPr>
          <w:ilvl w:val="0"/>
          <w:numId w:val="16"/>
        </w:numPr>
      </w:pPr>
      <w:proofErr w:type="spellStart"/>
      <w:r>
        <w:t>WebApi</w:t>
      </w:r>
      <w:proofErr w:type="spellEnd"/>
      <w:r>
        <w:rPr>
          <w:rFonts w:hint="eastAsia"/>
        </w:rPr>
        <w:t>后端</w:t>
      </w:r>
    </w:p>
    <w:p w14:paraId="019C27A5" w14:textId="77777777" w:rsidR="00EB35BE" w:rsidRDefault="00EB35BE" w:rsidP="001F6158">
      <w:pPr>
        <w:numPr>
          <w:ilvl w:val="0"/>
          <w:numId w:val="19"/>
        </w:numPr>
        <w:rPr>
          <w:color w:val="000000" w:themeColor="text1"/>
        </w:rPr>
      </w:pPr>
      <w:r w:rsidRPr="001F6158">
        <w:rPr>
          <w:color w:val="000000" w:themeColor="text1"/>
        </w:rPr>
        <w:t xml:space="preserve">Toowell.S70.Apis\Toowell.S70.Apis.Notice\Controller\NtServiceController.cs </w:t>
      </w:r>
      <w:r w:rsidRPr="001F6158">
        <w:rPr>
          <w:rFonts w:hint="eastAsia"/>
          <w:color w:val="FF0000"/>
        </w:rPr>
        <w:t>接口</w:t>
      </w:r>
    </w:p>
    <w:p w14:paraId="5EA9A05C" w14:textId="77777777" w:rsidR="001F6158" w:rsidRDefault="00505D9E" w:rsidP="00505D9E">
      <w:pPr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层</w:t>
      </w:r>
    </w:p>
    <w:p w14:paraId="2C79C4D6" w14:textId="77777777" w:rsidR="00505D9E" w:rsidRDefault="00505D9E" w:rsidP="00505D9E">
      <w:pPr>
        <w:numPr>
          <w:ilvl w:val="0"/>
          <w:numId w:val="19"/>
        </w:numPr>
        <w:rPr>
          <w:color w:val="000000"/>
        </w:rPr>
      </w:pPr>
      <w:r w:rsidRPr="00505D9E">
        <w:rPr>
          <w:color w:val="000000"/>
        </w:rPr>
        <w:t>Toowell.S70.Models\Toowell.S70.Models.Notice\Model</w:t>
      </w:r>
      <w:r>
        <w:rPr>
          <w:color w:val="000000"/>
        </w:rPr>
        <w:t>\</w:t>
      </w:r>
      <w:proofErr w:type="spellStart"/>
      <w:r w:rsidRPr="00505D9E">
        <w:rPr>
          <w:color w:val="FF0000"/>
        </w:rPr>
        <w:t>NtService.cs</w:t>
      </w:r>
      <w:proofErr w:type="spellEnd"/>
      <w:r w:rsidR="00543E7F">
        <w:rPr>
          <w:color w:val="FF0000"/>
        </w:rPr>
        <w:t xml:space="preserve"> </w:t>
      </w:r>
      <w:r w:rsidR="00543E7F">
        <w:rPr>
          <w:rFonts w:hint="eastAsia"/>
          <w:color w:val="FF0000"/>
        </w:rPr>
        <w:t>实体</w:t>
      </w:r>
    </w:p>
    <w:p w14:paraId="56811BC2" w14:textId="77777777" w:rsidR="00505D9E" w:rsidRDefault="00505D9E" w:rsidP="00505D9E">
      <w:pPr>
        <w:numPr>
          <w:ilvl w:val="0"/>
          <w:numId w:val="19"/>
        </w:numPr>
        <w:rPr>
          <w:color w:val="000000"/>
        </w:rPr>
      </w:pPr>
      <w:r w:rsidRPr="00505D9E">
        <w:rPr>
          <w:color w:val="000000"/>
        </w:rPr>
        <w:t>Toowell.S70.Models\Toowell.S70.Models.Notice\Model\Extension</w:t>
      </w:r>
      <w:r>
        <w:rPr>
          <w:color w:val="000000"/>
        </w:rPr>
        <w:t>\</w:t>
      </w:r>
      <w:r w:rsidRPr="00505D9E">
        <w:rPr>
          <w:color w:val="FF0000"/>
        </w:rPr>
        <w:t>NtService.cs</w:t>
      </w:r>
      <w:r w:rsidR="00543E7F">
        <w:rPr>
          <w:rFonts w:hint="eastAsia"/>
          <w:color w:val="FF0000"/>
        </w:rPr>
        <w:t>扩展</w:t>
      </w:r>
    </w:p>
    <w:p w14:paraId="3212CF66" w14:textId="77777777" w:rsidR="00505D9E" w:rsidRPr="00505D9E" w:rsidRDefault="00505D9E" w:rsidP="00505D9E">
      <w:pPr>
        <w:numPr>
          <w:ilvl w:val="0"/>
          <w:numId w:val="19"/>
        </w:numPr>
        <w:rPr>
          <w:color w:val="000000" w:themeColor="text1"/>
        </w:rPr>
      </w:pPr>
      <w:r w:rsidRPr="00505D9E">
        <w:rPr>
          <w:color w:val="000000"/>
        </w:rPr>
        <w:t>Toowell.S70.Models\Toowell.S70.Models.Notice\BLL</w:t>
      </w:r>
      <w:r>
        <w:rPr>
          <w:color w:val="000000"/>
        </w:rPr>
        <w:t>\</w:t>
      </w:r>
      <w:proofErr w:type="spellStart"/>
      <w:r w:rsidRPr="00505D9E">
        <w:rPr>
          <w:color w:val="FF0000"/>
        </w:rPr>
        <w:t>NtService.cs</w:t>
      </w:r>
      <w:proofErr w:type="spellEnd"/>
      <w:r w:rsidR="00543E7F">
        <w:rPr>
          <w:color w:val="FF0000"/>
        </w:rPr>
        <w:t xml:space="preserve"> </w:t>
      </w:r>
      <w:r w:rsidR="00543E7F">
        <w:rPr>
          <w:rFonts w:hint="eastAsia"/>
          <w:color w:val="FF0000"/>
        </w:rPr>
        <w:t>业务</w:t>
      </w:r>
    </w:p>
    <w:p w14:paraId="16AB4171" w14:textId="77777777" w:rsidR="00883F14" w:rsidRDefault="00883F14" w:rsidP="00883F14"/>
    <w:p w14:paraId="42FA472B" w14:textId="77777777" w:rsidR="00883F14" w:rsidRDefault="00883F14" w:rsidP="00883F14"/>
    <w:p w14:paraId="16892287" w14:textId="77777777" w:rsidR="00883F14" w:rsidRDefault="00883F14" w:rsidP="00883F14"/>
    <w:p w14:paraId="25FE49B8" w14:textId="77777777" w:rsidR="00883F14" w:rsidRDefault="00883F14" w:rsidP="00883F14"/>
    <w:p w14:paraId="275EE5EC" w14:textId="77777777" w:rsidR="00883F14" w:rsidRDefault="00883F14" w:rsidP="00883F14"/>
    <w:p w14:paraId="7EA74C8C" w14:textId="77777777" w:rsidR="00883F14" w:rsidRDefault="00883F14" w:rsidP="00883F14"/>
    <w:p w14:paraId="73309170" w14:textId="77777777" w:rsidR="00883F14" w:rsidRDefault="00883F14" w:rsidP="00883F14"/>
    <w:p w14:paraId="29487C2F" w14:textId="77777777" w:rsidR="00BB58D8" w:rsidRPr="00564A9F" w:rsidRDefault="00A66DD8" w:rsidP="00A66DD8">
      <w:pPr>
        <w:numPr>
          <w:ilvl w:val="0"/>
          <w:numId w:val="1"/>
        </w:numPr>
        <w:rPr>
          <w:b/>
          <w:bCs/>
        </w:rPr>
      </w:pPr>
      <w:r w:rsidRPr="00564A9F">
        <w:rPr>
          <w:rFonts w:hint="eastAsia"/>
          <w:b/>
          <w:bCs/>
        </w:rPr>
        <w:lastRenderedPageBreak/>
        <w:t>数据库生成器（</w:t>
      </w:r>
      <w:r w:rsidRPr="00564A9F">
        <w:rPr>
          <w:b/>
          <w:bCs/>
        </w:rPr>
        <w:t>Toowell.S70.Migrations</w:t>
      </w:r>
      <w:r w:rsidRPr="00564A9F">
        <w:rPr>
          <w:rFonts w:hint="eastAsia"/>
          <w:b/>
          <w:bCs/>
        </w:rPr>
        <w:t>）</w:t>
      </w:r>
    </w:p>
    <w:p w14:paraId="5CD0F2B6" w14:textId="77777777" w:rsidR="00A66DD8" w:rsidRDefault="00564A9F" w:rsidP="007222A1">
      <w:pPr>
        <w:numPr>
          <w:ilvl w:val="0"/>
          <w:numId w:val="24"/>
        </w:numPr>
      </w:pPr>
      <w:r>
        <w:rPr>
          <w:rFonts w:hint="eastAsia"/>
        </w:rPr>
        <w:t>右键【</w:t>
      </w:r>
      <w:r w:rsidRPr="00A66DD8">
        <w:t>Toowell.S70.Migrations</w:t>
      </w:r>
      <w:r>
        <w:rPr>
          <w:rFonts w:hint="eastAsia"/>
        </w:rPr>
        <w:t>】项目打开终端：</w:t>
      </w:r>
    </w:p>
    <w:p w14:paraId="56FC0F93" w14:textId="7035F9C9" w:rsidR="00564A9F" w:rsidRDefault="006A5F94" w:rsidP="00A66DD8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3DC7FB05" wp14:editId="4579E43E">
            <wp:extent cx="5486400" cy="30861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63FB" w14:textId="77777777" w:rsidR="00861234" w:rsidRDefault="00861234" w:rsidP="00861234">
      <w:pPr>
        <w:numPr>
          <w:ilvl w:val="0"/>
          <w:numId w:val="13"/>
        </w:numPr>
        <w:rPr>
          <w:noProof/>
        </w:rPr>
      </w:pPr>
      <w:r>
        <w:rPr>
          <w:rFonts w:hint="eastAsia"/>
          <w:noProof/>
        </w:rPr>
        <w:t>在【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DemoDbContext.cs</w:t>
      </w:r>
      <w:proofErr w:type="spellEnd"/>
      <w:r>
        <w:rPr>
          <w:rFonts w:hint="eastAsia"/>
          <w:noProof/>
        </w:rPr>
        <w:t>】设置好数据库链接后</w:t>
      </w:r>
    </w:p>
    <w:p w14:paraId="3A7E450A" w14:textId="77777777" w:rsidR="00564A9F" w:rsidRDefault="00564A9F" w:rsidP="00861234">
      <w:pPr>
        <w:numPr>
          <w:ilvl w:val="0"/>
          <w:numId w:val="13"/>
        </w:numPr>
        <w:rPr>
          <w:noProof/>
        </w:rPr>
      </w:pPr>
      <w:r>
        <w:rPr>
          <w:rFonts w:hint="eastAsia"/>
          <w:noProof/>
        </w:rPr>
        <w:t>在终端分别输入：（</w:t>
      </w:r>
      <w:proofErr w:type="spellStart"/>
      <w:r w:rsidRPr="00564A9F">
        <w:rPr>
          <w:rFonts w:ascii="新宋体" w:eastAsia="新宋体" w:cs="新宋体"/>
          <w:color w:val="FF0000"/>
          <w:kern w:val="0"/>
          <w:sz w:val="19"/>
          <w:szCs w:val="19"/>
        </w:rPr>
        <w:t>MX_NtService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为数据表名</w:t>
      </w:r>
      <w:r>
        <w:rPr>
          <w:rFonts w:hint="eastAsia"/>
          <w:noProof/>
        </w:rPr>
        <w:t>）</w:t>
      </w:r>
    </w:p>
    <w:p w14:paraId="192B5498" w14:textId="77777777" w:rsidR="00564A9F" w:rsidRDefault="00564A9F" w:rsidP="00564A9F">
      <w:pPr>
        <w:ind w:left="432"/>
        <w:rPr>
          <w:noProof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安装命令工具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dotnet tool install --global dotnet-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ef</w:t>
      </w:r>
      <w:proofErr w:type="spellEnd"/>
    </w:p>
    <w:p w14:paraId="2E591B65" w14:textId="77777777" w:rsidR="00564A9F" w:rsidRDefault="00564A9F" w:rsidP="00564A9F">
      <w:pPr>
        <w:ind w:left="432"/>
        <w:rPr>
          <w:noProof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添加迁移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dotnet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migrations add </w:t>
      </w:r>
      <w:proofErr w:type="spellStart"/>
      <w:r w:rsidRPr="00564A9F">
        <w:rPr>
          <w:rFonts w:ascii="新宋体" w:eastAsia="新宋体" w:cs="新宋体"/>
          <w:color w:val="FF0000"/>
          <w:kern w:val="0"/>
          <w:sz w:val="19"/>
          <w:szCs w:val="19"/>
        </w:rPr>
        <w:t>MX_NtService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--context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DemoDbContext</w:t>
      </w:r>
      <w:proofErr w:type="spellEnd"/>
    </w:p>
    <w:p w14:paraId="2B7CB2CE" w14:textId="77777777" w:rsidR="00564A9F" w:rsidRDefault="00564A9F" w:rsidP="00564A9F">
      <w:pPr>
        <w:ind w:left="432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迁移生效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dotnet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database update  --context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DemoDbContext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9E45CC1" w14:textId="428AECF4" w:rsidR="00861234" w:rsidRDefault="006A5F94" w:rsidP="00564A9F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3BF5C522" wp14:editId="258D8DF0">
            <wp:extent cx="5431790" cy="178498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42BC" w14:textId="77777777" w:rsidR="00861234" w:rsidRDefault="00861234" w:rsidP="00861234">
      <w:pPr>
        <w:numPr>
          <w:ilvl w:val="0"/>
          <w:numId w:val="15"/>
        </w:numPr>
        <w:rPr>
          <w:noProof/>
        </w:rPr>
      </w:pPr>
      <w:r>
        <w:rPr>
          <w:rFonts w:hint="eastAsia"/>
          <w:noProof/>
        </w:rPr>
        <w:t>执行完成后，可以再数据库看到生成的表</w:t>
      </w:r>
    </w:p>
    <w:p w14:paraId="0F581259" w14:textId="34C693AB" w:rsidR="00861234" w:rsidRDefault="006A5F94" w:rsidP="00861234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5E988CC8" wp14:editId="228072F3">
            <wp:extent cx="2846705" cy="1763395"/>
            <wp:effectExtent l="19050" t="19050" r="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7633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C4911C" w14:textId="4A07D2B6" w:rsidR="00482A0C" w:rsidRDefault="008479AE" w:rsidP="008479AE">
      <w:pPr>
        <w:numPr>
          <w:ilvl w:val="0"/>
          <w:numId w:val="1"/>
        </w:numPr>
        <w:rPr>
          <w:b/>
          <w:bCs/>
          <w:noProof/>
        </w:rPr>
      </w:pPr>
      <w:r w:rsidRPr="00962236">
        <w:rPr>
          <w:rFonts w:hint="eastAsia"/>
          <w:b/>
          <w:bCs/>
          <w:noProof/>
        </w:rPr>
        <w:t>前端组件使用</w:t>
      </w:r>
    </w:p>
    <w:p w14:paraId="292B6084" w14:textId="44C0DF92" w:rsidR="00962236" w:rsidRPr="004574C6" w:rsidRDefault="00962236" w:rsidP="00962236">
      <w:pPr>
        <w:ind w:left="432"/>
        <w:rPr>
          <w:rFonts w:hint="eastAsia"/>
          <w:b/>
          <w:bCs/>
          <w:noProof/>
          <w:color w:val="FF0000"/>
        </w:rPr>
      </w:pPr>
      <w:r w:rsidRPr="004574C6">
        <w:rPr>
          <w:rFonts w:hint="eastAsia"/>
          <w:b/>
          <w:bCs/>
          <w:noProof/>
          <w:color w:val="FF0000"/>
        </w:rPr>
        <w:lastRenderedPageBreak/>
        <w:t>前端参考框架：【</w:t>
      </w:r>
      <w:r w:rsidRPr="004574C6">
        <w:rPr>
          <w:b/>
          <w:bCs/>
          <w:noProof/>
          <w:color w:val="FF0000"/>
        </w:rPr>
        <w:t>SCUI Admi</w:t>
      </w:r>
      <w:r w:rsidRPr="004574C6">
        <w:rPr>
          <w:b/>
          <w:bCs/>
          <w:noProof/>
          <w:color w:val="FF0000"/>
        </w:rPr>
        <w:t>n</w:t>
      </w:r>
      <w:r w:rsidRPr="004574C6">
        <w:rPr>
          <w:rFonts w:hint="eastAsia"/>
          <w:b/>
          <w:bCs/>
          <w:noProof/>
          <w:color w:val="FF0000"/>
        </w:rPr>
        <w:t>】地址：</w:t>
      </w:r>
      <w:r w:rsidRPr="004574C6">
        <w:rPr>
          <w:b/>
          <w:bCs/>
          <w:noProof/>
          <w:color w:val="FF0000"/>
        </w:rPr>
        <w:t>https://lolicode.gitee.io/scui-doc/</w:t>
      </w:r>
    </w:p>
    <w:p w14:paraId="4FFFC287" w14:textId="77777777" w:rsidR="003F304F" w:rsidRDefault="007C4FAA" w:rsidP="00683F7F">
      <w:pPr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下拉、</w:t>
      </w:r>
      <w:r w:rsidR="00EE1D43">
        <w:rPr>
          <w:rFonts w:hint="eastAsia"/>
          <w:noProof/>
        </w:rPr>
        <w:t>级联</w:t>
      </w:r>
      <w:r>
        <w:rPr>
          <w:rFonts w:hint="eastAsia"/>
          <w:noProof/>
        </w:rPr>
        <w:t>、文本框，一些比较常用的属性</w:t>
      </w:r>
    </w:p>
    <w:p w14:paraId="21D68957" w14:textId="51EFFB44" w:rsidR="007C4FAA" w:rsidRDefault="007C4FAA" w:rsidP="006F7BD6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文本占位：</w:t>
      </w:r>
      <w:r>
        <w:rPr>
          <w:noProof/>
        </w:rPr>
        <w:t>placeholder</w:t>
      </w:r>
      <w:r w:rsidR="00962236">
        <w:rPr>
          <w:noProof/>
        </w:rPr>
        <w:t xml:space="preserve"> </w:t>
      </w:r>
    </w:p>
    <w:p w14:paraId="3E5F8F58" w14:textId="77777777" w:rsidR="007C4FAA" w:rsidRDefault="007C4FAA" w:rsidP="006F7BD6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禁用：</w:t>
      </w:r>
      <w:r>
        <w:rPr>
          <w:noProof/>
        </w:rPr>
        <w:t>disabled</w:t>
      </w:r>
    </w:p>
    <w:p w14:paraId="730AFA68" w14:textId="77777777" w:rsidR="007C4FAA" w:rsidRDefault="007C4FAA" w:rsidP="006F7BD6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搜索：</w:t>
      </w:r>
      <w:r>
        <w:rPr>
          <w:noProof/>
        </w:rPr>
        <w:t>filterable</w:t>
      </w:r>
    </w:p>
    <w:p w14:paraId="07356703" w14:textId="77777777" w:rsidR="007C4FAA" w:rsidRDefault="007C4FAA" w:rsidP="006F7BD6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清空：</w:t>
      </w:r>
      <w:r w:rsidRPr="006F7BD6">
        <w:rPr>
          <w:noProof/>
        </w:rPr>
        <w:t>clearable</w:t>
      </w:r>
    </w:p>
    <w:p w14:paraId="26BDA20D" w14:textId="77777777" w:rsidR="003D48DF" w:rsidRPr="006F7BD6" w:rsidRDefault="003D48DF" w:rsidP="003D48DF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下拉、级联多选：</w:t>
      </w:r>
      <w:r w:rsidRPr="00683F7F">
        <w:rPr>
          <w:noProof/>
        </w:rPr>
        <w:t>multiple</w:t>
      </w:r>
    </w:p>
    <w:p w14:paraId="53FE9CE5" w14:textId="77777777" w:rsidR="00683F7F" w:rsidRDefault="003D48DF" w:rsidP="003F304F">
      <w:pPr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官方文档</w:t>
      </w:r>
    </w:p>
    <w:p w14:paraId="69D5E4AA" w14:textId="77777777" w:rsidR="007C4FAA" w:rsidRDefault="003D48DF" w:rsidP="00683F7F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级联</w:t>
      </w:r>
      <w:r w:rsidR="007C4FAA">
        <w:rPr>
          <w:rFonts w:hint="eastAsia"/>
          <w:noProof/>
        </w:rPr>
        <w:t>：</w:t>
      </w:r>
      <w:hyperlink r:id="rId12" w:history="1">
        <w:r w:rsidR="007C4FAA" w:rsidRPr="00C21A0D">
          <w:rPr>
            <w:rStyle w:val="a4"/>
            <w:noProof/>
          </w:rPr>
          <w:t>https://element-plus.gitee.io/zh-CN/component/cascader.html</w:t>
        </w:r>
      </w:hyperlink>
    </w:p>
    <w:p w14:paraId="4DB2480A" w14:textId="77777777" w:rsidR="001151A9" w:rsidRDefault="003D48DF" w:rsidP="001151A9">
      <w:pPr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下拉：</w:t>
      </w:r>
      <w:hyperlink r:id="rId13" w:history="1">
        <w:r w:rsidRPr="00C21A0D">
          <w:rPr>
            <w:rStyle w:val="a4"/>
            <w:noProof/>
          </w:rPr>
          <w:t>https://element-plus.gitee.io/zh-CN/component/select.html</w:t>
        </w:r>
      </w:hyperlink>
    </w:p>
    <w:p w14:paraId="4B829241" w14:textId="77777777" w:rsidR="001151A9" w:rsidRDefault="001151A9" w:rsidP="001151A9">
      <w:pPr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例子</w:t>
      </w:r>
    </w:p>
    <w:p w14:paraId="6B31B3A8" w14:textId="77777777" w:rsidR="00D76147" w:rsidRDefault="00D76147" w:rsidP="00D76147">
      <w:pPr>
        <w:ind w:left="800"/>
        <w:rPr>
          <w:noProof/>
        </w:rPr>
      </w:pPr>
    </w:p>
    <w:p w14:paraId="6CC63162" w14:textId="77777777" w:rsidR="001151A9" w:rsidRDefault="00D76147" w:rsidP="00D76147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菜单级联下拉</w:t>
      </w:r>
      <w:r w:rsidR="00A22B3E">
        <w:rPr>
          <w:rFonts w:hint="eastAsia"/>
          <w:noProof/>
        </w:rPr>
        <w:t>多选</w:t>
      </w:r>
    </w:p>
    <w:p w14:paraId="0A617876" w14:textId="77777777" w:rsidR="006367E3" w:rsidRPr="00D76147" w:rsidRDefault="00D76147" w:rsidP="00A616EF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761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6147">
        <w:rPr>
          <w:rFonts w:ascii="Consolas" w:eastAsia="宋体" w:hAnsi="Consolas" w:cs="宋体"/>
          <w:color w:val="569CD6"/>
          <w:kern w:val="0"/>
          <w:szCs w:val="21"/>
        </w:rPr>
        <w:t>mx-menu-</w:t>
      </w:r>
      <w:proofErr w:type="spellStart"/>
      <w:r w:rsidRPr="00D76147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D761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147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D761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76147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76147">
        <w:rPr>
          <w:rFonts w:ascii="Consolas" w:eastAsia="宋体" w:hAnsi="Consolas" w:cs="宋体"/>
          <w:color w:val="D4D4D4"/>
          <w:kern w:val="0"/>
          <w:szCs w:val="21"/>
        </w:rPr>
        <w:t>.</w:t>
      </w:r>
      <w:r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76147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D76147">
        <w:rPr>
          <w:rFonts w:ascii="Consolas" w:eastAsia="宋体" w:hAnsi="Consolas" w:cs="宋体"/>
          <w:color w:val="9CDCFE"/>
          <w:kern w:val="0"/>
          <w:szCs w:val="21"/>
        </w:rPr>
        <w:t>clearable</w:t>
      </w:r>
      <w:r w:rsidRPr="00D761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147">
        <w:rPr>
          <w:rFonts w:ascii="Consolas" w:eastAsia="宋体" w:hAnsi="Consolas" w:cs="宋体"/>
          <w:color w:val="9CDCFE"/>
          <w:kern w:val="0"/>
          <w:szCs w:val="21"/>
        </w:rPr>
        <w:t>filterable</w:t>
      </w:r>
      <w:r w:rsidRPr="00D761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76147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D7614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6147">
        <w:rPr>
          <w:rFonts w:ascii="Consolas" w:eastAsia="宋体" w:hAnsi="Consolas" w:cs="宋体"/>
          <w:color w:val="569CD6"/>
          <w:kern w:val="0"/>
          <w:szCs w:val="21"/>
        </w:rPr>
        <w:t>mx-menu-</w:t>
      </w:r>
      <w:proofErr w:type="spellStart"/>
      <w:r w:rsidRPr="00D76147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D761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570415" w14:textId="5A56199B" w:rsidR="006F7BD6" w:rsidRPr="00D76147" w:rsidRDefault="00D76147" w:rsidP="003D48DF">
      <w:pPr>
        <w:rPr>
          <w:noProof/>
        </w:rPr>
      </w:pPr>
      <w:r>
        <w:rPr>
          <w:noProof/>
        </w:rPr>
        <w:t xml:space="preserve"> </w:t>
      </w:r>
      <w:r w:rsidR="004A5C19">
        <w:rPr>
          <w:noProof/>
        </w:rPr>
        <w:t xml:space="preserve">   </w:t>
      </w:r>
      <w:r w:rsidR="006A5F94" w:rsidRPr="00A25ED1">
        <w:rPr>
          <w:noProof/>
        </w:rPr>
        <w:drawing>
          <wp:inline distT="0" distB="0" distL="0" distR="0" wp14:anchorId="1D5DAFEC" wp14:editId="39BE7332">
            <wp:extent cx="3581400" cy="1856105"/>
            <wp:effectExtent l="19050" t="1905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561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4482D5" w14:textId="77777777" w:rsidR="00A22B3E" w:rsidRDefault="00A22B3E" w:rsidP="00A22B3E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菜单下拉</w:t>
      </w:r>
      <w:r w:rsidR="00E57211">
        <w:rPr>
          <w:rFonts w:hint="eastAsia"/>
          <w:noProof/>
        </w:rPr>
        <w:t>多选</w:t>
      </w:r>
    </w:p>
    <w:p w14:paraId="685BD9C0" w14:textId="77777777" w:rsidR="001E5B30" w:rsidRPr="001E5B30" w:rsidRDefault="001E5B30" w:rsidP="001E5B30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E5B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E5B30">
        <w:rPr>
          <w:rFonts w:ascii="Consolas" w:eastAsia="宋体" w:hAnsi="Consolas" w:cs="宋体"/>
          <w:color w:val="569CD6"/>
          <w:kern w:val="0"/>
          <w:szCs w:val="21"/>
        </w:rPr>
        <w:t>mx-menu-select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clearable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filterable</w:t>
      </w:r>
      <w:r w:rsidRPr="001E5B3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E5B30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1E5B30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E5B30">
        <w:rPr>
          <w:rFonts w:ascii="Consolas" w:eastAsia="宋体" w:hAnsi="Consolas" w:cs="宋体"/>
          <w:color w:val="569CD6"/>
          <w:kern w:val="0"/>
          <w:szCs w:val="21"/>
        </w:rPr>
        <w:t>mx-menu-select</w:t>
      </w:r>
      <w:r w:rsidRPr="001E5B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BD99AE" w14:textId="441366BA" w:rsidR="007C4FAA" w:rsidRPr="001E5B30" w:rsidRDefault="006A5F94" w:rsidP="001E5B30">
      <w:pPr>
        <w:ind w:left="440"/>
        <w:rPr>
          <w:noProof/>
        </w:rPr>
      </w:pPr>
      <w:r w:rsidRPr="00A25ED1">
        <w:rPr>
          <w:noProof/>
        </w:rPr>
        <w:drawing>
          <wp:inline distT="0" distB="0" distL="0" distR="0" wp14:anchorId="2E32AD5A" wp14:editId="74C8528A">
            <wp:extent cx="3641090" cy="2019300"/>
            <wp:effectExtent l="19050" t="1905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2019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BD7683" w14:textId="77777777" w:rsidR="003F304F" w:rsidRDefault="00A11192" w:rsidP="00A11192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字典下拉</w:t>
      </w:r>
      <w:r w:rsidR="007C3197">
        <w:rPr>
          <w:rFonts w:hint="eastAsia"/>
          <w:noProof/>
        </w:rPr>
        <w:t>多选</w:t>
      </w:r>
    </w:p>
    <w:p w14:paraId="4978524F" w14:textId="77777777" w:rsidR="007C3197" w:rsidRPr="00137D72" w:rsidRDefault="007C3197" w:rsidP="007C3197">
      <w:pPr>
        <w:ind w:left="440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7C3197">
        <w:rPr>
          <w:rFonts w:ascii="Consolas" w:eastAsia="宋体" w:hAnsi="Consolas" w:cs="宋体"/>
          <w:color w:val="000000" w:themeColor="text1"/>
          <w:kern w:val="0"/>
          <w:szCs w:val="21"/>
        </w:rPr>
        <w:t>dictType</w:t>
      </w:r>
      <w:proofErr w:type="spellEnd"/>
      <w:r w:rsidRPr="00137D7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：字典类型</w:t>
      </w:r>
    </w:p>
    <w:p w14:paraId="27FA8EEC" w14:textId="77777777" w:rsidR="007C3197" w:rsidRDefault="007C3197" w:rsidP="007C3197">
      <w:pPr>
        <w:ind w:left="440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7C3197">
        <w:rPr>
          <w:rFonts w:ascii="Consolas" w:eastAsia="宋体" w:hAnsi="Consolas" w:cs="宋体"/>
          <w:color w:val="000000" w:themeColor="text1"/>
          <w:kern w:val="0"/>
          <w:szCs w:val="21"/>
        </w:rPr>
        <w:t>valueKey</w:t>
      </w:r>
      <w:proofErr w:type="spellEnd"/>
      <w:r w:rsidRPr="00137D7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proofErr w:type="gramStart"/>
      <w:r w:rsidRPr="00137D72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值类字段</w:t>
      </w:r>
      <w:proofErr w:type="gramEnd"/>
    </w:p>
    <w:p w14:paraId="5249AEA1" w14:textId="77777777" w:rsidR="003121A9" w:rsidRPr="00137D72" w:rsidRDefault="003121A9" w:rsidP="007C3197">
      <w:pPr>
        <w:ind w:left="440"/>
        <w:rPr>
          <w:noProof/>
          <w:color w:val="000000" w:themeColor="text1"/>
        </w:rPr>
      </w:pPr>
      <w:proofErr w:type="spellStart"/>
      <w:r>
        <w:rPr>
          <w:rFonts w:ascii="Consolas" w:eastAsia="宋体" w:hAnsi="Consolas" w:cs="宋体"/>
          <w:color w:val="000000" w:themeColor="text1"/>
          <w:kern w:val="0"/>
          <w:szCs w:val="21"/>
        </w:rPr>
        <w:t>parentId</w:t>
      </w:r>
      <w:proofErr w:type="spellEnd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：</w:t>
      </w:r>
      <w:proofErr w:type="gramStart"/>
      <w:r>
        <w:rPr>
          <w:rFonts w:ascii="Consolas" w:eastAsia="宋体" w:hAnsi="Consolas" w:cs="宋体" w:hint="eastAsia"/>
          <w:color w:val="000000" w:themeColor="text1"/>
          <w:kern w:val="0"/>
          <w:szCs w:val="21"/>
        </w:rPr>
        <w:t>父级</w:t>
      </w:r>
      <w:proofErr w:type="gramEnd"/>
      <w:r>
        <w:rPr>
          <w:rFonts w:ascii="Consolas" w:eastAsia="宋体" w:hAnsi="Consolas" w:cs="宋体"/>
          <w:color w:val="000000" w:themeColor="text1"/>
          <w:kern w:val="0"/>
          <w:szCs w:val="21"/>
        </w:rPr>
        <w:t>ID</w:t>
      </w:r>
    </w:p>
    <w:p w14:paraId="6FBD277C" w14:textId="77777777" w:rsidR="007C3197" w:rsidRDefault="007C3197" w:rsidP="007C319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C3197">
        <w:rPr>
          <w:rFonts w:ascii="Consolas" w:eastAsia="宋体" w:hAnsi="Consolas" w:cs="宋体"/>
          <w:color w:val="808080"/>
          <w:kern w:val="0"/>
          <w:szCs w:val="21"/>
        </w:rPr>
        <w:lastRenderedPageBreak/>
        <w:t>&lt;</w:t>
      </w:r>
      <w:r w:rsidRPr="007C3197">
        <w:rPr>
          <w:rFonts w:ascii="Consolas" w:eastAsia="宋体" w:hAnsi="Consolas" w:cs="宋体"/>
          <w:color w:val="569CD6"/>
          <w:kern w:val="0"/>
          <w:szCs w:val="21"/>
        </w:rPr>
        <w:t>mx-</w:t>
      </w:r>
      <w:proofErr w:type="spellStart"/>
      <w:r w:rsidRPr="007C3197">
        <w:rPr>
          <w:rFonts w:ascii="Consolas" w:eastAsia="宋体" w:hAnsi="Consolas" w:cs="宋体"/>
          <w:color w:val="569CD6"/>
          <w:kern w:val="0"/>
          <w:szCs w:val="21"/>
        </w:rPr>
        <w:t>dict</w:t>
      </w:r>
      <w:proofErr w:type="spellEnd"/>
      <w:r w:rsidRPr="007C3197">
        <w:rPr>
          <w:rFonts w:ascii="Consolas" w:eastAsia="宋体" w:hAnsi="Consolas" w:cs="宋体"/>
          <w:color w:val="569CD6"/>
          <w:kern w:val="0"/>
          <w:szCs w:val="21"/>
        </w:rPr>
        <w:t>-select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C3197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proofErr w:type="spellStart"/>
      <w:r w:rsidRPr="007C3197">
        <w:rPr>
          <w:rFonts w:ascii="Consolas" w:eastAsia="宋体" w:hAnsi="Consolas" w:cs="宋体"/>
          <w:color w:val="9CDCFE"/>
          <w:kern w:val="0"/>
          <w:szCs w:val="21"/>
        </w:rPr>
        <w:t>dictType</w:t>
      </w:r>
      <w:proofErr w:type="spellEnd"/>
      <w:r w:rsidRPr="007C31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19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C3197">
        <w:rPr>
          <w:rFonts w:ascii="Consolas" w:eastAsia="宋体" w:hAnsi="Consolas" w:cs="宋体"/>
          <w:color w:val="CE9178"/>
          <w:kern w:val="0"/>
          <w:szCs w:val="21"/>
        </w:rPr>
        <w:t>CompanyLevel</w:t>
      </w:r>
      <w:proofErr w:type="spellEnd"/>
      <w:r w:rsidRPr="007C31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C3197">
        <w:rPr>
          <w:rFonts w:ascii="Consolas" w:eastAsia="宋体" w:hAnsi="Consolas" w:cs="宋体"/>
          <w:color w:val="9CDCFE"/>
          <w:kern w:val="0"/>
          <w:szCs w:val="21"/>
        </w:rPr>
        <w:t>valueKey</w:t>
      </w:r>
      <w:proofErr w:type="spellEnd"/>
      <w:r w:rsidRPr="007C31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197">
        <w:rPr>
          <w:rFonts w:ascii="Consolas" w:eastAsia="宋体" w:hAnsi="Consolas" w:cs="宋体"/>
          <w:color w:val="CE9178"/>
          <w:kern w:val="0"/>
          <w:szCs w:val="21"/>
        </w:rPr>
        <w:t>"Code"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C31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3197">
        <w:rPr>
          <w:rFonts w:ascii="Consolas" w:eastAsia="宋体" w:hAnsi="Consolas" w:cs="宋体" w:hint="eastAsia"/>
          <w:color w:val="CE9178"/>
          <w:kern w:val="0"/>
          <w:szCs w:val="21"/>
        </w:rPr>
        <w:t>字典</w:t>
      </w:r>
      <w:r w:rsidRPr="007C319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clearable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filterable</w:t>
      </w:r>
      <w:r w:rsidRPr="007C319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C3197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7C319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C3197">
        <w:rPr>
          <w:rFonts w:ascii="Consolas" w:eastAsia="宋体" w:hAnsi="Consolas" w:cs="宋体"/>
          <w:color w:val="569CD6"/>
          <w:kern w:val="0"/>
          <w:szCs w:val="21"/>
        </w:rPr>
        <w:t>mx-</w:t>
      </w:r>
      <w:proofErr w:type="spellStart"/>
      <w:r w:rsidRPr="007C3197">
        <w:rPr>
          <w:rFonts w:ascii="Consolas" w:eastAsia="宋体" w:hAnsi="Consolas" w:cs="宋体"/>
          <w:color w:val="569CD6"/>
          <w:kern w:val="0"/>
          <w:szCs w:val="21"/>
        </w:rPr>
        <w:t>dict</w:t>
      </w:r>
      <w:proofErr w:type="spellEnd"/>
      <w:r w:rsidRPr="007C3197">
        <w:rPr>
          <w:rFonts w:ascii="Consolas" w:eastAsia="宋体" w:hAnsi="Consolas" w:cs="宋体"/>
          <w:color w:val="569CD6"/>
          <w:kern w:val="0"/>
          <w:szCs w:val="21"/>
        </w:rPr>
        <w:t>-select</w:t>
      </w:r>
      <w:r w:rsidRPr="007C319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A0A773" w14:textId="77777777" w:rsidR="00A11192" w:rsidRDefault="00137D72" w:rsidP="00137D72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或者</w:t>
      </w:r>
    </w:p>
    <w:p w14:paraId="1C44B3BB" w14:textId="77777777" w:rsidR="00137D72" w:rsidRPr="00137D72" w:rsidRDefault="00137D72" w:rsidP="00137D72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7D7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37D72">
        <w:rPr>
          <w:rFonts w:ascii="Consolas" w:eastAsia="宋体" w:hAnsi="Consolas" w:cs="宋体"/>
          <w:color w:val="569CD6"/>
          <w:kern w:val="0"/>
          <w:szCs w:val="21"/>
        </w:rPr>
        <w:t>mx-conf-input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7D72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37D72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37D72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137D72">
        <w:rPr>
          <w:rFonts w:ascii="Consolas" w:eastAsia="宋体" w:hAnsi="Consolas" w:cs="宋体"/>
          <w:color w:val="9CDCFE"/>
          <w:kern w:val="0"/>
          <w:szCs w:val="21"/>
        </w:rPr>
        <w:t>input-type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7D72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37D72">
        <w:rPr>
          <w:rFonts w:ascii="Consolas" w:eastAsia="宋体" w:hAnsi="Consolas" w:cs="宋体"/>
          <w:color w:val="CE9178"/>
          <w:kern w:val="0"/>
          <w:szCs w:val="21"/>
        </w:rPr>
        <w:t>dict@CompanyLevel</w:t>
      </w:r>
      <w:proofErr w:type="spellEnd"/>
      <w:r w:rsidRPr="00137D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7D72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7D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7D72">
        <w:rPr>
          <w:rFonts w:ascii="Consolas" w:eastAsia="宋体" w:hAnsi="Consolas" w:cs="宋体" w:hint="eastAsia"/>
          <w:color w:val="CE9178"/>
          <w:kern w:val="0"/>
          <w:szCs w:val="21"/>
        </w:rPr>
        <w:t>企业等级</w:t>
      </w:r>
      <w:r w:rsidRPr="00137D7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37D7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37D72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137D7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37D72">
        <w:rPr>
          <w:rFonts w:ascii="Consolas" w:eastAsia="宋体" w:hAnsi="Consolas" w:cs="宋体"/>
          <w:color w:val="569CD6"/>
          <w:kern w:val="0"/>
          <w:szCs w:val="21"/>
        </w:rPr>
        <w:t>mx-conf-input</w:t>
      </w:r>
      <w:r w:rsidRPr="00137D7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AFD551" w14:textId="77777777" w:rsidR="008479AE" w:rsidRDefault="008479AE" w:rsidP="00137D72">
      <w:pPr>
        <w:ind w:left="440"/>
        <w:rPr>
          <w:noProof/>
        </w:rPr>
      </w:pPr>
    </w:p>
    <w:p w14:paraId="7E9749BB" w14:textId="668ED2D3" w:rsidR="007C3197" w:rsidRDefault="006A5F94" w:rsidP="008479AE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69312D82" wp14:editId="01CE6895">
            <wp:extent cx="3782695" cy="1649095"/>
            <wp:effectExtent l="19050" t="19050" r="825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649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F48BD0" w14:textId="1BA59F39" w:rsidR="00137D72" w:rsidRDefault="006A5F94" w:rsidP="008479AE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1EABCFEF" wp14:editId="12A9EAE9">
            <wp:extent cx="3799205" cy="1828800"/>
            <wp:effectExtent l="19050" t="1905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828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A46E3A" w14:textId="77777777" w:rsidR="00BE15B3" w:rsidRDefault="00BE15B3" w:rsidP="008479AE">
      <w:pPr>
        <w:ind w:left="432"/>
        <w:rPr>
          <w:noProof/>
        </w:rPr>
      </w:pPr>
    </w:p>
    <w:p w14:paraId="6B255B5E" w14:textId="77777777" w:rsidR="00BE15B3" w:rsidRDefault="00BE15B3" w:rsidP="00BE15B3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组织结构级联多选</w:t>
      </w:r>
    </w:p>
    <w:p w14:paraId="132F1D1D" w14:textId="77777777" w:rsidR="00BE15B3" w:rsidRPr="00BE15B3" w:rsidRDefault="00BE15B3" w:rsidP="00BE15B3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1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15B3">
        <w:rPr>
          <w:rFonts w:ascii="Consolas" w:eastAsia="宋体" w:hAnsi="Consolas" w:cs="宋体"/>
          <w:color w:val="569CD6"/>
          <w:kern w:val="0"/>
          <w:szCs w:val="21"/>
        </w:rPr>
        <w:t>mx-org-</w:t>
      </w:r>
      <w:proofErr w:type="spellStart"/>
      <w:r w:rsidRPr="00BE15B3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BE1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15B3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BE15B3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BE15B3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BE1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15B3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BE15B3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BE15B3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BE1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E15B3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BE1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15B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15B3">
        <w:rPr>
          <w:rFonts w:ascii="Consolas" w:eastAsia="宋体" w:hAnsi="Consolas" w:cs="宋体" w:hint="eastAsia"/>
          <w:color w:val="CE9178"/>
          <w:kern w:val="0"/>
          <w:szCs w:val="21"/>
        </w:rPr>
        <w:t>组织结构</w:t>
      </w:r>
      <w:r w:rsidRPr="00BE15B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E15B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E15B3">
        <w:rPr>
          <w:rFonts w:ascii="Consolas" w:eastAsia="宋体" w:hAnsi="Consolas" w:cs="宋体"/>
          <w:color w:val="569CD6"/>
          <w:kern w:val="0"/>
          <w:szCs w:val="21"/>
        </w:rPr>
        <w:t>mx-org-</w:t>
      </w:r>
      <w:proofErr w:type="spellStart"/>
      <w:r w:rsidRPr="00BE15B3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BE1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7C8DAC" w14:textId="55464A14" w:rsidR="00BE15B3" w:rsidRDefault="006A5F94" w:rsidP="008479AE">
      <w:pPr>
        <w:ind w:left="432"/>
        <w:rPr>
          <w:noProof/>
        </w:rPr>
      </w:pPr>
      <w:r w:rsidRPr="00A25ED1">
        <w:rPr>
          <w:noProof/>
        </w:rPr>
        <w:drawing>
          <wp:inline distT="0" distB="0" distL="0" distR="0" wp14:anchorId="4054D965" wp14:editId="373A5E74">
            <wp:extent cx="3641090" cy="181229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26F" w14:textId="77777777" w:rsidR="001C0966" w:rsidRDefault="001C0966" w:rsidP="008479AE">
      <w:pPr>
        <w:ind w:left="432"/>
        <w:rPr>
          <w:noProof/>
        </w:rPr>
      </w:pPr>
    </w:p>
    <w:p w14:paraId="0FF139F3" w14:textId="77777777" w:rsidR="001C0966" w:rsidRDefault="001C0966" w:rsidP="001C0966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角色级联多选</w:t>
      </w:r>
    </w:p>
    <w:p w14:paraId="3448C8DD" w14:textId="77777777" w:rsidR="001C0966" w:rsidRPr="001C0966" w:rsidRDefault="001C0966" w:rsidP="001C0966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C096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C0966">
        <w:rPr>
          <w:rFonts w:ascii="Consolas" w:eastAsia="宋体" w:hAnsi="Consolas" w:cs="宋体"/>
          <w:color w:val="569CD6"/>
          <w:kern w:val="0"/>
          <w:szCs w:val="21"/>
        </w:rPr>
        <w:t>mx-role-</w:t>
      </w:r>
      <w:proofErr w:type="spellStart"/>
      <w:r w:rsidRPr="001C0966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1C0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C0966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1C096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1C0966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1C09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C0966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1C0966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1C0966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1C0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C0966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1C096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C09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C0966">
        <w:rPr>
          <w:rFonts w:ascii="Consolas" w:eastAsia="宋体" w:hAnsi="Consolas" w:cs="宋体" w:hint="eastAsia"/>
          <w:color w:val="CE9178"/>
          <w:kern w:val="0"/>
          <w:szCs w:val="21"/>
        </w:rPr>
        <w:t>角色多选</w:t>
      </w:r>
      <w:r w:rsidRPr="001C096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C096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C0966">
        <w:rPr>
          <w:rFonts w:ascii="Consolas" w:eastAsia="宋体" w:hAnsi="Consolas" w:cs="宋体"/>
          <w:color w:val="569CD6"/>
          <w:kern w:val="0"/>
          <w:szCs w:val="21"/>
        </w:rPr>
        <w:t>mx-role-</w:t>
      </w:r>
      <w:proofErr w:type="spellStart"/>
      <w:r w:rsidRPr="001C0966">
        <w:rPr>
          <w:rFonts w:ascii="Consolas" w:eastAsia="宋体" w:hAnsi="Consolas" w:cs="宋体"/>
          <w:color w:val="569CD6"/>
          <w:kern w:val="0"/>
          <w:szCs w:val="21"/>
        </w:rPr>
        <w:t>cascader</w:t>
      </w:r>
      <w:proofErr w:type="spellEnd"/>
      <w:r w:rsidRPr="001C096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4E98DB" w14:textId="520436B1" w:rsidR="001C0966" w:rsidRDefault="006A5F94" w:rsidP="00387649">
      <w:pPr>
        <w:ind w:left="440"/>
        <w:rPr>
          <w:noProof/>
        </w:rPr>
      </w:pPr>
      <w:r w:rsidRPr="00A25ED1">
        <w:rPr>
          <w:noProof/>
        </w:rPr>
        <w:lastRenderedPageBreak/>
        <w:drawing>
          <wp:inline distT="0" distB="0" distL="0" distR="0" wp14:anchorId="1224BBCE" wp14:editId="4C3CC2A6">
            <wp:extent cx="3570605" cy="1697990"/>
            <wp:effectExtent l="19050" t="1905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697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4AE9D7" w14:textId="77777777" w:rsidR="00387649" w:rsidRDefault="00387649" w:rsidP="00387649">
      <w:pPr>
        <w:ind w:left="440"/>
        <w:rPr>
          <w:noProof/>
        </w:rPr>
      </w:pPr>
    </w:p>
    <w:p w14:paraId="4DF9C69B" w14:textId="77777777" w:rsidR="001C0966" w:rsidRDefault="00D0461B" w:rsidP="001C0966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用户</w:t>
      </w:r>
      <w:r w:rsidR="001C0966">
        <w:rPr>
          <w:rFonts w:hint="eastAsia"/>
          <w:noProof/>
        </w:rPr>
        <w:t>下拉</w:t>
      </w:r>
      <w:r>
        <w:rPr>
          <w:rFonts w:hint="eastAsia"/>
          <w:noProof/>
        </w:rPr>
        <w:t>多选</w:t>
      </w:r>
    </w:p>
    <w:p w14:paraId="0244F890" w14:textId="77777777" w:rsidR="00D0461B" w:rsidRPr="007B5BBD" w:rsidRDefault="00D0461B" w:rsidP="007B5BBD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46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0461B">
        <w:rPr>
          <w:rFonts w:ascii="Consolas" w:eastAsia="宋体" w:hAnsi="Consolas" w:cs="宋体"/>
          <w:color w:val="569CD6"/>
          <w:kern w:val="0"/>
          <w:szCs w:val="21"/>
        </w:rPr>
        <w:t>mx-user-select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461B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D0461B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0461B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D0461B">
        <w:rPr>
          <w:rFonts w:ascii="Consolas" w:eastAsia="宋体" w:hAnsi="Consolas" w:cs="宋体"/>
          <w:color w:val="9CDCFE"/>
          <w:kern w:val="0"/>
          <w:szCs w:val="21"/>
        </w:rPr>
        <w:t>multiple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461B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D046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461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461B">
        <w:rPr>
          <w:rFonts w:ascii="Consolas" w:eastAsia="宋体" w:hAnsi="Consolas" w:cs="宋体" w:hint="eastAsia"/>
          <w:color w:val="CE9178"/>
          <w:kern w:val="0"/>
          <w:szCs w:val="21"/>
        </w:rPr>
        <w:t>用户多选</w:t>
      </w:r>
      <w:r w:rsidRPr="00D0461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0461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0461B">
        <w:rPr>
          <w:rFonts w:ascii="Consolas" w:eastAsia="宋体" w:hAnsi="Consolas" w:cs="宋体"/>
          <w:color w:val="569CD6"/>
          <w:kern w:val="0"/>
          <w:szCs w:val="21"/>
        </w:rPr>
        <w:t>mx-user-select</w:t>
      </w:r>
      <w:r w:rsidRPr="00D046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004E08" w14:textId="14F5FFBE" w:rsidR="00D0461B" w:rsidRDefault="006A5F94" w:rsidP="003501F1">
      <w:pPr>
        <w:ind w:left="440"/>
        <w:rPr>
          <w:noProof/>
        </w:rPr>
      </w:pPr>
      <w:r w:rsidRPr="00A25ED1">
        <w:rPr>
          <w:noProof/>
        </w:rPr>
        <w:drawing>
          <wp:inline distT="0" distB="0" distL="0" distR="0" wp14:anchorId="26458596" wp14:editId="1A7EFE7F">
            <wp:extent cx="3646805" cy="1610995"/>
            <wp:effectExtent l="19050" t="19050" r="0" b="825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6109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BE58B5" w14:textId="77777777" w:rsidR="001C0966" w:rsidRDefault="001C0966" w:rsidP="001C0966">
      <w:pPr>
        <w:rPr>
          <w:noProof/>
        </w:rPr>
      </w:pPr>
    </w:p>
    <w:p w14:paraId="325DF364" w14:textId="77777777" w:rsidR="001C0966" w:rsidRDefault="00387649" w:rsidP="001C0966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t>省市县级联</w:t>
      </w:r>
    </w:p>
    <w:p w14:paraId="594F22C9" w14:textId="77777777" w:rsidR="00387649" w:rsidRPr="00387649" w:rsidRDefault="00387649" w:rsidP="00387649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6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87649">
        <w:rPr>
          <w:rFonts w:ascii="Consolas" w:eastAsia="宋体" w:hAnsi="Consolas" w:cs="宋体"/>
          <w:color w:val="569CD6"/>
          <w:kern w:val="0"/>
          <w:szCs w:val="21"/>
        </w:rPr>
        <w:t>mx-conf-input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province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Province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city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City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area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387649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Area</w:t>
      </w:r>
      <w:proofErr w:type="spellEnd"/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input-type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7649">
        <w:rPr>
          <w:rFonts w:ascii="Consolas" w:eastAsia="宋体" w:hAnsi="Consolas" w:cs="宋体"/>
          <w:color w:val="CE9178"/>
          <w:kern w:val="0"/>
          <w:szCs w:val="21"/>
        </w:rPr>
        <w:t>"region"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876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7649">
        <w:rPr>
          <w:rFonts w:ascii="Consolas" w:eastAsia="宋体" w:hAnsi="Consolas" w:cs="宋体" w:hint="eastAsia"/>
          <w:color w:val="CE9178"/>
          <w:kern w:val="0"/>
          <w:szCs w:val="21"/>
        </w:rPr>
        <w:t>省市县</w:t>
      </w:r>
      <w:r w:rsidRPr="0038764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8764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649">
        <w:rPr>
          <w:rFonts w:ascii="Consolas" w:eastAsia="宋体" w:hAnsi="Consolas" w:cs="宋体"/>
          <w:color w:val="9CDCFE"/>
          <w:kern w:val="0"/>
          <w:szCs w:val="21"/>
        </w:rPr>
        <w:t>clearable</w:t>
      </w:r>
      <w:r w:rsidRPr="0038764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87649">
        <w:rPr>
          <w:rFonts w:ascii="Consolas" w:eastAsia="宋体" w:hAnsi="Consolas" w:cs="宋体"/>
          <w:color w:val="569CD6"/>
          <w:kern w:val="0"/>
          <w:szCs w:val="21"/>
        </w:rPr>
        <w:t>mx-conf-input</w:t>
      </w:r>
      <w:r w:rsidRPr="003876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F66298" w14:textId="6B52F94B" w:rsidR="00387649" w:rsidRDefault="006A5F94" w:rsidP="00474EDF">
      <w:pPr>
        <w:ind w:left="440"/>
        <w:rPr>
          <w:noProof/>
        </w:rPr>
      </w:pPr>
      <w:r w:rsidRPr="00A25ED1">
        <w:rPr>
          <w:noProof/>
        </w:rPr>
        <w:drawing>
          <wp:inline distT="0" distB="0" distL="0" distR="0" wp14:anchorId="5422845D" wp14:editId="1A3B2DA6">
            <wp:extent cx="3636010" cy="1731010"/>
            <wp:effectExtent l="19050" t="19050" r="254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73101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31386F" w14:textId="77777777" w:rsidR="001C0966" w:rsidRDefault="001C0966" w:rsidP="001C0966">
      <w:pPr>
        <w:rPr>
          <w:noProof/>
        </w:rPr>
      </w:pPr>
    </w:p>
    <w:p w14:paraId="694EE4A5" w14:textId="77777777" w:rsidR="00AC5547" w:rsidRDefault="00AC5547" w:rsidP="001C0966">
      <w:pPr>
        <w:rPr>
          <w:noProof/>
        </w:rPr>
      </w:pPr>
    </w:p>
    <w:p w14:paraId="12A6847B" w14:textId="77777777" w:rsidR="00AC5547" w:rsidRDefault="00AC5547" w:rsidP="001C0966">
      <w:pPr>
        <w:rPr>
          <w:noProof/>
        </w:rPr>
      </w:pPr>
    </w:p>
    <w:p w14:paraId="193523CD" w14:textId="77777777" w:rsidR="00AC5547" w:rsidRDefault="00AC5547" w:rsidP="001C0966">
      <w:pPr>
        <w:rPr>
          <w:noProof/>
        </w:rPr>
      </w:pPr>
    </w:p>
    <w:p w14:paraId="26AB1D08" w14:textId="77777777" w:rsidR="00AC5547" w:rsidRDefault="00AC5547" w:rsidP="001C0966">
      <w:pPr>
        <w:rPr>
          <w:noProof/>
        </w:rPr>
      </w:pPr>
    </w:p>
    <w:p w14:paraId="0D85802B" w14:textId="77777777" w:rsidR="00AC5547" w:rsidRDefault="00AC5547" w:rsidP="001C0966">
      <w:pPr>
        <w:rPr>
          <w:noProof/>
        </w:rPr>
      </w:pPr>
    </w:p>
    <w:p w14:paraId="5592B74E" w14:textId="77777777" w:rsidR="00AC5547" w:rsidRDefault="00AC5547" w:rsidP="001C0966">
      <w:pPr>
        <w:rPr>
          <w:noProof/>
        </w:rPr>
      </w:pPr>
    </w:p>
    <w:p w14:paraId="788F0253" w14:textId="77777777" w:rsidR="00AC5547" w:rsidRDefault="00AC5547" w:rsidP="001C0966">
      <w:pPr>
        <w:rPr>
          <w:noProof/>
        </w:rPr>
      </w:pPr>
    </w:p>
    <w:p w14:paraId="215925F0" w14:textId="77777777" w:rsidR="001C0966" w:rsidRDefault="001C0966" w:rsidP="001C0966">
      <w:pPr>
        <w:numPr>
          <w:ilvl w:val="0"/>
          <w:numId w:val="26"/>
        </w:numPr>
        <w:rPr>
          <w:noProof/>
        </w:rPr>
      </w:pPr>
      <w:r>
        <w:rPr>
          <w:rFonts w:hint="eastAsia"/>
          <w:noProof/>
        </w:rPr>
        <w:lastRenderedPageBreak/>
        <w:t>自定义下拉</w:t>
      </w:r>
    </w:p>
    <w:p w14:paraId="74111E5C" w14:textId="77777777" w:rsidR="00AC5547" w:rsidRPr="00AC5547" w:rsidRDefault="00AC5547" w:rsidP="001C0966">
      <w:pPr>
        <w:numPr>
          <w:ilvl w:val="0"/>
          <w:numId w:val="26"/>
        </w:numPr>
        <w:rPr>
          <w:noProof/>
          <w:color w:val="FF0000"/>
        </w:rPr>
      </w:pPr>
      <w:proofErr w:type="spellStart"/>
      <w:r w:rsidRPr="00AC5547">
        <w:rPr>
          <w:rFonts w:ascii="Consolas" w:eastAsia="宋体" w:hAnsi="Consolas" w:cs="宋体"/>
          <w:color w:val="FF0000"/>
          <w:kern w:val="0"/>
          <w:szCs w:val="21"/>
        </w:rPr>
        <w:t>apiObj</w:t>
      </w:r>
      <w:proofErr w:type="spellEnd"/>
      <w:r w:rsidRPr="00AC5547">
        <w:rPr>
          <w:rFonts w:ascii="Consolas" w:eastAsia="宋体" w:hAnsi="Consolas" w:cs="宋体" w:hint="eastAsia"/>
          <w:color w:val="FF0000"/>
          <w:kern w:val="0"/>
          <w:szCs w:val="21"/>
        </w:rPr>
        <w:t>为</w:t>
      </w:r>
      <w:proofErr w:type="spellStart"/>
      <w:r w:rsidRPr="00AC5547">
        <w:rPr>
          <w:rFonts w:ascii="Consolas" w:eastAsia="宋体" w:hAnsi="Consolas" w:cs="宋体"/>
          <w:color w:val="FF0000"/>
          <w:kern w:val="0"/>
          <w:szCs w:val="21"/>
        </w:rPr>
        <w:t>api</w:t>
      </w:r>
      <w:proofErr w:type="spellEnd"/>
      <w:r w:rsidRPr="00AC5547">
        <w:rPr>
          <w:rFonts w:ascii="Consolas" w:eastAsia="宋体" w:hAnsi="Consolas" w:cs="宋体" w:hint="eastAsia"/>
          <w:color w:val="FF0000"/>
          <w:kern w:val="0"/>
          <w:szCs w:val="21"/>
        </w:rPr>
        <w:t>接口，返回格式为数组，可以自定显示</w:t>
      </w:r>
    </w:p>
    <w:p w14:paraId="4FC695C6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C5547">
        <w:rPr>
          <w:rFonts w:ascii="Consolas" w:eastAsia="宋体" w:hAnsi="Consolas" w:cs="宋体"/>
          <w:color w:val="569CD6"/>
          <w:kern w:val="0"/>
          <w:szCs w:val="21"/>
        </w:rPr>
        <w:t>sc</w:t>
      </w:r>
      <w:proofErr w:type="spellEnd"/>
      <w:r w:rsidRPr="00AC5547">
        <w:rPr>
          <w:rFonts w:ascii="Consolas" w:eastAsia="宋体" w:hAnsi="Consolas" w:cs="宋体"/>
          <w:color w:val="569CD6"/>
          <w:kern w:val="0"/>
          <w:szCs w:val="21"/>
        </w:rPr>
        <w:t>-select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4FC1FF"/>
          <w:kern w:val="0"/>
          <w:szCs w:val="21"/>
        </w:rPr>
        <w:t>ID</w:t>
      </w:r>
      <w:proofErr w:type="gramStart"/>
      <w:r w:rsidRPr="00AC5547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AC5547">
        <w:rPr>
          <w:rFonts w:ascii="Consolas" w:eastAsia="宋体" w:hAnsi="Consolas" w:cs="宋体"/>
          <w:color w:val="9CDCFE"/>
          <w:kern w:val="0"/>
          <w:szCs w:val="21"/>
        </w:rPr>
        <w:t>apiObj</w:t>
      </w:r>
      <w:proofErr w:type="spellEnd"/>
      <w:proofErr w:type="gramEnd"/>
      <w:r w:rsidRPr="00AC55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AC5547">
        <w:rPr>
          <w:rFonts w:ascii="Consolas" w:eastAsia="宋体" w:hAnsi="Consolas" w:cs="宋体"/>
          <w:color w:val="9CDCFE"/>
          <w:kern w:val="0"/>
          <w:szCs w:val="21"/>
        </w:rPr>
        <w:t>API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clearable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filterable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C5547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;"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6CAB91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#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="{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}"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FE9CF6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C5547">
        <w:rPr>
          <w:rFonts w:ascii="Consolas" w:eastAsia="宋体" w:hAnsi="Consolas" w:cs="宋体"/>
          <w:color w:val="CE9178"/>
          <w:kern w:val="0"/>
          <w:szCs w:val="21"/>
        </w:rPr>
        <w:t>left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"</w:t>
      </w:r>
      <w:proofErr w:type="gramStart"/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AC554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UserName</w:t>
      </w:r>
      <w:proofErr w:type="spellEnd"/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D8678D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float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C5547">
        <w:rPr>
          <w:rFonts w:ascii="Consolas" w:eastAsia="宋体" w:hAnsi="Consolas" w:cs="宋体"/>
          <w:color w:val="CE9178"/>
          <w:kern w:val="0"/>
          <w:szCs w:val="21"/>
        </w:rPr>
        <w:t>right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C5547">
        <w:rPr>
          <w:rFonts w:ascii="Consolas" w:eastAsia="宋体" w:hAnsi="Consolas" w:cs="宋体"/>
          <w:color w:val="CE9178"/>
          <w:kern w:val="0"/>
          <w:szCs w:val="21"/>
        </w:rPr>
        <w:t>#999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C5547">
        <w:rPr>
          <w:rFonts w:ascii="Consolas" w:eastAsia="宋体" w:hAnsi="Consolas" w:cs="宋体"/>
          <w:color w:val="B5CEA8"/>
          <w:kern w:val="0"/>
          <w:szCs w:val="21"/>
        </w:rPr>
        <w:t>13px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"</w:t>
      </w:r>
      <w:proofErr w:type="gramStart"/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C554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C5547">
        <w:rPr>
          <w:rFonts w:ascii="Consolas" w:eastAsia="宋体" w:hAnsi="Consolas" w:cs="宋体"/>
          <w:color w:val="4FC1FF"/>
          <w:kern w:val="0"/>
          <w:szCs w:val="21"/>
        </w:rPr>
        <w:t>ID</w:t>
      </w: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 }}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09726E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C5547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779026" w14:textId="77777777" w:rsidR="00AC5547" w:rsidRPr="00AC5547" w:rsidRDefault="00AC5547" w:rsidP="00AC5547">
      <w:pPr>
        <w:widowControl/>
        <w:shd w:val="clear" w:color="auto" w:fill="1E1E1E"/>
        <w:spacing w:line="285" w:lineRule="atLeast"/>
        <w:ind w:left="4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C5547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AC5547">
        <w:rPr>
          <w:rFonts w:ascii="Consolas" w:eastAsia="宋体" w:hAnsi="Consolas" w:cs="宋体"/>
          <w:color w:val="569CD6"/>
          <w:kern w:val="0"/>
          <w:szCs w:val="21"/>
        </w:rPr>
        <w:t>sc</w:t>
      </w:r>
      <w:proofErr w:type="spellEnd"/>
      <w:r w:rsidRPr="00AC5547">
        <w:rPr>
          <w:rFonts w:ascii="Consolas" w:eastAsia="宋体" w:hAnsi="Consolas" w:cs="宋体"/>
          <w:color w:val="569CD6"/>
          <w:kern w:val="0"/>
          <w:szCs w:val="21"/>
        </w:rPr>
        <w:t>-select</w:t>
      </w:r>
      <w:r w:rsidRPr="00AC554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E1BF65" w14:textId="21438624" w:rsidR="00AC5547" w:rsidRDefault="006A5F94" w:rsidP="00AC5547">
      <w:pPr>
        <w:ind w:left="440"/>
        <w:rPr>
          <w:noProof/>
        </w:rPr>
      </w:pPr>
      <w:r w:rsidRPr="00A25ED1">
        <w:rPr>
          <w:noProof/>
        </w:rPr>
        <w:drawing>
          <wp:inline distT="0" distB="0" distL="0" distR="0" wp14:anchorId="4B3CB874" wp14:editId="1187C955">
            <wp:extent cx="4261485" cy="1403985"/>
            <wp:effectExtent l="19050" t="19050" r="5715" b="57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4039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786B5E" w14:textId="77777777" w:rsidR="001C0966" w:rsidRPr="00BB58D8" w:rsidRDefault="001C0966" w:rsidP="001C0966">
      <w:pPr>
        <w:rPr>
          <w:noProof/>
        </w:rPr>
      </w:pPr>
    </w:p>
    <w:sectPr w:rsidR="001C0966" w:rsidRPr="00BB58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F2C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5623DD1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0B6960F5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0DBD4169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1249260A"/>
    <w:multiLevelType w:val="hybridMultilevel"/>
    <w:tmpl w:val="FFFFFFFF"/>
    <w:lvl w:ilvl="0" w:tplc="5112A27A">
      <w:start w:val="1"/>
      <w:numFmt w:val="decimal"/>
      <w:lvlText w:val="%1、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2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2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  <w:rPr>
        <w:rFonts w:cs="Times New Roman"/>
      </w:rPr>
    </w:lvl>
  </w:abstractNum>
  <w:abstractNum w:abstractNumId="5" w15:restartNumberingAfterBreak="0">
    <w:nsid w:val="12DF2F04"/>
    <w:multiLevelType w:val="hybridMultilevel"/>
    <w:tmpl w:val="FFFFFFFF"/>
    <w:lvl w:ilvl="0" w:tplc="AD5E7042">
      <w:start w:val="1"/>
      <w:numFmt w:val="decimal"/>
      <w:lvlText w:val="%1、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2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2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  <w:rPr>
        <w:rFonts w:cs="Times New Roman"/>
      </w:rPr>
    </w:lvl>
  </w:abstractNum>
  <w:abstractNum w:abstractNumId="6" w15:restartNumberingAfterBreak="0">
    <w:nsid w:val="18B91627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1A4C7A42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8" w15:restartNumberingAfterBreak="0">
    <w:nsid w:val="1B1E7AB7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CAB15D9"/>
    <w:multiLevelType w:val="hybridMultilevel"/>
    <w:tmpl w:val="FFFFFFFF"/>
    <w:lvl w:ilvl="0" w:tplc="E812AE38">
      <w:start w:val="1"/>
      <w:numFmt w:val="decimal"/>
      <w:lvlText w:val="%1、"/>
      <w:lvlJc w:val="left"/>
      <w:pPr>
        <w:ind w:left="872" w:hanging="440"/>
      </w:pPr>
      <w:rPr>
        <w:rFonts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1D5D2032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2683389D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3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2" w:hanging="440"/>
      </w:pPr>
      <w:rPr>
        <w:rFonts w:ascii="Wingdings" w:hAnsi="Wingdings" w:hint="default"/>
      </w:rPr>
    </w:lvl>
  </w:abstractNum>
  <w:abstractNum w:abstractNumId="12" w15:restartNumberingAfterBreak="0">
    <w:nsid w:val="2B6A2F3A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3" w15:restartNumberingAfterBreak="0">
    <w:nsid w:val="301972E8"/>
    <w:multiLevelType w:val="hybridMultilevel"/>
    <w:tmpl w:val="FFFFFFFF"/>
    <w:lvl w:ilvl="0" w:tplc="E812AE38">
      <w:start w:val="1"/>
      <w:numFmt w:val="decimal"/>
      <w:lvlText w:val="%1、"/>
      <w:lvlJc w:val="left"/>
      <w:pPr>
        <w:ind w:left="872" w:hanging="440"/>
      </w:pPr>
      <w:rPr>
        <w:rFonts w:cs="Times New Roman" w:hint="default"/>
      </w:rPr>
    </w:lvl>
    <w:lvl w:ilvl="1" w:tplc="FFFFFFFF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32650834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15" w15:restartNumberingAfterBreak="0">
    <w:nsid w:val="33480539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36B04430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7" w15:restartNumberingAfterBreak="0">
    <w:nsid w:val="387810C4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8" w15:restartNumberingAfterBreak="0">
    <w:nsid w:val="3D6B701D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72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4DBC6A2B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792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192" w:hanging="44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3512" w:hanging="44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  <w:rPr>
        <w:rFonts w:cs="Times New Roman"/>
      </w:rPr>
    </w:lvl>
  </w:abstractNum>
  <w:abstractNum w:abstractNumId="20" w15:restartNumberingAfterBreak="0">
    <w:nsid w:val="51190020"/>
    <w:multiLevelType w:val="hybridMultilevel"/>
    <w:tmpl w:val="FFFFFFFF"/>
    <w:lvl w:ilvl="0" w:tplc="771CE898">
      <w:start w:val="1"/>
      <w:numFmt w:val="decimal"/>
      <w:lvlText w:val="%1、"/>
      <w:lvlJc w:val="left"/>
      <w:pPr>
        <w:ind w:left="7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85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5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  <w:rPr>
        <w:rFonts w:cs="Times New Roman"/>
      </w:rPr>
    </w:lvl>
  </w:abstractNum>
  <w:abstractNum w:abstractNumId="21" w15:restartNumberingAfterBreak="0">
    <w:nsid w:val="52C81A16"/>
    <w:multiLevelType w:val="hybridMultilevel"/>
    <w:tmpl w:val="FFFFFFFF"/>
    <w:lvl w:ilvl="0" w:tplc="0409000B">
      <w:start w:val="1"/>
      <w:numFmt w:val="bullet"/>
      <w:lvlText w:val="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5E4D0D79"/>
    <w:multiLevelType w:val="hybridMultilevel"/>
    <w:tmpl w:val="FFFFFFFF"/>
    <w:lvl w:ilvl="0" w:tplc="E812AE38">
      <w:start w:val="1"/>
      <w:numFmt w:val="decimal"/>
      <w:lvlText w:val="%1、"/>
      <w:lvlJc w:val="left"/>
      <w:pPr>
        <w:ind w:left="792" w:hanging="360"/>
      </w:pPr>
      <w:rPr>
        <w:rFonts w:cs="Times New Roman" w:hint="default"/>
      </w:rPr>
    </w:lvl>
    <w:lvl w:ilvl="1" w:tplc="453A378C">
      <w:start w:val="1"/>
      <w:numFmt w:val="decimal"/>
      <w:lvlText w:val="(%2)"/>
      <w:lvlJc w:val="left"/>
      <w:pPr>
        <w:ind w:left="1232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2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2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  <w:rPr>
        <w:rFonts w:cs="Times New Roman"/>
      </w:rPr>
    </w:lvl>
  </w:abstractNum>
  <w:abstractNum w:abstractNumId="23" w15:restartNumberingAfterBreak="0">
    <w:nsid w:val="61140861"/>
    <w:multiLevelType w:val="hybridMultilevel"/>
    <w:tmpl w:val="FFFFFFFF"/>
    <w:lvl w:ilvl="0" w:tplc="D7F21EA4">
      <w:start w:val="2"/>
      <w:numFmt w:val="decimal"/>
      <w:lvlText w:val="%1、"/>
      <w:lvlJc w:val="left"/>
      <w:pPr>
        <w:ind w:left="79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2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2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  <w:rPr>
        <w:rFonts w:cs="Times New Roman"/>
      </w:rPr>
    </w:lvl>
  </w:abstractNum>
  <w:abstractNum w:abstractNumId="24" w15:restartNumberingAfterBreak="0">
    <w:nsid w:val="6DD01E92"/>
    <w:multiLevelType w:val="hybridMultilevel"/>
    <w:tmpl w:val="FFFFFFFF"/>
    <w:lvl w:ilvl="0" w:tplc="7A50BAE0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EC46DB5C">
      <w:start w:val="1"/>
      <w:numFmt w:val="decimal"/>
      <w:lvlText w:val="%2、"/>
      <w:lvlJc w:val="left"/>
      <w:pPr>
        <w:ind w:left="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0" w:hanging="44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  <w:rPr>
        <w:rFonts w:cs="Times New Roman"/>
      </w:rPr>
    </w:lvl>
  </w:abstractNum>
  <w:abstractNum w:abstractNumId="25" w15:restartNumberingAfterBreak="0">
    <w:nsid w:val="742F7D08"/>
    <w:multiLevelType w:val="hybridMultilevel"/>
    <w:tmpl w:val="FFFFFFFF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6" w:hanging="440"/>
      </w:pPr>
      <w:rPr>
        <w:rFonts w:ascii="Wingdings" w:hAnsi="Wingdings" w:hint="default"/>
      </w:rPr>
    </w:lvl>
  </w:abstractNum>
  <w:num w:numId="1" w16cid:durableId="196893035">
    <w:abstractNumId w:val="24"/>
  </w:num>
  <w:num w:numId="2" w16cid:durableId="825323684">
    <w:abstractNumId w:val="5"/>
  </w:num>
  <w:num w:numId="3" w16cid:durableId="457065983">
    <w:abstractNumId w:val="4"/>
  </w:num>
  <w:num w:numId="4" w16cid:durableId="431442555">
    <w:abstractNumId w:val="22"/>
  </w:num>
  <w:num w:numId="5" w16cid:durableId="351494483">
    <w:abstractNumId w:val="6"/>
  </w:num>
  <w:num w:numId="6" w16cid:durableId="1810828466">
    <w:abstractNumId w:val="11"/>
  </w:num>
  <w:num w:numId="7" w16cid:durableId="1305352003">
    <w:abstractNumId w:val="15"/>
  </w:num>
  <w:num w:numId="8" w16cid:durableId="731656391">
    <w:abstractNumId w:val="19"/>
  </w:num>
  <w:num w:numId="9" w16cid:durableId="2021855216">
    <w:abstractNumId w:val="10"/>
  </w:num>
  <w:num w:numId="10" w16cid:durableId="665547475">
    <w:abstractNumId w:val="9"/>
  </w:num>
  <w:num w:numId="11" w16cid:durableId="1320303765">
    <w:abstractNumId w:val="13"/>
  </w:num>
  <w:num w:numId="12" w16cid:durableId="1423987361">
    <w:abstractNumId w:val="21"/>
  </w:num>
  <w:num w:numId="13" w16cid:durableId="962879030">
    <w:abstractNumId w:val="0"/>
  </w:num>
  <w:num w:numId="14" w16cid:durableId="352846159">
    <w:abstractNumId w:val="14"/>
  </w:num>
  <w:num w:numId="15" w16cid:durableId="1550678589">
    <w:abstractNumId w:val="2"/>
  </w:num>
  <w:num w:numId="16" w16cid:durableId="1380713647">
    <w:abstractNumId w:val="20"/>
  </w:num>
  <w:num w:numId="17" w16cid:durableId="1301227580">
    <w:abstractNumId w:val="17"/>
  </w:num>
  <w:num w:numId="18" w16cid:durableId="1088771978">
    <w:abstractNumId w:val="16"/>
  </w:num>
  <w:num w:numId="19" w16cid:durableId="321198512">
    <w:abstractNumId w:val="25"/>
  </w:num>
  <w:num w:numId="20" w16cid:durableId="605115453">
    <w:abstractNumId w:val="3"/>
  </w:num>
  <w:num w:numId="21" w16cid:durableId="1768890255">
    <w:abstractNumId w:val="7"/>
  </w:num>
  <w:num w:numId="22" w16cid:durableId="1835493952">
    <w:abstractNumId w:val="23"/>
  </w:num>
  <w:num w:numId="23" w16cid:durableId="1564295479">
    <w:abstractNumId w:val="1"/>
  </w:num>
  <w:num w:numId="24" w16cid:durableId="390884974">
    <w:abstractNumId w:val="18"/>
  </w:num>
  <w:num w:numId="25" w16cid:durableId="927620013">
    <w:abstractNumId w:val="12"/>
  </w:num>
  <w:num w:numId="26" w16cid:durableId="9072312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63"/>
    <w:rsid w:val="000C5EE5"/>
    <w:rsid w:val="000C5F64"/>
    <w:rsid w:val="001151A9"/>
    <w:rsid w:val="00137D72"/>
    <w:rsid w:val="001933BB"/>
    <w:rsid w:val="001937D5"/>
    <w:rsid w:val="001C0966"/>
    <w:rsid w:val="001E5B30"/>
    <w:rsid w:val="001F6158"/>
    <w:rsid w:val="00203051"/>
    <w:rsid w:val="00260AC7"/>
    <w:rsid w:val="002C6C0F"/>
    <w:rsid w:val="00302031"/>
    <w:rsid w:val="003121A9"/>
    <w:rsid w:val="00332FB3"/>
    <w:rsid w:val="003501F1"/>
    <w:rsid w:val="00387649"/>
    <w:rsid w:val="003D48DF"/>
    <w:rsid w:val="003F043C"/>
    <w:rsid w:val="003F304F"/>
    <w:rsid w:val="00427CD8"/>
    <w:rsid w:val="004472DC"/>
    <w:rsid w:val="004574C6"/>
    <w:rsid w:val="00474EDF"/>
    <w:rsid w:val="0048291E"/>
    <w:rsid w:val="00482A0C"/>
    <w:rsid w:val="004A5C19"/>
    <w:rsid w:val="004C1263"/>
    <w:rsid w:val="004C365B"/>
    <w:rsid w:val="00505D9E"/>
    <w:rsid w:val="0051155A"/>
    <w:rsid w:val="005163EE"/>
    <w:rsid w:val="00536E6C"/>
    <w:rsid w:val="00543E7F"/>
    <w:rsid w:val="00564A9F"/>
    <w:rsid w:val="005B039F"/>
    <w:rsid w:val="00607887"/>
    <w:rsid w:val="006367E3"/>
    <w:rsid w:val="00654163"/>
    <w:rsid w:val="00683F7F"/>
    <w:rsid w:val="00685D50"/>
    <w:rsid w:val="006A5F94"/>
    <w:rsid w:val="006B0F21"/>
    <w:rsid w:val="006F7BD6"/>
    <w:rsid w:val="007222A1"/>
    <w:rsid w:val="007B5BBD"/>
    <w:rsid w:val="007C3197"/>
    <w:rsid w:val="007C4FAA"/>
    <w:rsid w:val="008133F2"/>
    <w:rsid w:val="008475DF"/>
    <w:rsid w:val="008479AE"/>
    <w:rsid w:val="00861234"/>
    <w:rsid w:val="00883F14"/>
    <w:rsid w:val="00885380"/>
    <w:rsid w:val="008C6BD2"/>
    <w:rsid w:val="00950588"/>
    <w:rsid w:val="00962236"/>
    <w:rsid w:val="00973D59"/>
    <w:rsid w:val="009B5004"/>
    <w:rsid w:val="009C6391"/>
    <w:rsid w:val="009E3AC6"/>
    <w:rsid w:val="00A011EF"/>
    <w:rsid w:val="00A11192"/>
    <w:rsid w:val="00A22B3E"/>
    <w:rsid w:val="00A25ED1"/>
    <w:rsid w:val="00A57AE3"/>
    <w:rsid w:val="00A616EF"/>
    <w:rsid w:val="00A66DD8"/>
    <w:rsid w:val="00A873B6"/>
    <w:rsid w:val="00AC5547"/>
    <w:rsid w:val="00B4119E"/>
    <w:rsid w:val="00BB58D8"/>
    <w:rsid w:val="00BE15B3"/>
    <w:rsid w:val="00C21A0D"/>
    <w:rsid w:val="00C236B7"/>
    <w:rsid w:val="00CC2A5C"/>
    <w:rsid w:val="00CD076F"/>
    <w:rsid w:val="00CD59A5"/>
    <w:rsid w:val="00D0461B"/>
    <w:rsid w:val="00D76147"/>
    <w:rsid w:val="00DA02CB"/>
    <w:rsid w:val="00E15DFA"/>
    <w:rsid w:val="00E26E74"/>
    <w:rsid w:val="00E4444D"/>
    <w:rsid w:val="00E57211"/>
    <w:rsid w:val="00EB35BE"/>
    <w:rsid w:val="00EE1D43"/>
    <w:rsid w:val="00FC30CC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A050C"/>
  <w14:defaultImageDpi w14:val="0"/>
  <w15:docId w15:val="{E6CF12B6-1385-4875-B48D-FACFDF48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A5C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C4FAA"/>
    <w:rPr>
      <w:rFonts w:ascii="宋体" w:eastAsia="宋体" w:hAnsi="宋体"/>
      <w:sz w:val="24"/>
    </w:rPr>
  </w:style>
  <w:style w:type="character" w:styleId="a4">
    <w:name w:val="Hyperlink"/>
    <w:basedOn w:val="a0"/>
    <w:uiPriority w:val="99"/>
    <w:unhideWhenUsed/>
    <w:rsid w:val="007C4FAA"/>
    <w:rPr>
      <w:rFonts w:cs="Times New Roman"/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4FAA"/>
    <w:rPr>
      <w:rFonts w:cs="Times New Roman"/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876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lement-plus.gitee.io/zh-CN/component/select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element-plus.gitee.io/zh-CN/component/cascader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yuanzu</dc:creator>
  <cp:keywords/>
  <dc:description/>
  <cp:lastModifiedBy>shi yuanzu</cp:lastModifiedBy>
  <cp:revision>5</cp:revision>
  <dcterms:created xsi:type="dcterms:W3CDTF">2023-03-07T09:02:00Z</dcterms:created>
  <dcterms:modified xsi:type="dcterms:W3CDTF">2023-03-14T03:43:00Z</dcterms:modified>
</cp:coreProperties>
</file>