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21C5" w:rsidRDefault="00DE21C5" w:rsidP="00933248">
      <w:pPr>
        <w:spacing w:after="0" w:line="405" w:lineRule="atLeast"/>
        <w:rPr>
          <w:rFonts w:ascii="Helvetica" w:hAnsi="Helvetica" w:cs="Helvetica"/>
          <w:color w:val="000000"/>
          <w:sz w:val="83"/>
          <w:szCs w:val="83"/>
        </w:rPr>
      </w:pPr>
      <w:r>
        <w:rPr>
          <w:rFonts w:ascii="Helvetica" w:hAnsi="Helvetica" w:cs="Helvetica"/>
          <w:color w:val="000000"/>
          <w:sz w:val="83"/>
          <w:szCs w:val="83"/>
        </w:rPr>
        <w:t>21 things I've learned as an investor for 20 years</w:t>
      </w:r>
    </w:p>
    <w:p w:rsidR="00C53869" w:rsidRDefault="00321AF8" w:rsidP="00933248">
      <w:pPr>
        <w:spacing w:after="0" w:line="405" w:lineRule="atLeast"/>
        <w:rPr>
          <w:rFonts w:ascii="Helvetica" w:eastAsia="Times New Roman" w:hAnsi="Helvetica" w:cs="Helvetica"/>
          <w:color w:val="000000"/>
          <w:sz w:val="27"/>
          <w:szCs w:val="27"/>
        </w:rPr>
      </w:pPr>
      <w:hyperlink r:id="rId7" w:history="1">
        <w:r>
          <w:rPr>
            <w:rStyle w:val="Hyperlink"/>
          </w:rPr>
          <w:t>https://money.cnn.com/2015/06/24/investing/21-things-i-have-learned-as-an-investor/index.html</w:t>
        </w:r>
      </w:hyperlink>
      <w:bookmarkStart w:id="0" w:name="_GoBack"/>
      <w:bookmarkEnd w:id="0"/>
    </w:p>
    <w:p w:rsidR="00933248" w:rsidRPr="00933248" w:rsidRDefault="00933248" w:rsidP="00933248">
      <w:pPr>
        <w:spacing w:after="0" w:line="405" w:lineRule="atLeast"/>
        <w:rPr>
          <w:rFonts w:ascii="Helvetica" w:eastAsia="Times New Roman" w:hAnsi="Helvetica" w:cs="Helvetica"/>
          <w:color w:val="000000"/>
          <w:sz w:val="27"/>
          <w:szCs w:val="27"/>
        </w:rPr>
      </w:pPr>
      <w:r w:rsidRPr="00933248">
        <w:rPr>
          <w:rFonts w:ascii="Helvetica" w:eastAsia="Times New Roman" w:hAnsi="Helvetica" w:cs="Helvetica"/>
          <w:color w:val="000000"/>
          <w:sz w:val="27"/>
          <w:szCs w:val="27"/>
        </w:rPr>
        <w:t>Regardless of how many years you've been investing, the one constant is that there's always more to learn. I've been investing for nearly two decades, and while I've certainly matured and learned a lot over the years, I also realize there's still so much more to learn.</w:t>
      </w:r>
    </w:p>
    <w:p w:rsidR="00933248" w:rsidRPr="00933248" w:rsidRDefault="00933248" w:rsidP="00933248">
      <w:pPr>
        <w:spacing w:after="0" w:line="405" w:lineRule="atLeast"/>
        <w:rPr>
          <w:rFonts w:ascii="Helvetica" w:eastAsia="Times New Roman" w:hAnsi="Helvetica" w:cs="Helvetica"/>
          <w:color w:val="000000"/>
          <w:sz w:val="27"/>
          <w:szCs w:val="27"/>
        </w:rPr>
      </w:pPr>
      <w:r w:rsidRPr="00933248">
        <w:rPr>
          <w:rFonts w:ascii="Helvetica" w:eastAsia="Times New Roman" w:hAnsi="Helvetica" w:cs="Helvetica"/>
          <w:color w:val="000000"/>
          <w:sz w:val="27"/>
          <w:szCs w:val="27"/>
        </w:rPr>
        <w:t>What's even more interesting about this "learning process" is that it can happen anytime, anywhere, and from investors of all interest and knowledge levels. I've learned invaluable lessons firsthand and from investors with four-plus decades of research under their belt. Yet, in other instances, I've been taught valuable lessons by brand new investors.</w:t>
      </w:r>
    </w:p>
    <w:p w:rsidR="00933248" w:rsidRPr="00933248" w:rsidRDefault="00321AF8" w:rsidP="00933248">
      <w:pPr>
        <w:spacing w:after="0" w:line="405" w:lineRule="atLeast"/>
        <w:rPr>
          <w:rFonts w:ascii="Helvetica" w:eastAsia="Times New Roman" w:hAnsi="Helvetica" w:cs="Helvetica"/>
          <w:color w:val="000000"/>
          <w:sz w:val="27"/>
          <w:szCs w:val="27"/>
        </w:rPr>
      </w:pPr>
      <w:hyperlink r:id="rId8" w:history="1">
        <w:r w:rsidR="00933248" w:rsidRPr="00933248">
          <w:rPr>
            <w:rFonts w:ascii="Helvetica" w:eastAsia="Times New Roman" w:hAnsi="Helvetica" w:cs="Helvetica"/>
            <w:color w:val="1173B4"/>
            <w:sz w:val="27"/>
            <w:szCs w:val="27"/>
          </w:rPr>
          <w:t>Related: The best advice for new investors</w:t>
        </w:r>
      </w:hyperlink>
    </w:p>
    <w:p w:rsidR="00933248" w:rsidRPr="00933248" w:rsidRDefault="00933248" w:rsidP="00933248">
      <w:pPr>
        <w:spacing w:after="0" w:line="405" w:lineRule="atLeast"/>
        <w:rPr>
          <w:rFonts w:ascii="Helvetica" w:eastAsia="Times New Roman" w:hAnsi="Helvetica" w:cs="Helvetica"/>
          <w:color w:val="000000"/>
          <w:sz w:val="27"/>
          <w:szCs w:val="27"/>
        </w:rPr>
      </w:pPr>
      <w:r w:rsidRPr="00933248">
        <w:rPr>
          <w:rFonts w:ascii="Helvetica" w:eastAsia="Times New Roman" w:hAnsi="Helvetica" w:cs="Helvetica"/>
          <w:color w:val="000000"/>
          <w:sz w:val="27"/>
          <w:szCs w:val="27"/>
        </w:rPr>
        <w:t>In the spirit of this ongoing learning process, I'm going to share 21 things I've learned as an investor over the last decade.</w:t>
      </w:r>
    </w:p>
    <w:p w:rsidR="00933248" w:rsidRPr="00933248" w:rsidRDefault="00933248" w:rsidP="00933248">
      <w:pPr>
        <w:spacing w:after="0" w:line="405" w:lineRule="atLeast"/>
        <w:rPr>
          <w:rFonts w:ascii="Helvetica" w:eastAsia="Times New Roman" w:hAnsi="Helvetica" w:cs="Helvetica"/>
          <w:color w:val="000000"/>
          <w:sz w:val="27"/>
          <w:szCs w:val="27"/>
        </w:rPr>
      </w:pPr>
      <w:r w:rsidRPr="00933248">
        <w:rPr>
          <w:rFonts w:ascii="Helvetica" w:eastAsia="Times New Roman" w:hAnsi="Helvetica" w:cs="Helvetica"/>
          <w:color w:val="000000"/>
          <w:sz w:val="27"/>
          <w:szCs w:val="27"/>
        </w:rPr>
        <w:t>1. Stocks can indeed stay irrational longer than you can stay solvent. Tesla Motors (</w:t>
      </w:r>
      <w:hyperlink r:id="rId9" w:history="1">
        <w:r w:rsidRPr="00933248">
          <w:rPr>
            <w:rFonts w:ascii="Helvetica" w:eastAsia="Times New Roman" w:hAnsi="Helvetica" w:cs="Helvetica"/>
            <w:color w:val="1173B4"/>
            <w:sz w:val="27"/>
            <w:szCs w:val="27"/>
          </w:rPr>
          <w:t>TSLA</w:t>
        </w:r>
      </w:hyperlink>
      <w:r w:rsidRPr="00933248">
        <w:rPr>
          <w:rFonts w:ascii="Helvetica" w:eastAsia="Times New Roman" w:hAnsi="Helvetica" w:cs="Helvetica"/>
          <w:color w:val="000000"/>
          <w:sz w:val="27"/>
          <w:szCs w:val="27"/>
        </w:rPr>
        <w:t xml:space="preserve">) may look pricey at 73 </w:t>
      </w:r>
      <w:proofErr w:type="gramStart"/>
      <w:r w:rsidRPr="00933248">
        <w:rPr>
          <w:rFonts w:ascii="Helvetica" w:eastAsia="Times New Roman" w:hAnsi="Helvetica" w:cs="Helvetica"/>
          <w:color w:val="000000"/>
          <w:sz w:val="27"/>
          <w:szCs w:val="27"/>
        </w:rPr>
        <w:t>times</w:t>
      </w:r>
      <w:proofErr w:type="gramEnd"/>
      <w:r w:rsidRPr="00933248">
        <w:rPr>
          <w:rFonts w:ascii="Helvetica" w:eastAsia="Times New Roman" w:hAnsi="Helvetica" w:cs="Helvetica"/>
          <w:color w:val="000000"/>
          <w:sz w:val="27"/>
          <w:szCs w:val="27"/>
        </w:rPr>
        <w:t xml:space="preserve"> forward earnings, but I thought it looked pricey back when it was at $120 per share. It's trading today at $253 per share.</w:t>
      </w:r>
    </w:p>
    <w:p w:rsidR="00933248" w:rsidRPr="00933248" w:rsidRDefault="00933248" w:rsidP="00933248">
      <w:pPr>
        <w:spacing w:after="0" w:line="405" w:lineRule="atLeast"/>
        <w:rPr>
          <w:rFonts w:ascii="Helvetica" w:eastAsia="Times New Roman" w:hAnsi="Helvetica" w:cs="Helvetica"/>
          <w:color w:val="000000"/>
          <w:sz w:val="27"/>
          <w:szCs w:val="27"/>
        </w:rPr>
      </w:pPr>
      <w:r w:rsidRPr="00933248">
        <w:rPr>
          <w:rFonts w:ascii="Helvetica" w:eastAsia="Times New Roman" w:hAnsi="Helvetica" w:cs="Helvetica"/>
          <w:color w:val="000000"/>
          <w:sz w:val="27"/>
          <w:szCs w:val="27"/>
        </w:rPr>
        <w:t>2. No matter how much you remove emotions from your portfolio, it's impossible to remove emotional trading out of the market -- so expect stock valuations to look extended at times.</w:t>
      </w:r>
    </w:p>
    <w:p w:rsidR="00933248" w:rsidRPr="00933248" w:rsidRDefault="00933248" w:rsidP="00933248">
      <w:pPr>
        <w:spacing w:after="0" w:line="405" w:lineRule="atLeast"/>
        <w:rPr>
          <w:rFonts w:ascii="Helvetica" w:eastAsia="Times New Roman" w:hAnsi="Helvetica" w:cs="Helvetica"/>
          <w:color w:val="000000"/>
          <w:sz w:val="27"/>
          <w:szCs w:val="27"/>
        </w:rPr>
      </w:pPr>
      <w:r w:rsidRPr="00933248">
        <w:rPr>
          <w:rFonts w:ascii="Helvetica" w:eastAsia="Times New Roman" w:hAnsi="Helvetica" w:cs="Helvetica"/>
          <w:color w:val="000000"/>
          <w:sz w:val="27"/>
          <w:szCs w:val="27"/>
        </w:rPr>
        <w:t>3. Even the best traders in the world can be wrong from time to time. I mean, that's the only way to explain Warren Buffett's unsuccessful investment in Tesco. Lesson learned, be humble because you, too, will be wrong at some point.</w:t>
      </w:r>
    </w:p>
    <w:p w:rsidR="00933248" w:rsidRPr="00933248" w:rsidRDefault="00321AF8" w:rsidP="00933248">
      <w:pPr>
        <w:spacing w:after="0" w:line="405" w:lineRule="atLeast"/>
        <w:rPr>
          <w:rFonts w:ascii="Helvetica" w:eastAsia="Times New Roman" w:hAnsi="Helvetica" w:cs="Helvetica"/>
          <w:color w:val="000000"/>
          <w:sz w:val="27"/>
          <w:szCs w:val="27"/>
        </w:rPr>
      </w:pPr>
      <w:hyperlink r:id="rId10" w:history="1">
        <w:r w:rsidR="00933248" w:rsidRPr="00933248">
          <w:rPr>
            <w:rFonts w:ascii="Helvetica" w:eastAsia="Times New Roman" w:hAnsi="Helvetica" w:cs="Helvetica"/>
            <w:color w:val="1173B4"/>
            <w:sz w:val="27"/>
            <w:szCs w:val="27"/>
          </w:rPr>
          <w:t>Related: Warren Buffett's favorite stocks are having a bad year</w:t>
        </w:r>
      </w:hyperlink>
    </w:p>
    <w:p w:rsidR="00933248" w:rsidRPr="00933248" w:rsidRDefault="00933248" w:rsidP="00933248">
      <w:pPr>
        <w:spacing w:after="0" w:line="405" w:lineRule="atLeast"/>
        <w:rPr>
          <w:rFonts w:ascii="Helvetica" w:eastAsia="Times New Roman" w:hAnsi="Helvetica" w:cs="Helvetica"/>
          <w:color w:val="000000"/>
          <w:sz w:val="27"/>
          <w:szCs w:val="27"/>
        </w:rPr>
      </w:pPr>
      <w:r w:rsidRPr="00933248">
        <w:rPr>
          <w:rFonts w:ascii="Helvetica" w:eastAsia="Times New Roman" w:hAnsi="Helvetica" w:cs="Helvetica"/>
          <w:color w:val="000000"/>
          <w:sz w:val="27"/>
          <w:szCs w:val="27"/>
        </w:rPr>
        <w:t xml:space="preserve">4. Short-term taxes stink! Following the rapid rebound in 2009 I was quick to take some profits off the table. In April 2010 I was hit with a whopper of a tax </w:t>
      </w:r>
      <w:r w:rsidRPr="00933248">
        <w:rPr>
          <w:rFonts w:ascii="Helvetica" w:eastAsia="Times New Roman" w:hAnsi="Helvetica" w:cs="Helvetica"/>
          <w:color w:val="000000"/>
          <w:sz w:val="27"/>
          <w:szCs w:val="27"/>
        </w:rPr>
        <w:lastRenderedPageBreak/>
        <w:t>bill at my ordinary income tax bracket. It was unpleasant and a good reminder to stick with companies for the long term.</w:t>
      </w:r>
    </w:p>
    <w:p w:rsidR="00933248" w:rsidRPr="00933248" w:rsidRDefault="00933248" w:rsidP="00933248">
      <w:pPr>
        <w:spacing w:after="0" w:line="405" w:lineRule="atLeast"/>
        <w:rPr>
          <w:rFonts w:ascii="Helvetica" w:eastAsia="Times New Roman" w:hAnsi="Helvetica" w:cs="Helvetica"/>
          <w:color w:val="000000"/>
          <w:sz w:val="27"/>
          <w:szCs w:val="27"/>
        </w:rPr>
      </w:pPr>
      <w:r w:rsidRPr="00933248">
        <w:rPr>
          <w:rFonts w:ascii="Helvetica" w:eastAsia="Times New Roman" w:hAnsi="Helvetica" w:cs="Helvetica"/>
          <w:color w:val="000000"/>
          <w:sz w:val="27"/>
          <w:szCs w:val="27"/>
        </w:rPr>
        <w:t>5. Cash is far from king. After netting $9 in interest in my savings account in 2012 -- yes, nine dollars -- I decided to make an attempt to boost my investment account contributions beyond what I need in my</w:t>
      </w:r>
      <w:hyperlink r:id="rId11" w:history="1">
        <w:r w:rsidRPr="00933248">
          <w:rPr>
            <w:rFonts w:ascii="Helvetica" w:eastAsia="Times New Roman" w:hAnsi="Helvetica" w:cs="Helvetica"/>
            <w:color w:val="1173B4"/>
            <w:sz w:val="27"/>
            <w:szCs w:val="27"/>
          </w:rPr>
          <w:t> emergency fund</w:t>
        </w:r>
      </w:hyperlink>
      <w:r w:rsidRPr="00933248">
        <w:rPr>
          <w:rFonts w:ascii="Helvetica" w:eastAsia="Times New Roman" w:hAnsi="Helvetica" w:cs="Helvetica"/>
          <w:color w:val="000000"/>
          <w:sz w:val="27"/>
          <w:szCs w:val="27"/>
        </w:rPr>
        <w:t>.</w:t>
      </w:r>
    </w:p>
    <w:p w:rsidR="00933248" w:rsidRPr="00933248" w:rsidRDefault="00933248" w:rsidP="00933248">
      <w:pPr>
        <w:spacing w:after="0" w:line="405" w:lineRule="atLeast"/>
        <w:rPr>
          <w:rFonts w:ascii="Helvetica" w:eastAsia="Times New Roman" w:hAnsi="Helvetica" w:cs="Helvetica"/>
          <w:color w:val="000000"/>
          <w:sz w:val="27"/>
          <w:szCs w:val="27"/>
        </w:rPr>
      </w:pPr>
      <w:r w:rsidRPr="00933248">
        <w:rPr>
          <w:rFonts w:ascii="Helvetica" w:eastAsia="Times New Roman" w:hAnsi="Helvetica" w:cs="Helvetica"/>
          <w:color w:val="000000"/>
          <w:sz w:val="27"/>
          <w:szCs w:val="27"/>
        </w:rPr>
        <w:t>6. I don't have to look at my portfolio every single day -- and I tend to sleep better because of it. This isn't an advertisement to ignore your stocks, but it's a quick reminder that if you buy for the long term then you don't have to sit on the edge of your chair watching your stocks tick up or down two pennies throughout the day.</w:t>
      </w:r>
    </w:p>
    <w:p w:rsidR="00933248" w:rsidRPr="00933248" w:rsidRDefault="00321AF8" w:rsidP="00933248">
      <w:pPr>
        <w:spacing w:after="0" w:line="405" w:lineRule="atLeast"/>
        <w:rPr>
          <w:rFonts w:ascii="Helvetica" w:eastAsia="Times New Roman" w:hAnsi="Helvetica" w:cs="Helvetica"/>
          <w:color w:val="000000"/>
          <w:sz w:val="27"/>
          <w:szCs w:val="27"/>
        </w:rPr>
      </w:pPr>
      <w:hyperlink r:id="rId12" w:history="1">
        <w:r w:rsidR="00933248" w:rsidRPr="00933248">
          <w:rPr>
            <w:rFonts w:ascii="Helvetica" w:eastAsia="Times New Roman" w:hAnsi="Helvetica" w:cs="Helvetica"/>
            <w:color w:val="1173B4"/>
            <w:sz w:val="27"/>
            <w:szCs w:val="27"/>
          </w:rPr>
          <w:t>Related: New investors are putting billions in this fund</w:t>
        </w:r>
      </w:hyperlink>
    </w:p>
    <w:p w:rsidR="00933248" w:rsidRPr="00933248" w:rsidRDefault="00933248" w:rsidP="00933248">
      <w:pPr>
        <w:spacing w:after="0" w:line="405" w:lineRule="atLeast"/>
        <w:rPr>
          <w:rFonts w:ascii="Helvetica" w:eastAsia="Times New Roman" w:hAnsi="Helvetica" w:cs="Helvetica"/>
          <w:color w:val="000000"/>
          <w:sz w:val="27"/>
          <w:szCs w:val="27"/>
        </w:rPr>
      </w:pPr>
      <w:r w:rsidRPr="00933248">
        <w:rPr>
          <w:rFonts w:ascii="Helvetica" w:eastAsia="Times New Roman" w:hAnsi="Helvetica" w:cs="Helvetica"/>
          <w:color w:val="000000"/>
          <w:sz w:val="27"/>
          <w:szCs w:val="27"/>
        </w:rPr>
        <w:t>7. Timing the market with any consistency is hopeless. If I had $100 for every instance where I set a limit buy on a stock and it missed my purchase price by a few pennies or less over the last decade I could easily max out a year's contribution to an IRA. If you like it, just buy it!</w:t>
      </w:r>
    </w:p>
    <w:p w:rsidR="00933248" w:rsidRPr="00933248" w:rsidRDefault="00933248" w:rsidP="00933248">
      <w:pPr>
        <w:spacing w:after="0" w:line="405" w:lineRule="atLeast"/>
        <w:rPr>
          <w:rFonts w:ascii="Helvetica" w:eastAsia="Times New Roman" w:hAnsi="Helvetica" w:cs="Helvetica"/>
          <w:color w:val="000000"/>
          <w:sz w:val="27"/>
          <w:szCs w:val="27"/>
        </w:rPr>
      </w:pPr>
      <w:r w:rsidRPr="00933248">
        <w:rPr>
          <w:rFonts w:ascii="Helvetica" w:eastAsia="Times New Roman" w:hAnsi="Helvetica" w:cs="Helvetica"/>
          <w:color w:val="000000"/>
          <w:sz w:val="27"/>
          <w:szCs w:val="27"/>
        </w:rPr>
        <w:t xml:space="preserve">8. There should be far more "sell" ratings from Wall Street than there are. About half of all stocks will wind up heading lower over the long run, yet </w:t>
      </w:r>
      <w:proofErr w:type="gramStart"/>
      <w:r w:rsidRPr="00933248">
        <w:rPr>
          <w:rFonts w:ascii="Helvetica" w:eastAsia="Times New Roman" w:hAnsi="Helvetica" w:cs="Helvetica"/>
          <w:color w:val="000000"/>
          <w:sz w:val="27"/>
          <w:szCs w:val="27"/>
        </w:rPr>
        <w:t>fewer</w:t>
      </w:r>
      <w:proofErr w:type="gramEnd"/>
      <w:r w:rsidRPr="00933248">
        <w:rPr>
          <w:rFonts w:ascii="Helvetica" w:eastAsia="Times New Roman" w:hAnsi="Helvetica" w:cs="Helvetica"/>
          <w:color w:val="000000"/>
          <w:sz w:val="27"/>
          <w:szCs w:val="27"/>
        </w:rPr>
        <w:t xml:space="preserve"> than 1-in-10 analyst ratings suggest a "sell." This leads to the next </w:t>
      </w:r>
      <w:proofErr w:type="gramStart"/>
      <w:r w:rsidRPr="00933248">
        <w:rPr>
          <w:rFonts w:ascii="Helvetica" w:eastAsia="Times New Roman" w:hAnsi="Helvetica" w:cs="Helvetica"/>
          <w:color w:val="000000"/>
          <w:sz w:val="27"/>
          <w:szCs w:val="27"/>
        </w:rPr>
        <w:t>point ...</w:t>
      </w:r>
      <w:proofErr w:type="gramEnd"/>
    </w:p>
    <w:p w:rsidR="00933248" w:rsidRPr="00933248" w:rsidRDefault="00933248" w:rsidP="00933248">
      <w:pPr>
        <w:spacing w:after="0" w:line="405" w:lineRule="atLeast"/>
        <w:rPr>
          <w:rFonts w:ascii="Helvetica" w:eastAsia="Times New Roman" w:hAnsi="Helvetica" w:cs="Helvetica"/>
          <w:color w:val="000000"/>
          <w:sz w:val="27"/>
          <w:szCs w:val="27"/>
        </w:rPr>
      </w:pPr>
      <w:r w:rsidRPr="00933248">
        <w:rPr>
          <w:rFonts w:ascii="Helvetica" w:eastAsia="Times New Roman" w:hAnsi="Helvetica" w:cs="Helvetica"/>
          <w:color w:val="000000"/>
          <w:sz w:val="27"/>
          <w:szCs w:val="27"/>
        </w:rPr>
        <w:t>9. Analysts are right about as often as the average investor, so stop placing them on a pedestal and start trusting your own analysis.</w:t>
      </w:r>
    </w:p>
    <w:p w:rsidR="00933248" w:rsidRPr="00933248" w:rsidRDefault="00933248" w:rsidP="00933248">
      <w:pPr>
        <w:spacing w:after="0" w:line="405" w:lineRule="atLeast"/>
        <w:rPr>
          <w:rFonts w:ascii="Helvetica" w:eastAsia="Times New Roman" w:hAnsi="Helvetica" w:cs="Helvetica"/>
          <w:color w:val="000000"/>
          <w:sz w:val="27"/>
          <w:szCs w:val="27"/>
        </w:rPr>
      </w:pPr>
      <w:r w:rsidRPr="00933248">
        <w:rPr>
          <w:rFonts w:ascii="Helvetica" w:eastAsia="Times New Roman" w:hAnsi="Helvetica" w:cs="Helvetica"/>
          <w:color w:val="000000"/>
          <w:sz w:val="27"/>
          <w:szCs w:val="27"/>
        </w:rPr>
        <w:t>10. You'll rarely see the next crisis coming. In 2006 I didn't hear a single person talking about subprime loans. Just accept the fact that market downturns are inevitable and invest accordingly.</w:t>
      </w:r>
    </w:p>
    <w:p w:rsidR="00933248" w:rsidRPr="00933248" w:rsidRDefault="00321AF8" w:rsidP="00933248">
      <w:pPr>
        <w:spacing w:after="0" w:line="405" w:lineRule="atLeast"/>
        <w:rPr>
          <w:rFonts w:ascii="Helvetica" w:eastAsia="Times New Roman" w:hAnsi="Helvetica" w:cs="Helvetica"/>
          <w:color w:val="000000"/>
          <w:sz w:val="27"/>
          <w:szCs w:val="27"/>
        </w:rPr>
      </w:pPr>
      <w:hyperlink r:id="rId13" w:history="1">
        <w:r w:rsidR="00933248" w:rsidRPr="00933248">
          <w:rPr>
            <w:rFonts w:ascii="Helvetica" w:eastAsia="Times New Roman" w:hAnsi="Helvetica" w:cs="Helvetica"/>
            <w:color w:val="1173B4"/>
            <w:sz w:val="27"/>
            <w:szCs w:val="27"/>
          </w:rPr>
          <w:t>Related: The worst case if you invest in a hot stock market</w:t>
        </w:r>
      </w:hyperlink>
    </w:p>
    <w:p w:rsidR="00933248" w:rsidRPr="00933248" w:rsidRDefault="00933248" w:rsidP="00933248">
      <w:pPr>
        <w:spacing w:after="0" w:line="405" w:lineRule="atLeast"/>
        <w:rPr>
          <w:rFonts w:ascii="Helvetica" w:eastAsia="Times New Roman" w:hAnsi="Helvetica" w:cs="Helvetica"/>
          <w:color w:val="000000"/>
          <w:sz w:val="27"/>
          <w:szCs w:val="27"/>
        </w:rPr>
      </w:pPr>
      <w:r w:rsidRPr="00933248">
        <w:rPr>
          <w:rFonts w:ascii="Helvetica" w:eastAsia="Times New Roman" w:hAnsi="Helvetica" w:cs="Helvetica"/>
          <w:color w:val="000000"/>
          <w:sz w:val="27"/>
          <w:szCs w:val="27"/>
        </w:rPr>
        <w:t>11. There is no such thing as a "sure thing" investment. If there were, I'd have at least 10 money-losing trades over the last decade in the profit column.</w:t>
      </w:r>
    </w:p>
    <w:p w:rsidR="00933248" w:rsidRPr="00933248" w:rsidRDefault="00933248" w:rsidP="00933248">
      <w:pPr>
        <w:spacing w:after="0" w:line="405" w:lineRule="atLeast"/>
        <w:rPr>
          <w:rFonts w:ascii="Helvetica" w:eastAsia="Times New Roman" w:hAnsi="Helvetica" w:cs="Helvetica"/>
          <w:color w:val="000000"/>
          <w:sz w:val="27"/>
          <w:szCs w:val="27"/>
        </w:rPr>
      </w:pPr>
      <w:r w:rsidRPr="00933248">
        <w:rPr>
          <w:rFonts w:ascii="Helvetica" w:eastAsia="Times New Roman" w:hAnsi="Helvetica" w:cs="Helvetica"/>
          <w:color w:val="000000"/>
          <w:sz w:val="27"/>
          <w:szCs w:val="27"/>
        </w:rPr>
        <w:t>12. Losing money is a learning experience, not a reason to crawl back under the bed sheets. Chances are you're going to lose money on a stock at some point in the future. The idea is to take what you've learned and not make the same blatant mistakes again.</w:t>
      </w:r>
    </w:p>
    <w:p w:rsidR="00933248" w:rsidRPr="00933248" w:rsidRDefault="00933248" w:rsidP="00933248">
      <w:pPr>
        <w:spacing w:after="0" w:line="405" w:lineRule="atLeast"/>
        <w:rPr>
          <w:rFonts w:ascii="Helvetica" w:eastAsia="Times New Roman" w:hAnsi="Helvetica" w:cs="Helvetica"/>
          <w:color w:val="000000"/>
          <w:sz w:val="27"/>
          <w:szCs w:val="27"/>
        </w:rPr>
      </w:pPr>
      <w:r w:rsidRPr="00933248">
        <w:rPr>
          <w:rFonts w:ascii="Helvetica" w:eastAsia="Times New Roman" w:hAnsi="Helvetica" w:cs="Helvetica"/>
          <w:color w:val="000000"/>
          <w:sz w:val="27"/>
          <w:szCs w:val="27"/>
        </w:rPr>
        <w:t xml:space="preserve">13. Solid businesses can outlast a bad CEO. Warren Buffett once said, "I try to buy stock in businesses that are so wonderful that an idiot can run them, </w:t>
      </w:r>
      <w:r w:rsidRPr="00933248">
        <w:rPr>
          <w:rFonts w:ascii="Helvetica" w:eastAsia="Times New Roman" w:hAnsi="Helvetica" w:cs="Helvetica"/>
          <w:color w:val="000000"/>
          <w:sz w:val="27"/>
          <w:szCs w:val="27"/>
        </w:rPr>
        <w:lastRenderedPageBreak/>
        <w:t>because sooner or later, one will." Apple (</w:t>
      </w:r>
      <w:hyperlink r:id="rId14" w:history="1">
        <w:r w:rsidRPr="00933248">
          <w:rPr>
            <w:rFonts w:ascii="Helvetica" w:eastAsia="Times New Roman" w:hAnsi="Helvetica" w:cs="Helvetica"/>
            <w:color w:val="1173B4"/>
            <w:sz w:val="27"/>
            <w:szCs w:val="27"/>
          </w:rPr>
          <w:t>AAPL</w:t>
        </w:r>
      </w:hyperlink>
      <w:r w:rsidRPr="00933248">
        <w:rPr>
          <w:rFonts w:ascii="Helvetica" w:eastAsia="Times New Roman" w:hAnsi="Helvetica" w:cs="Helvetica"/>
          <w:color w:val="000000"/>
          <w:sz w:val="27"/>
          <w:szCs w:val="27"/>
        </w:rPr>
        <w:t xml:space="preserve">) is arguably the best business on the planet, but former CEO John </w:t>
      </w:r>
      <w:proofErr w:type="spellStart"/>
      <w:r w:rsidRPr="00933248">
        <w:rPr>
          <w:rFonts w:ascii="Helvetica" w:eastAsia="Times New Roman" w:hAnsi="Helvetica" w:cs="Helvetica"/>
          <w:color w:val="000000"/>
          <w:sz w:val="27"/>
          <w:szCs w:val="27"/>
        </w:rPr>
        <w:t>Sculley</w:t>
      </w:r>
      <w:proofErr w:type="spellEnd"/>
      <w:r w:rsidRPr="00933248">
        <w:rPr>
          <w:rFonts w:ascii="Helvetica" w:eastAsia="Times New Roman" w:hAnsi="Helvetica" w:cs="Helvetica"/>
          <w:color w:val="000000"/>
          <w:sz w:val="27"/>
          <w:szCs w:val="27"/>
        </w:rPr>
        <w:t xml:space="preserve"> once fired Steve Jobs. We know how that story turned out. If you can find great businesses, the product or service will take care of itself.</w:t>
      </w:r>
    </w:p>
    <w:p w:rsidR="00933248" w:rsidRPr="00933248" w:rsidRDefault="00321AF8" w:rsidP="00933248">
      <w:pPr>
        <w:spacing w:after="0" w:line="405" w:lineRule="atLeast"/>
        <w:rPr>
          <w:rFonts w:ascii="Helvetica" w:eastAsia="Times New Roman" w:hAnsi="Helvetica" w:cs="Helvetica"/>
          <w:color w:val="000000"/>
          <w:sz w:val="27"/>
          <w:szCs w:val="27"/>
        </w:rPr>
      </w:pPr>
      <w:hyperlink r:id="rId15" w:history="1">
        <w:r w:rsidR="00933248" w:rsidRPr="00933248">
          <w:rPr>
            <w:rFonts w:ascii="Helvetica" w:eastAsia="Times New Roman" w:hAnsi="Helvetica" w:cs="Helvetica"/>
            <w:color w:val="1173B4"/>
            <w:sz w:val="27"/>
            <w:szCs w:val="27"/>
          </w:rPr>
          <w:t>Related: Apple stock is making regular Americans rich</w:t>
        </w:r>
      </w:hyperlink>
    </w:p>
    <w:p w:rsidR="00933248" w:rsidRPr="00933248" w:rsidRDefault="00933248" w:rsidP="00933248">
      <w:pPr>
        <w:spacing w:after="0" w:line="405" w:lineRule="atLeast"/>
        <w:rPr>
          <w:rFonts w:ascii="Helvetica" w:eastAsia="Times New Roman" w:hAnsi="Helvetica" w:cs="Helvetica"/>
          <w:color w:val="000000"/>
          <w:sz w:val="27"/>
          <w:szCs w:val="27"/>
        </w:rPr>
      </w:pPr>
      <w:r w:rsidRPr="00933248">
        <w:rPr>
          <w:rFonts w:ascii="Helvetica" w:eastAsia="Times New Roman" w:hAnsi="Helvetica" w:cs="Helvetica"/>
          <w:color w:val="000000"/>
          <w:sz w:val="27"/>
          <w:szCs w:val="27"/>
        </w:rPr>
        <w:t>14. Sometimes the greatest investments are those that are undiscovered by Wall Street. Don't be afraid to dust off your pencil and dig into a company's financials, even if it boasts a small-cap valuation.</w:t>
      </w:r>
    </w:p>
    <w:p w:rsidR="00933248" w:rsidRPr="00933248" w:rsidRDefault="00933248" w:rsidP="00933248">
      <w:pPr>
        <w:spacing w:after="0" w:line="405" w:lineRule="atLeast"/>
        <w:rPr>
          <w:rFonts w:ascii="Helvetica" w:eastAsia="Times New Roman" w:hAnsi="Helvetica" w:cs="Helvetica"/>
          <w:color w:val="000000"/>
          <w:sz w:val="27"/>
          <w:szCs w:val="27"/>
        </w:rPr>
      </w:pPr>
      <w:r w:rsidRPr="00933248">
        <w:rPr>
          <w:rFonts w:ascii="Helvetica" w:eastAsia="Times New Roman" w:hAnsi="Helvetica" w:cs="Helvetica"/>
          <w:color w:val="000000"/>
          <w:sz w:val="27"/>
          <w:szCs w:val="27"/>
        </w:rPr>
        <w:t>15. Insider buying and selling activity really isn't as important as you think. Insiders sell stock for a variety of benign reasons, including tax-based selling, options expirations, and planned selling, so reading into an insiders' stock sale could wind up sending all the wrong messages.</w:t>
      </w:r>
    </w:p>
    <w:p w:rsidR="00933248" w:rsidRPr="00933248" w:rsidRDefault="00933248" w:rsidP="00933248">
      <w:pPr>
        <w:spacing w:after="0" w:line="405" w:lineRule="atLeast"/>
        <w:rPr>
          <w:rFonts w:ascii="Helvetica" w:eastAsia="Times New Roman" w:hAnsi="Helvetica" w:cs="Helvetica"/>
          <w:color w:val="000000"/>
          <w:sz w:val="27"/>
          <w:szCs w:val="27"/>
        </w:rPr>
      </w:pPr>
      <w:r w:rsidRPr="00933248">
        <w:rPr>
          <w:rFonts w:ascii="Helvetica" w:eastAsia="Times New Roman" w:hAnsi="Helvetica" w:cs="Helvetica"/>
          <w:color w:val="000000"/>
          <w:sz w:val="27"/>
          <w:szCs w:val="27"/>
        </w:rPr>
        <w:t xml:space="preserve">16. </w:t>
      </w:r>
      <w:proofErr w:type="gramStart"/>
      <w:r w:rsidRPr="00933248">
        <w:rPr>
          <w:rFonts w:ascii="Helvetica" w:eastAsia="Times New Roman" w:hAnsi="Helvetica" w:cs="Helvetica"/>
          <w:color w:val="000000"/>
          <w:sz w:val="27"/>
          <w:szCs w:val="27"/>
        </w:rPr>
        <w:t>Investing</w:t>
      </w:r>
      <w:proofErr w:type="gramEnd"/>
      <w:r w:rsidRPr="00933248">
        <w:rPr>
          <w:rFonts w:ascii="Helvetica" w:eastAsia="Times New Roman" w:hAnsi="Helvetica" w:cs="Helvetica"/>
          <w:color w:val="000000"/>
          <w:sz w:val="27"/>
          <w:szCs w:val="27"/>
        </w:rPr>
        <w:t xml:space="preserve"> in stocks not listed on a major exchange can put you at a major disadvantage. I'm still reeling from my loss on Artificial Life (</w:t>
      </w:r>
      <w:hyperlink r:id="rId16" w:history="1">
        <w:r w:rsidRPr="00933248">
          <w:rPr>
            <w:rFonts w:ascii="Helvetica" w:eastAsia="Times New Roman" w:hAnsi="Helvetica" w:cs="Helvetica"/>
            <w:color w:val="1173B4"/>
            <w:sz w:val="27"/>
            <w:szCs w:val="27"/>
          </w:rPr>
          <w:t>ALIF</w:t>
        </w:r>
      </w:hyperlink>
      <w:r w:rsidRPr="00933248">
        <w:rPr>
          <w:rFonts w:ascii="Helvetica" w:eastAsia="Times New Roman" w:hAnsi="Helvetica" w:cs="Helvetica"/>
          <w:color w:val="000000"/>
          <w:sz w:val="27"/>
          <w:szCs w:val="27"/>
        </w:rPr>
        <w:t>) after it abruptly changed its business model. With weaker reporting standards on over-the-counter exchanges, fairly valuing a company, or even finding out what it does, can be tricky.</w:t>
      </w:r>
    </w:p>
    <w:p w:rsidR="00933248" w:rsidRPr="00933248" w:rsidRDefault="00321AF8" w:rsidP="00933248">
      <w:pPr>
        <w:spacing w:after="0" w:line="405" w:lineRule="atLeast"/>
        <w:rPr>
          <w:rFonts w:ascii="Helvetica" w:eastAsia="Times New Roman" w:hAnsi="Helvetica" w:cs="Helvetica"/>
          <w:color w:val="000000"/>
          <w:sz w:val="27"/>
          <w:szCs w:val="27"/>
        </w:rPr>
      </w:pPr>
      <w:hyperlink r:id="rId17" w:tgtFrame="_blank" w:history="1">
        <w:r w:rsidR="00933248" w:rsidRPr="00933248">
          <w:rPr>
            <w:rFonts w:ascii="Helvetica" w:eastAsia="Times New Roman" w:hAnsi="Helvetica" w:cs="Helvetica"/>
            <w:color w:val="1173B4"/>
            <w:sz w:val="27"/>
            <w:szCs w:val="27"/>
          </w:rPr>
          <w:t>Related: 3 top quality stocks to hold forever</w:t>
        </w:r>
      </w:hyperlink>
    </w:p>
    <w:p w:rsidR="00933248" w:rsidRPr="00933248" w:rsidRDefault="00933248" w:rsidP="00933248">
      <w:pPr>
        <w:spacing w:after="0" w:line="405" w:lineRule="atLeast"/>
        <w:rPr>
          <w:rFonts w:ascii="Helvetica" w:eastAsia="Times New Roman" w:hAnsi="Helvetica" w:cs="Helvetica"/>
          <w:color w:val="000000"/>
          <w:sz w:val="27"/>
          <w:szCs w:val="27"/>
        </w:rPr>
      </w:pPr>
      <w:r w:rsidRPr="00933248">
        <w:rPr>
          <w:rFonts w:ascii="Helvetica" w:eastAsia="Times New Roman" w:hAnsi="Helvetica" w:cs="Helvetica"/>
          <w:color w:val="000000"/>
          <w:sz w:val="27"/>
          <w:szCs w:val="27"/>
        </w:rPr>
        <w:t>17. Family, friends, and an occasional vacation, come first. I consider myself a stock market enthusiast, but even the most fanatical investors need some time away from the market to clear their mind. Always ensure that your friends and family comes before your love for the market. I promise it'll be there when you get back from Hawaii!</w:t>
      </w:r>
    </w:p>
    <w:p w:rsidR="00933248" w:rsidRPr="00933248" w:rsidRDefault="00933248" w:rsidP="00933248">
      <w:pPr>
        <w:spacing w:after="0" w:line="405" w:lineRule="atLeast"/>
        <w:rPr>
          <w:rFonts w:ascii="Helvetica" w:eastAsia="Times New Roman" w:hAnsi="Helvetica" w:cs="Helvetica"/>
          <w:color w:val="000000"/>
          <w:sz w:val="27"/>
          <w:szCs w:val="27"/>
        </w:rPr>
      </w:pPr>
      <w:r w:rsidRPr="00933248">
        <w:rPr>
          <w:rFonts w:ascii="Helvetica" w:eastAsia="Times New Roman" w:hAnsi="Helvetica" w:cs="Helvetica"/>
          <w:color w:val="000000"/>
          <w:sz w:val="27"/>
          <w:szCs w:val="27"/>
        </w:rPr>
        <w:t>18. Contrary to the fact, history does not always repeat itself. If it did, we'd all be rich by now! It's yet another reminder that timing the market is a hopeless proposition.</w:t>
      </w:r>
    </w:p>
    <w:p w:rsidR="00933248" w:rsidRPr="00933248" w:rsidRDefault="00933248" w:rsidP="00933248">
      <w:pPr>
        <w:spacing w:after="0" w:line="405" w:lineRule="atLeast"/>
        <w:rPr>
          <w:rFonts w:ascii="Helvetica" w:eastAsia="Times New Roman" w:hAnsi="Helvetica" w:cs="Helvetica"/>
          <w:color w:val="000000"/>
          <w:sz w:val="27"/>
          <w:szCs w:val="27"/>
        </w:rPr>
      </w:pPr>
      <w:r w:rsidRPr="00933248">
        <w:rPr>
          <w:rFonts w:ascii="Helvetica" w:eastAsia="Times New Roman" w:hAnsi="Helvetica" w:cs="Helvetica"/>
          <w:color w:val="000000"/>
          <w:sz w:val="27"/>
          <w:szCs w:val="27"/>
        </w:rPr>
        <w:t>19. ETFs are a great vehicle for reducing volatility and boosting your exposure to a sector or geographic region. You may pay a small annual expense fee, but you'll struggle to find better portfolio diversity if you only have a small amount of money to invest.</w:t>
      </w:r>
    </w:p>
    <w:p w:rsidR="00933248" w:rsidRPr="00933248" w:rsidRDefault="00321AF8" w:rsidP="00933248">
      <w:pPr>
        <w:spacing w:after="0" w:line="405" w:lineRule="atLeast"/>
        <w:rPr>
          <w:rFonts w:ascii="Helvetica" w:eastAsia="Times New Roman" w:hAnsi="Helvetica" w:cs="Helvetica"/>
          <w:color w:val="000000"/>
          <w:sz w:val="27"/>
          <w:szCs w:val="27"/>
        </w:rPr>
      </w:pPr>
      <w:hyperlink r:id="rId18" w:history="1">
        <w:r w:rsidR="00933248" w:rsidRPr="00933248">
          <w:rPr>
            <w:rFonts w:ascii="Helvetica" w:eastAsia="Times New Roman" w:hAnsi="Helvetica" w:cs="Helvetica"/>
            <w:color w:val="1173B4"/>
            <w:sz w:val="27"/>
            <w:szCs w:val="27"/>
          </w:rPr>
          <w:t>Related: Millennials love these 10 ETF funds</w:t>
        </w:r>
      </w:hyperlink>
    </w:p>
    <w:p w:rsidR="00933248" w:rsidRPr="00933248" w:rsidRDefault="00933248" w:rsidP="00933248">
      <w:pPr>
        <w:spacing w:after="0" w:line="405" w:lineRule="atLeast"/>
        <w:rPr>
          <w:rFonts w:ascii="Helvetica" w:eastAsia="Times New Roman" w:hAnsi="Helvetica" w:cs="Helvetica"/>
          <w:color w:val="000000"/>
          <w:sz w:val="27"/>
          <w:szCs w:val="27"/>
        </w:rPr>
      </w:pPr>
      <w:r w:rsidRPr="00933248">
        <w:rPr>
          <w:rFonts w:ascii="Helvetica" w:eastAsia="Times New Roman" w:hAnsi="Helvetica" w:cs="Helvetica"/>
          <w:color w:val="000000"/>
          <w:sz w:val="27"/>
          <w:szCs w:val="27"/>
        </w:rPr>
        <w:lastRenderedPageBreak/>
        <w:t>20. If it seems too good to be true, it probably is. That Chinese pharmaceutical company with a low single-digit P/E in 2010 ... yeah, it's not around anymore ... and neither is my money for that matter.</w:t>
      </w:r>
    </w:p>
    <w:p w:rsidR="00933248" w:rsidRPr="00933248" w:rsidRDefault="00933248" w:rsidP="00933248">
      <w:pPr>
        <w:spacing w:after="0" w:line="405" w:lineRule="atLeast"/>
        <w:rPr>
          <w:rFonts w:ascii="Helvetica" w:eastAsia="Times New Roman" w:hAnsi="Helvetica" w:cs="Helvetica"/>
          <w:color w:val="000000"/>
          <w:sz w:val="27"/>
          <w:szCs w:val="27"/>
        </w:rPr>
      </w:pPr>
      <w:r w:rsidRPr="00933248">
        <w:rPr>
          <w:rFonts w:ascii="Helvetica" w:eastAsia="Times New Roman" w:hAnsi="Helvetica" w:cs="Helvetica"/>
          <w:color w:val="000000"/>
          <w:sz w:val="27"/>
          <w:szCs w:val="27"/>
        </w:rPr>
        <w:t>21. Finally, out of all different investment tools available, the stock market really does offer the best chance at outpacing inflation. Sure, it'll have more ups and downs than bonds will, but over the last decade the</w:t>
      </w:r>
      <w:hyperlink r:id="rId19" w:history="1">
        <w:r w:rsidRPr="00933248">
          <w:rPr>
            <w:rFonts w:ascii="Helvetica" w:eastAsia="Times New Roman" w:hAnsi="Helvetica" w:cs="Helvetica"/>
            <w:color w:val="1173B4"/>
            <w:sz w:val="27"/>
            <w:szCs w:val="27"/>
          </w:rPr>
          <w:t> S&amp;P 500</w:t>
        </w:r>
      </w:hyperlink>
      <w:r w:rsidRPr="00933248">
        <w:rPr>
          <w:rFonts w:ascii="Helvetica" w:eastAsia="Times New Roman" w:hAnsi="Helvetica" w:cs="Helvetica"/>
          <w:color w:val="000000"/>
          <w:sz w:val="27"/>
          <w:szCs w:val="27"/>
        </w:rPr>
        <w:t> is up 70% while 30-year U.S. Treasury bond yields are down about 30%. The proof is the in the pudding.</w:t>
      </w:r>
    </w:p>
    <w:p w:rsidR="00933248" w:rsidRPr="00933248" w:rsidRDefault="00933248" w:rsidP="00933248">
      <w:pPr>
        <w:spacing w:after="0" w:line="405" w:lineRule="atLeast"/>
        <w:rPr>
          <w:rFonts w:ascii="Helvetica" w:eastAsia="Times New Roman" w:hAnsi="Helvetica" w:cs="Helvetica"/>
          <w:color w:val="000000"/>
          <w:sz w:val="27"/>
          <w:szCs w:val="27"/>
        </w:rPr>
      </w:pPr>
      <w:r w:rsidRPr="00933248">
        <w:rPr>
          <w:rFonts w:ascii="Helvetica" w:eastAsia="Times New Roman" w:hAnsi="Helvetica" w:cs="Helvetica"/>
          <w:i/>
          <w:iCs/>
          <w:color w:val="000000"/>
          <w:sz w:val="27"/>
          <w:szCs w:val="27"/>
        </w:rPr>
        <w:t>Sean Williams is short shares of Tesla Motors, but has no material interest in any other companies mentioned in this article. He writes for The Motley Fool and you can track his stock picks at </w:t>
      </w:r>
      <w:proofErr w:type="spellStart"/>
      <w:r w:rsidRPr="00933248">
        <w:rPr>
          <w:rFonts w:ascii="Helvetica" w:eastAsia="Times New Roman" w:hAnsi="Helvetica" w:cs="Helvetica"/>
          <w:i/>
          <w:iCs/>
          <w:color w:val="000000"/>
          <w:sz w:val="27"/>
          <w:szCs w:val="27"/>
        </w:rPr>
        <w:fldChar w:fldCharType="begin"/>
      </w:r>
      <w:r w:rsidRPr="00933248">
        <w:rPr>
          <w:rFonts w:ascii="Helvetica" w:eastAsia="Times New Roman" w:hAnsi="Helvetica" w:cs="Helvetica"/>
          <w:i/>
          <w:iCs/>
          <w:color w:val="000000"/>
          <w:sz w:val="27"/>
          <w:szCs w:val="27"/>
        </w:rPr>
        <w:instrText xml:space="preserve"> HYPERLINK "http://caps.fool.com/player/trackultralong.aspx" \t "_blank" </w:instrText>
      </w:r>
      <w:r w:rsidRPr="00933248">
        <w:rPr>
          <w:rFonts w:ascii="Helvetica" w:eastAsia="Times New Roman" w:hAnsi="Helvetica" w:cs="Helvetica"/>
          <w:i/>
          <w:iCs/>
          <w:color w:val="000000"/>
          <w:sz w:val="27"/>
          <w:szCs w:val="27"/>
        </w:rPr>
        <w:fldChar w:fldCharType="separate"/>
      </w:r>
      <w:r w:rsidRPr="00933248">
        <w:rPr>
          <w:rFonts w:ascii="Helvetica" w:eastAsia="Times New Roman" w:hAnsi="Helvetica" w:cs="Helvetica"/>
          <w:i/>
          <w:iCs/>
          <w:color w:val="1173B4"/>
          <w:sz w:val="27"/>
          <w:szCs w:val="27"/>
        </w:rPr>
        <w:t>TrackUltraLong</w:t>
      </w:r>
      <w:proofErr w:type="spellEnd"/>
      <w:r w:rsidRPr="00933248">
        <w:rPr>
          <w:rFonts w:ascii="Helvetica" w:eastAsia="Times New Roman" w:hAnsi="Helvetica" w:cs="Helvetica"/>
          <w:i/>
          <w:iCs/>
          <w:color w:val="000000"/>
          <w:sz w:val="27"/>
          <w:szCs w:val="27"/>
        </w:rPr>
        <w:fldChar w:fldCharType="end"/>
      </w:r>
      <w:r w:rsidRPr="00933248">
        <w:rPr>
          <w:rFonts w:ascii="Helvetica" w:eastAsia="Times New Roman" w:hAnsi="Helvetica" w:cs="Helvetica"/>
          <w:i/>
          <w:iCs/>
          <w:color w:val="000000"/>
          <w:sz w:val="27"/>
          <w:szCs w:val="27"/>
        </w:rPr>
        <w:t>.</w:t>
      </w:r>
    </w:p>
    <w:p w:rsidR="00933248" w:rsidRPr="00933248" w:rsidRDefault="00933248" w:rsidP="00933248">
      <w:pPr>
        <w:spacing w:after="0" w:line="405" w:lineRule="atLeast"/>
        <w:rPr>
          <w:rFonts w:ascii="Helvetica" w:eastAsia="Times New Roman" w:hAnsi="Helvetica" w:cs="Helvetica"/>
          <w:color w:val="000000"/>
          <w:sz w:val="27"/>
          <w:szCs w:val="27"/>
        </w:rPr>
      </w:pPr>
      <w:r w:rsidRPr="00933248">
        <w:rPr>
          <w:rFonts w:ascii="Helvetica" w:eastAsia="Times New Roman" w:hAnsi="Helvetica" w:cs="Helvetica"/>
          <w:color w:val="000000"/>
          <w:sz w:val="27"/>
          <w:szCs w:val="27"/>
        </w:rPr>
        <w:t>More sponsored content from The Motley Fool</w:t>
      </w:r>
    </w:p>
    <w:p w:rsidR="00933248" w:rsidRPr="00933248" w:rsidRDefault="00321AF8" w:rsidP="00933248">
      <w:pPr>
        <w:spacing w:after="0" w:line="405" w:lineRule="atLeast"/>
        <w:rPr>
          <w:rFonts w:ascii="Helvetica" w:eastAsia="Times New Roman" w:hAnsi="Helvetica" w:cs="Helvetica"/>
          <w:color w:val="000000"/>
          <w:sz w:val="27"/>
          <w:szCs w:val="27"/>
        </w:rPr>
      </w:pPr>
      <w:hyperlink r:id="rId20" w:tgtFrame="_blank" w:history="1">
        <w:r w:rsidR="00933248" w:rsidRPr="00933248">
          <w:rPr>
            <w:rFonts w:ascii="Helvetica" w:eastAsia="Times New Roman" w:hAnsi="Helvetica" w:cs="Helvetica"/>
            <w:color w:val="1173B4"/>
            <w:sz w:val="27"/>
            <w:szCs w:val="27"/>
          </w:rPr>
          <w:t>4 in 5 Americans Are Ignoring Buffett's Warning</w:t>
        </w:r>
      </w:hyperlink>
    </w:p>
    <w:p w:rsidR="00933248" w:rsidRPr="00933248" w:rsidRDefault="00321AF8" w:rsidP="00933248">
      <w:pPr>
        <w:spacing w:after="0" w:line="405" w:lineRule="atLeast"/>
        <w:rPr>
          <w:rFonts w:ascii="Helvetica" w:eastAsia="Times New Roman" w:hAnsi="Helvetica" w:cs="Helvetica"/>
          <w:color w:val="000000"/>
          <w:sz w:val="27"/>
          <w:szCs w:val="27"/>
        </w:rPr>
      </w:pPr>
      <w:hyperlink r:id="rId21" w:tgtFrame="_blank" w:history="1">
        <w:r w:rsidR="00933248" w:rsidRPr="00933248">
          <w:rPr>
            <w:rFonts w:ascii="Helvetica" w:eastAsia="Times New Roman" w:hAnsi="Helvetica" w:cs="Helvetica"/>
            <w:color w:val="1173B4"/>
            <w:sz w:val="27"/>
            <w:szCs w:val="27"/>
          </w:rPr>
          <w:t>Tiny C</w:t>
        </w:r>
      </w:hyperlink>
    </w:p>
    <w:p w:rsidR="009F0771" w:rsidRPr="00933248" w:rsidRDefault="009F0771" w:rsidP="00933248"/>
    <w:sectPr w:rsidR="009F0771" w:rsidRPr="00933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F32F23"/>
    <w:multiLevelType w:val="multilevel"/>
    <w:tmpl w:val="FD984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248"/>
    <w:rsid w:val="00321AF8"/>
    <w:rsid w:val="00933248"/>
    <w:rsid w:val="009F0771"/>
    <w:rsid w:val="00C53869"/>
    <w:rsid w:val="00DE21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332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332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324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33248"/>
    <w:rPr>
      <w:i/>
      <w:iCs/>
    </w:rPr>
  </w:style>
  <w:style w:type="character" w:customStyle="1" w:styleId="Heading2Char">
    <w:name w:val="Heading 2 Char"/>
    <w:basedOn w:val="DefaultParagraphFont"/>
    <w:link w:val="Heading2"/>
    <w:uiPriority w:val="9"/>
    <w:rsid w:val="0093324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3324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33248"/>
    <w:rPr>
      <w:color w:val="0000FF"/>
      <w:u w:val="single"/>
    </w:rPr>
  </w:style>
  <w:style w:type="paragraph" w:styleId="HTMLAddress">
    <w:name w:val="HTML Address"/>
    <w:basedOn w:val="Normal"/>
    <w:link w:val="HTMLAddressChar"/>
    <w:uiPriority w:val="99"/>
    <w:semiHidden/>
    <w:unhideWhenUsed/>
    <w:rsid w:val="00933248"/>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933248"/>
    <w:rPr>
      <w:rFonts w:ascii="Times New Roman" w:eastAsia="Times New Roman" w:hAnsi="Times New Roman" w:cs="Times New Roman"/>
      <w:i/>
      <w:iCs/>
      <w:sz w:val="24"/>
      <w:szCs w:val="24"/>
    </w:rPr>
  </w:style>
  <w:style w:type="paragraph" w:styleId="BalloonText">
    <w:name w:val="Balloon Text"/>
    <w:basedOn w:val="Normal"/>
    <w:link w:val="BalloonTextChar"/>
    <w:uiPriority w:val="99"/>
    <w:semiHidden/>
    <w:unhideWhenUsed/>
    <w:rsid w:val="009332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248"/>
    <w:rPr>
      <w:rFonts w:ascii="Tahoma" w:hAnsi="Tahoma" w:cs="Tahoma"/>
      <w:sz w:val="16"/>
      <w:szCs w:val="16"/>
    </w:rPr>
  </w:style>
  <w:style w:type="paragraph" w:customStyle="1" w:styleId="c-letters-ctatext">
    <w:name w:val="c-letters-cta__text"/>
    <w:basedOn w:val="Normal"/>
    <w:rsid w:val="009332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rticle-writersocial-link-name">
    <w:name w:val="c-article-writer__social-link-name"/>
    <w:basedOn w:val="DefaultParagraphFont"/>
    <w:rsid w:val="00933248"/>
  </w:style>
  <w:style w:type="paragraph" w:customStyle="1" w:styleId="speakable">
    <w:name w:val="speakable"/>
    <w:basedOn w:val="Normal"/>
    <w:rsid w:val="009332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storyheading">
    <w:name w:val="instoryheading"/>
    <w:basedOn w:val="DefaultParagraphFont"/>
    <w:rsid w:val="00933248"/>
  </w:style>
  <w:style w:type="character" w:styleId="Strong">
    <w:name w:val="Strong"/>
    <w:basedOn w:val="DefaultParagraphFont"/>
    <w:uiPriority w:val="22"/>
    <w:qFormat/>
    <w:rsid w:val="00933248"/>
    <w:rPr>
      <w:b/>
      <w:bCs/>
    </w:rPr>
  </w:style>
  <w:style w:type="character" w:customStyle="1" w:styleId="inlinkchart">
    <w:name w:val="inlink_chart"/>
    <w:basedOn w:val="DefaultParagraphFont"/>
    <w:rsid w:val="009332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332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332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324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33248"/>
    <w:rPr>
      <w:i/>
      <w:iCs/>
    </w:rPr>
  </w:style>
  <w:style w:type="character" w:customStyle="1" w:styleId="Heading2Char">
    <w:name w:val="Heading 2 Char"/>
    <w:basedOn w:val="DefaultParagraphFont"/>
    <w:link w:val="Heading2"/>
    <w:uiPriority w:val="9"/>
    <w:rsid w:val="0093324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3324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33248"/>
    <w:rPr>
      <w:color w:val="0000FF"/>
      <w:u w:val="single"/>
    </w:rPr>
  </w:style>
  <w:style w:type="paragraph" w:styleId="HTMLAddress">
    <w:name w:val="HTML Address"/>
    <w:basedOn w:val="Normal"/>
    <w:link w:val="HTMLAddressChar"/>
    <w:uiPriority w:val="99"/>
    <w:semiHidden/>
    <w:unhideWhenUsed/>
    <w:rsid w:val="00933248"/>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933248"/>
    <w:rPr>
      <w:rFonts w:ascii="Times New Roman" w:eastAsia="Times New Roman" w:hAnsi="Times New Roman" w:cs="Times New Roman"/>
      <w:i/>
      <w:iCs/>
      <w:sz w:val="24"/>
      <w:szCs w:val="24"/>
    </w:rPr>
  </w:style>
  <w:style w:type="paragraph" w:styleId="BalloonText">
    <w:name w:val="Balloon Text"/>
    <w:basedOn w:val="Normal"/>
    <w:link w:val="BalloonTextChar"/>
    <w:uiPriority w:val="99"/>
    <w:semiHidden/>
    <w:unhideWhenUsed/>
    <w:rsid w:val="009332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248"/>
    <w:rPr>
      <w:rFonts w:ascii="Tahoma" w:hAnsi="Tahoma" w:cs="Tahoma"/>
      <w:sz w:val="16"/>
      <w:szCs w:val="16"/>
    </w:rPr>
  </w:style>
  <w:style w:type="paragraph" w:customStyle="1" w:styleId="c-letters-ctatext">
    <w:name w:val="c-letters-cta__text"/>
    <w:basedOn w:val="Normal"/>
    <w:rsid w:val="009332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rticle-writersocial-link-name">
    <w:name w:val="c-article-writer__social-link-name"/>
    <w:basedOn w:val="DefaultParagraphFont"/>
    <w:rsid w:val="00933248"/>
  </w:style>
  <w:style w:type="paragraph" w:customStyle="1" w:styleId="speakable">
    <w:name w:val="speakable"/>
    <w:basedOn w:val="Normal"/>
    <w:rsid w:val="009332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storyheading">
    <w:name w:val="instoryheading"/>
    <w:basedOn w:val="DefaultParagraphFont"/>
    <w:rsid w:val="00933248"/>
  </w:style>
  <w:style w:type="character" w:styleId="Strong">
    <w:name w:val="Strong"/>
    <w:basedOn w:val="DefaultParagraphFont"/>
    <w:uiPriority w:val="22"/>
    <w:qFormat/>
    <w:rsid w:val="00933248"/>
    <w:rPr>
      <w:b/>
      <w:bCs/>
    </w:rPr>
  </w:style>
  <w:style w:type="character" w:customStyle="1" w:styleId="inlinkchart">
    <w:name w:val="inlink_chart"/>
    <w:basedOn w:val="DefaultParagraphFont"/>
    <w:rsid w:val="009332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3267635">
      <w:bodyDiv w:val="1"/>
      <w:marLeft w:val="0"/>
      <w:marRight w:val="0"/>
      <w:marTop w:val="0"/>
      <w:marBottom w:val="0"/>
      <w:divBdr>
        <w:top w:val="none" w:sz="0" w:space="0" w:color="auto"/>
        <w:left w:val="none" w:sz="0" w:space="0" w:color="auto"/>
        <w:bottom w:val="none" w:sz="0" w:space="0" w:color="auto"/>
        <w:right w:val="none" w:sz="0" w:space="0" w:color="auto"/>
      </w:divBdr>
    </w:div>
    <w:div w:id="894657026">
      <w:bodyDiv w:val="1"/>
      <w:marLeft w:val="0"/>
      <w:marRight w:val="0"/>
      <w:marTop w:val="0"/>
      <w:marBottom w:val="0"/>
      <w:divBdr>
        <w:top w:val="none" w:sz="0" w:space="0" w:color="auto"/>
        <w:left w:val="none" w:sz="0" w:space="0" w:color="auto"/>
        <w:bottom w:val="none" w:sz="0" w:space="0" w:color="auto"/>
        <w:right w:val="none" w:sz="0" w:space="0" w:color="auto"/>
      </w:divBdr>
      <w:divsChild>
        <w:div w:id="1495760134">
          <w:marLeft w:val="0"/>
          <w:marRight w:val="0"/>
          <w:marTop w:val="0"/>
          <w:marBottom w:val="0"/>
          <w:divBdr>
            <w:top w:val="none" w:sz="0" w:space="0" w:color="auto"/>
            <w:left w:val="none" w:sz="0" w:space="0" w:color="auto"/>
            <w:bottom w:val="none" w:sz="0" w:space="0" w:color="auto"/>
            <w:right w:val="none" w:sz="0" w:space="0" w:color="auto"/>
          </w:divBdr>
          <w:divsChild>
            <w:div w:id="1998722470">
              <w:marLeft w:val="0"/>
              <w:marRight w:val="240"/>
              <w:marTop w:val="0"/>
              <w:marBottom w:val="0"/>
              <w:divBdr>
                <w:top w:val="none" w:sz="0" w:space="0" w:color="auto"/>
                <w:left w:val="none" w:sz="0" w:space="0" w:color="auto"/>
                <w:bottom w:val="none" w:sz="0" w:space="0" w:color="auto"/>
                <w:right w:val="none" w:sz="0" w:space="0" w:color="auto"/>
              </w:divBdr>
            </w:div>
            <w:div w:id="1559508781">
              <w:marLeft w:val="0"/>
              <w:marRight w:val="0"/>
              <w:marTop w:val="0"/>
              <w:marBottom w:val="0"/>
              <w:divBdr>
                <w:top w:val="none" w:sz="0" w:space="0" w:color="auto"/>
                <w:left w:val="none" w:sz="0" w:space="0" w:color="auto"/>
                <w:bottom w:val="none" w:sz="0" w:space="0" w:color="auto"/>
                <w:right w:val="none" w:sz="0" w:space="0" w:color="auto"/>
              </w:divBdr>
              <w:divsChild>
                <w:div w:id="204029483">
                  <w:marLeft w:val="0"/>
                  <w:marRight w:val="0"/>
                  <w:marTop w:val="0"/>
                  <w:marBottom w:val="0"/>
                  <w:divBdr>
                    <w:top w:val="none" w:sz="0" w:space="0" w:color="auto"/>
                    <w:left w:val="none" w:sz="0" w:space="0" w:color="auto"/>
                    <w:bottom w:val="none" w:sz="0" w:space="0" w:color="auto"/>
                    <w:right w:val="none" w:sz="0" w:space="0" w:color="auto"/>
                  </w:divBdr>
                </w:div>
                <w:div w:id="23554598">
                  <w:marLeft w:val="0"/>
                  <w:marRight w:val="0"/>
                  <w:marTop w:val="240"/>
                  <w:marBottom w:val="0"/>
                  <w:divBdr>
                    <w:top w:val="single" w:sz="6" w:space="12" w:color="D3DCE6"/>
                    <w:left w:val="none" w:sz="0" w:space="0" w:color="auto"/>
                    <w:bottom w:val="none" w:sz="0" w:space="0" w:color="auto"/>
                    <w:right w:val="none" w:sz="0" w:space="0" w:color="auto"/>
                  </w:divBdr>
                </w:div>
              </w:divsChild>
            </w:div>
          </w:divsChild>
        </w:div>
      </w:divsChild>
    </w:div>
    <w:div w:id="1295062845">
      <w:bodyDiv w:val="1"/>
      <w:marLeft w:val="0"/>
      <w:marRight w:val="0"/>
      <w:marTop w:val="0"/>
      <w:marBottom w:val="0"/>
      <w:divBdr>
        <w:top w:val="none" w:sz="0" w:space="0" w:color="auto"/>
        <w:left w:val="none" w:sz="0" w:space="0" w:color="auto"/>
        <w:bottom w:val="none" w:sz="0" w:space="0" w:color="auto"/>
        <w:right w:val="none" w:sz="0" w:space="0" w:color="auto"/>
      </w:divBdr>
      <w:divsChild>
        <w:div w:id="365372581">
          <w:marLeft w:val="0"/>
          <w:marRight w:val="0"/>
          <w:marTop w:val="0"/>
          <w:marBottom w:val="288"/>
          <w:divBdr>
            <w:top w:val="none" w:sz="0" w:space="0" w:color="auto"/>
            <w:left w:val="none" w:sz="0" w:space="0" w:color="auto"/>
            <w:bottom w:val="none" w:sz="0" w:space="0" w:color="auto"/>
            <w:right w:val="none" w:sz="0" w:space="0" w:color="auto"/>
          </w:divBdr>
          <w:divsChild>
            <w:div w:id="576331458">
              <w:marLeft w:val="0"/>
              <w:marRight w:val="0"/>
              <w:marTop w:val="0"/>
              <w:marBottom w:val="0"/>
              <w:divBdr>
                <w:top w:val="none" w:sz="0" w:space="0" w:color="auto"/>
                <w:left w:val="none" w:sz="0" w:space="0" w:color="auto"/>
                <w:bottom w:val="none" w:sz="0" w:space="0" w:color="auto"/>
                <w:right w:val="none" w:sz="0" w:space="0" w:color="auto"/>
              </w:divBdr>
            </w:div>
            <w:div w:id="1982422790">
              <w:marLeft w:val="0"/>
              <w:marRight w:val="0"/>
              <w:marTop w:val="0"/>
              <w:marBottom w:val="0"/>
              <w:divBdr>
                <w:top w:val="none" w:sz="0" w:space="0" w:color="auto"/>
                <w:left w:val="none" w:sz="0" w:space="0" w:color="auto"/>
                <w:bottom w:val="none" w:sz="0" w:space="0" w:color="auto"/>
                <w:right w:val="none" w:sz="0" w:space="0" w:color="auto"/>
              </w:divBdr>
              <w:divsChild>
                <w:div w:id="1460077084">
                  <w:marLeft w:val="0"/>
                  <w:marRight w:val="0"/>
                  <w:marTop w:val="0"/>
                  <w:marBottom w:val="0"/>
                  <w:divBdr>
                    <w:top w:val="none" w:sz="0" w:space="0" w:color="auto"/>
                    <w:left w:val="none" w:sz="0" w:space="0" w:color="auto"/>
                    <w:bottom w:val="none" w:sz="0" w:space="0" w:color="auto"/>
                    <w:right w:val="none" w:sz="0" w:space="0" w:color="auto"/>
                  </w:divBdr>
                  <w:divsChild>
                    <w:div w:id="213466674">
                      <w:marLeft w:val="0"/>
                      <w:marRight w:val="0"/>
                      <w:marTop w:val="0"/>
                      <w:marBottom w:val="0"/>
                      <w:divBdr>
                        <w:top w:val="none" w:sz="0" w:space="0" w:color="auto"/>
                        <w:left w:val="none" w:sz="0" w:space="0" w:color="auto"/>
                        <w:bottom w:val="none" w:sz="0" w:space="0" w:color="auto"/>
                        <w:right w:val="none" w:sz="0" w:space="0" w:color="auto"/>
                      </w:divBdr>
                    </w:div>
                    <w:div w:id="655456732">
                      <w:marLeft w:val="0"/>
                      <w:marRight w:val="0"/>
                      <w:marTop w:val="0"/>
                      <w:marBottom w:val="0"/>
                      <w:divBdr>
                        <w:top w:val="none" w:sz="0" w:space="0" w:color="auto"/>
                        <w:left w:val="none" w:sz="0" w:space="0" w:color="auto"/>
                        <w:bottom w:val="none" w:sz="0" w:space="0" w:color="auto"/>
                        <w:right w:val="none" w:sz="0" w:space="0" w:color="auto"/>
                      </w:divBdr>
                    </w:div>
                    <w:div w:id="667294850">
                      <w:marLeft w:val="0"/>
                      <w:marRight w:val="0"/>
                      <w:marTop w:val="0"/>
                      <w:marBottom w:val="0"/>
                      <w:divBdr>
                        <w:top w:val="none" w:sz="0" w:space="0" w:color="auto"/>
                        <w:left w:val="none" w:sz="0" w:space="0" w:color="auto"/>
                        <w:bottom w:val="none" w:sz="0" w:space="0" w:color="auto"/>
                        <w:right w:val="none" w:sz="0" w:space="0" w:color="auto"/>
                      </w:divBdr>
                    </w:div>
                    <w:div w:id="70772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82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oney.cnn.com/2015/03/19/investing/how-to-start-investing-4-questions/?iid=EL" TargetMode="External"/><Relationship Id="rId13" Type="http://schemas.openxmlformats.org/officeDocument/2006/relationships/hyperlink" Target="http://money.cnn.com/2015/06/21/investing/stocks-market-worst-case-scenario/?iid=EL" TargetMode="External"/><Relationship Id="rId18" Type="http://schemas.openxmlformats.org/officeDocument/2006/relationships/hyperlink" Target="http://money.cnn.com/gallery/investing/2015/06/17/millennials-favorite-etfs/?iid=EL" TargetMode="External"/><Relationship Id="rId3" Type="http://schemas.openxmlformats.org/officeDocument/2006/relationships/styles" Target="styles.xml"/><Relationship Id="rId21" Type="http://schemas.openxmlformats.org/officeDocument/2006/relationships/hyperlink" Target="http://www.fool.com/ecap/the_motley_fool/next-intel/?psource=erbcnn7410000001&amp;utm_campaign=advertorial_lg&amp;paid=8485&amp;waid=8482&amp;utm_medium=syndication&amp;utm_source=cnnmoney&amp;aid=8485&amp;wsource=esacnnwdg0000001" TargetMode="External"/><Relationship Id="rId7" Type="http://schemas.openxmlformats.org/officeDocument/2006/relationships/hyperlink" Target="https://money.cnn.com/2015/06/24/investing/21-things-i-have-learned-as-an-investor/index.html" TargetMode="External"/><Relationship Id="rId12" Type="http://schemas.openxmlformats.org/officeDocument/2006/relationships/hyperlink" Target="http://money.cnn.com/2015/06/17/investing/new-investor-target-date-funds/index.html?iid=EL" TargetMode="External"/><Relationship Id="rId17" Type="http://schemas.openxmlformats.org/officeDocument/2006/relationships/hyperlink" Target="http://www.fool.com/investing/general/2015/06/20/3-top-quality-stocks-to-hold-forever-disney-google.aspx" TargetMode="External"/><Relationship Id="rId2" Type="http://schemas.openxmlformats.org/officeDocument/2006/relationships/numbering" Target="numbering.xml"/><Relationship Id="rId16" Type="http://schemas.openxmlformats.org/officeDocument/2006/relationships/hyperlink" Target="http://money.cnn.com/quote/quote.html?symb=ALIF&amp;source=story_quote_link" TargetMode="External"/><Relationship Id="rId20" Type="http://schemas.openxmlformats.org/officeDocument/2006/relationships/hyperlink" Target="http://www.fool.com/ecap/stock-advisor/buffett-threat-4in5/?utm_source=cnnmoney&amp;utm_medium=contentmarketing&amp;utm_campaign=advertorial_lg&amp;paid=8484&amp;psource=esacnn7410860005&amp;waid=8482&amp;wsource=esacnnwdg086000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oney.cnn.com/2015/06/23/investing/money-market-funds/?iid=EL" TargetMode="External"/><Relationship Id="rId5" Type="http://schemas.openxmlformats.org/officeDocument/2006/relationships/settings" Target="settings.xml"/><Relationship Id="rId15" Type="http://schemas.openxmlformats.org/officeDocument/2006/relationships/hyperlink" Target="http://money.cnn.com/2015/03/03/investing/apple-stock-make-money/?iid=EL" TargetMode="External"/><Relationship Id="rId23" Type="http://schemas.openxmlformats.org/officeDocument/2006/relationships/theme" Target="theme/theme1.xml"/><Relationship Id="rId10" Type="http://schemas.openxmlformats.org/officeDocument/2006/relationships/hyperlink" Target="http://money.cnn.com/gallery/investing/2015/04/30/warren-buffett-berkshire-hathaway-top-stocks/?iid=EL" TargetMode="External"/><Relationship Id="rId19" Type="http://schemas.openxmlformats.org/officeDocument/2006/relationships/hyperlink" Target="http://money.cnn.com/data/markets/sandp/?iid=EL" TargetMode="External"/><Relationship Id="rId4" Type="http://schemas.microsoft.com/office/2007/relationships/stylesWithEffects" Target="stylesWithEffects.xml"/><Relationship Id="rId9" Type="http://schemas.openxmlformats.org/officeDocument/2006/relationships/hyperlink" Target="http://money.cnn.com/quote/quote.html?symb=TSLA&amp;source=story_quote_link" TargetMode="External"/><Relationship Id="rId14" Type="http://schemas.openxmlformats.org/officeDocument/2006/relationships/hyperlink" Target="http://money.cnn.com/quote/quote.html?symb=AAPL&amp;source=story_quote_lin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E33928-D172-467A-ACC0-42EB26FEE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1299</Words>
  <Characters>7407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Jianmin Chen</dc:creator>
  <cp:lastModifiedBy>Jianmin Chen</cp:lastModifiedBy>
  <cp:revision>3</cp:revision>
  <dcterms:created xsi:type="dcterms:W3CDTF">2019-09-17T23:34:00Z</dcterms:created>
  <dcterms:modified xsi:type="dcterms:W3CDTF">2019-09-18T00:29:00Z</dcterms:modified>
</cp:coreProperties>
</file>