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B31FD0" w:rsidRPr="00B31FD0">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B31FD0" w:rsidRPr="00B31FD0">
              <w:trPr>
                <w:tblCellSpacing w:w="15" w:type="dxa"/>
              </w:trPr>
              <w:tc>
                <w:tcPr>
                  <w:tcW w:w="5000" w:type="pct"/>
                  <w:vAlign w:val="center"/>
                  <w:hideMark/>
                </w:tcPr>
                <w:p w:rsidR="00B31FD0" w:rsidRPr="00B31FD0" w:rsidRDefault="00EC7A7C" w:rsidP="00EC7A7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Vietnam War (1965</w:t>
                  </w:r>
                  <w:r w:rsidR="00B31FD0" w:rsidRPr="00B31FD0">
                    <w:rPr>
                      <w:rFonts w:ascii="Times New Roman" w:eastAsia="Times New Roman" w:hAnsi="Times New Roman" w:cs="Times New Roman"/>
                      <w:sz w:val="24"/>
                      <w:szCs w:val="24"/>
                    </w:rPr>
                    <w:t xml:space="preserve">) </w:t>
                  </w:r>
                </w:p>
              </w:tc>
              <w:tc>
                <w:tcPr>
                  <w:tcW w:w="0" w:type="auto"/>
                  <w:vAlign w:val="center"/>
                  <w:hideMark/>
                </w:tcPr>
                <w:p w:rsidR="00B31FD0" w:rsidRPr="00B31FD0" w:rsidRDefault="00B31FD0" w:rsidP="00B31FD0">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14:anchorId="4EAED975" wp14:editId="24D935D9">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B31FD0" w:rsidRPr="00B31FD0" w:rsidRDefault="00B31FD0" w:rsidP="00B31FD0">
            <w:pPr>
              <w:spacing w:after="0" w:line="240" w:lineRule="auto"/>
              <w:rPr>
                <w:rFonts w:ascii="Times New Roman" w:eastAsia="Times New Roman" w:hAnsi="Times New Roman" w:cs="Times New Roman"/>
                <w:sz w:val="24"/>
                <w:szCs w:val="24"/>
              </w:rPr>
            </w:pPr>
          </w:p>
        </w:tc>
      </w:tr>
      <w:tr w:rsidR="00B31FD0" w:rsidRPr="00B31FD0">
        <w:trPr>
          <w:tblCellSpacing w:w="0" w:type="dxa"/>
        </w:trPr>
        <w:tc>
          <w:tcPr>
            <w:tcW w:w="0" w:type="auto"/>
            <w:vAlign w:val="center"/>
            <w:hideMark/>
          </w:tcPr>
          <w:p w:rsidR="00B31FD0" w:rsidRPr="00B31FD0" w:rsidRDefault="00B31FD0" w:rsidP="00B31FD0">
            <w:pPr>
              <w:spacing w:before="100" w:beforeAutospacing="1" w:after="100" w:afterAutospacing="1" w:line="240" w:lineRule="auto"/>
              <w:rPr>
                <w:rFonts w:ascii="Times New Roman" w:eastAsia="Times New Roman" w:hAnsi="Times New Roman" w:cs="Times New Roman"/>
                <w:sz w:val="24"/>
                <w:szCs w:val="24"/>
              </w:rPr>
            </w:pPr>
            <w:r w:rsidRPr="00B31FD0">
              <w:rPr>
                <w:rFonts w:ascii="Times New Roman" w:eastAsia="Times New Roman" w:hAnsi="Times New Roman" w:cs="Times New Roman"/>
                <w:sz w:val="24"/>
                <w:szCs w:val="24"/>
              </w:rPr>
              <w:t xml:space="preserve">Four years after President </w:t>
            </w:r>
            <w:hyperlink r:id="rId7" w:history="1">
              <w:r w:rsidRPr="00B31FD0">
                <w:rPr>
                  <w:rFonts w:ascii="Times New Roman" w:eastAsia="Times New Roman" w:hAnsi="Times New Roman" w:cs="Times New Roman"/>
                  <w:color w:val="0000FF"/>
                  <w:sz w:val="24"/>
                  <w:szCs w:val="24"/>
                  <w:u w:val="single"/>
                </w:rPr>
                <w:t>John F. Kennedy</w:t>
              </w:r>
            </w:hyperlink>
            <w:r w:rsidR="00EC7A7C">
              <w:rPr>
                <w:rFonts w:ascii="Times New Roman" w:eastAsia="Times New Roman" w:hAnsi="Times New Roman" w:cs="Times New Roman"/>
                <w:sz w:val="24"/>
                <w:szCs w:val="24"/>
              </w:rPr>
              <w:t xml:space="preserve"> sent the fi</w:t>
            </w:r>
            <w:r w:rsidRPr="00B31FD0">
              <w:rPr>
                <w:rFonts w:ascii="Times New Roman" w:eastAsia="Times New Roman" w:hAnsi="Times New Roman" w:cs="Times New Roman"/>
                <w:sz w:val="24"/>
                <w:szCs w:val="24"/>
              </w:rPr>
              <w:t>rst American troops into Vietnam, M</w:t>
            </w:r>
            <w:r w:rsidR="00EC7A7C">
              <w:rPr>
                <w:rFonts w:ascii="Times New Roman" w:eastAsia="Times New Roman" w:hAnsi="Times New Roman" w:cs="Times New Roman"/>
                <w:sz w:val="24"/>
                <w:szCs w:val="24"/>
              </w:rPr>
              <w:t>artin Luther King issued his fi</w:t>
            </w:r>
            <w:r w:rsidRPr="00B31FD0">
              <w:rPr>
                <w:rFonts w:ascii="Times New Roman" w:eastAsia="Times New Roman" w:hAnsi="Times New Roman" w:cs="Times New Roman"/>
                <w:sz w:val="24"/>
                <w:szCs w:val="24"/>
              </w:rPr>
              <w:t>rst public statement on the war. Answering press questions after addressing a Howard University audience on 2 March 1965, King asserted that the war in Vietnam was ‘‘accomplishing nothing’’ and called for a negotiated settlement (</w:t>
            </w:r>
            <w:proofErr w:type="spellStart"/>
            <w:r w:rsidRPr="00B31FD0">
              <w:rPr>
                <w:rFonts w:ascii="Times New Roman" w:eastAsia="Times New Roman" w:hAnsi="Times New Roman" w:cs="Times New Roman"/>
                <w:sz w:val="24"/>
                <w:szCs w:val="24"/>
              </w:rPr>
              <w:t>Schuette</w:t>
            </w:r>
            <w:proofErr w:type="spellEnd"/>
            <w:r w:rsidRPr="00B31FD0">
              <w:rPr>
                <w:rFonts w:ascii="Times New Roman" w:eastAsia="Times New Roman" w:hAnsi="Times New Roman" w:cs="Times New Roman"/>
                <w:sz w:val="24"/>
                <w:szCs w:val="24"/>
              </w:rPr>
              <w:t xml:space="preserve">, ‘‘King Preaches on Non-Violence’’). </w:t>
            </w:r>
            <w:r w:rsidRPr="00B31FD0">
              <w:rPr>
                <w:rFonts w:ascii="Times New Roman" w:eastAsia="Times New Roman" w:hAnsi="Times New Roman" w:cs="Times New Roman"/>
                <w:sz w:val="24"/>
                <w:szCs w:val="24"/>
              </w:rPr>
              <w:br/>
            </w:r>
            <w:r w:rsidRPr="00B31FD0">
              <w:rPr>
                <w:rFonts w:ascii="Times New Roman" w:eastAsia="Times New Roman" w:hAnsi="Times New Roman" w:cs="Times New Roman"/>
                <w:sz w:val="24"/>
                <w:szCs w:val="24"/>
              </w:rPr>
              <w:br/>
              <w:t xml:space="preserve">While King was personally opposed to the war, he was concerned that publicly criticizing U.S. foreign policy would damage his relationship with President </w:t>
            </w:r>
            <w:hyperlink r:id="rId8" w:history="1">
              <w:r w:rsidRPr="00B31FD0">
                <w:rPr>
                  <w:rFonts w:ascii="Times New Roman" w:eastAsia="Times New Roman" w:hAnsi="Times New Roman" w:cs="Times New Roman"/>
                  <w:color w:val="0000FF"/>
                  <w:sz w:val="24"/>
                  <w:szCs w:val="24"/>
                  <w:u w:val="single"/>
                </w:rPr>
                <w:t>Lyndon B. Johnson</w:t>
              </w:r>
            </w:hyperlink>
            <w:r w:rsidRPr="00B31FD0">
              <w:rPr>
                <w:rFonts w:ascii="Times New Roman" w:eastAsia="Times New Roman" w:hAnsi="Times New Roman" w:cs="Times New Roman"/>
                <w:sz w:val="24"/>
                <w:szCs w:val="24"/>
              </w:rPr>
              <w:t xml:space="preserve">, who had been instrumental in passing civil rights legislation and who had declared in April 1965 that he was willing to negotiate a diplomatic end to the war in Vietnam. Though he avoided condemning the war outright, at the August 1965 annual </w:t>
            </w:r>
            <w:hyperlink r:id="rId9" w:history="1">
              <w:r w:rsidRPr="00B31FD0">
                <w:rPr>
                  <w:rFonts w:ascii="Times New Roman" w:eastAsia="Times New Roman" w:hAnsi="Times New Roman" w:cs="Times New Roman"/>
                  <w:color w:val="0000FF"/>
                  <w:sz w:val="24"/>
                  <w:szCs w:val="24"/>
                  <w:u w:val="single"/>
                </w:rPr>
                <w:t>Southern Christian Leadership Conference (SCLC)</w:t>
              </w:r>
            </w:hyperlink>
            <w:r w:rsidRPr="00B31FD0">
              <w:rPr>
                <w:rFonts w:ascii="Times New Roman" w:eastAsia="Times New Roman" w:hAnsi="Times New Roman" w:cs="Times New Roman"/>
                <w:sz w:val="24"/>
                <w:szCs w:val="24"/>
              </w:rPr>
              <w:t xml:space="preserve"> convention King called for a halt to bombing in North Vietnam, urged that the United Nations be</w:t>
            </w:r>
            <w:r w:rsidR="00EC7A7C">
              <w:rPr>
                <w:rFonts w:ascii="Times New Roman" w:eastAsia="Times New Roman" w:hAnsi="Times New Roman" w:cs="Times New Roman"/>
                <w:sz w:val="24"/>
                <w:szCs w:val="24"/>
              </w:rPr>
              <w:t xml:space="preserve"> empowered to mediate the confl</w:t>
            </w:r>
            <w:r w:rsidRPr="00B31FD0">
              <w:rPr>
                <w:rFonts w:ascii="Times New Roman" w:eastAsia="Times New Roman" w:hAnsi="Times New Roman" w:cs="Times New Roman"/>
                <w:sz w:val="24"/>
                <w:szCs w:val="24"/>
              </w:rPr>
              <w:t>ict, and told the crowd that ‘</w:t>
            </w:r>
            <w:r w:rsidR="00EC7A7C">
              <w:rPr>
                <w:rFonts w:ascii="Times New Roman" w:eastAsia="Times New Roman" w:hAnsi="Times New Roman" w:cs="Times New Roman"/>
                <w:sz w:val="24"/>
                <w:szCs w:val="24"/>
              </w:rPr>
              <w:t>‘What is required is a small fi</w:t>
            </w:r>
            <w:r w:rsidRPr="00B31FD0">
              <w:rPr>
                <w:rFonts w:ascii="Times New Roman" w:eastAsia="Times New Roman" w:hAnsi="Times New Roman" w:cs="Times New Roman"/>
                <w:sz w:val="24"/>
                <w:szCs w:val="24"/>
              </w:rPr>
              <w:t>rst step that may establish a new</w:t>
            </w:r>
            <w:r w:rsidR="00EC7A7C">
              <w:rPr>
                <w:rFonts w:ascii="Times New Roman" w:eastAsia="Times New Roman" w:hAnsi="Times New Roman" w:cs="Times New Roman"/>
                <w:sz w:val="24"/>
                <w:szCs w:val="24"/>
              </w:rPr>
              <w:t xml:space="preserve"> spirit of mutual confi</w:t>
            </w:r>
            <w:r w:rsidRPr="00B31FD0">
              <w:rPr>
                <w:rFonts w:ascii="Times New Roman" w:eastAsia="Times New Roman" w:hAnsi="Times New Roman" w:cs="Times New Roman"/>
                <w:sz w:val="24"/>
                <w:szCs w:val="24"/>
              </w:rPr>
              <w:t xml:space="preserve">dence … a step capable of breaking the cycle of mistrust, violence and war’’ (King, 12 August 1965). He supported Johnson’s calls for diplomatic negotiations and economic development as the beginnings of such a step. Later that year King framed the issue of war in Vietnam as a moral issue: ‘‘as a minister of the gospel,’’ he said, ‘‘I consider war an evil. I must cry out when I see war escalated at any point’’ (‘‘Opposes Vietnam War’’). </w:t>
            </w:r>
            <w:r w:rsidRPr="00B31FD0">
              <w:rPr>
                <w:rFonts w:ascii="Times New Roman" w:eastAsia="Times New Roman" w:hAnsi="Times New Roman" w:cs="Times New Roman"/>
                <w:sz w:val="24"/>
                <w:szCs w:val="24"/>
              </w:rPr>
              <w:br/>
            </w:r>
            <w:r w:rsidRPr="00B31FD0">
              <w:rPr>
                <w:rFonts w:ascii="Times New Roman" w:eastAsia="Times New Roman" w:hAnsi="Times New Roman" w:cs="Times New Roman"/>
                <w:sz w:val="24"/>
                <w:szCs w:val="24"/>
              </w:rPr>
              <w:br/>
              <w:t xml:space="preserve">King’s opposition to the war provoked criticism from members of Congress, the press and from his civil rights colleagues who argued that expanding his civil rights message to include foreign affairs would harm the black freedom struggle in America. Fearful of being labeled a Communist, which would diminish the impact of his civil rights work, King tempered his criticism of U.S. policy in Vietnam through late 1965 and 1966. His wife, </w:t>
            </w:r>
            <w:hyperlink r:id="rId10" w:history="1">
              <w:r w:rsidRPr="00B31FD0">
                <w:rPr>
                  <w:rFonts w:ascii="Times New Roman" w:eastAsia="Times New Roman" w:hAnsi="Times New Roman" w:cs="Times New Roman"/>
                  <w:color w:val="0000FF"/>
                  <w:sz w:val="24"/>
                  <w:szCs w:val="24"/>
                  <w:u w:val="single"/>
                </w:rPr>
                <w:t>Coretta Scott King</w:t>
              </w:r>
            </w:hyperlink>
            <w:r w:rsidRPr="00B31FD0">
              <w:rPr>
                <w:rFonts w:ascii="Times New Roman" w:eastAsia="Times New Roman" w:hAnsi="Times New Roman" w:cs="Times New Roman"/>
                <w:sz w:val="24"/>
                <w:szCs w:val="24"/>
              </w:rPr>
              <w:t xml:space="preserve">, took a more active role in opposing the war, speaking at a rally at the Washington Monument on 27 November 1965 with </w:t>
            </w:r>
            <w:hyperlink r:id="rId11" w:history="1">
              <w:r w:rsidRPr="00B31FD0">
                <w:rPr>
                  <w:rFonts w:ascii="Times New Roman" w:eastAsia="Times New Roman" w:hAnsi="Times New Roman" w:cs="Times New Roman"/>
                  <w:color w:val="0000FF"/>
                  <w:sz w:val="24"/>
                  <w:szCs w:val="24"/>
                  <w:u w:val="single"/>
                </w:rPr>
                <w:t>Benjamin Spock</w:t>
              </w:r>
            </w:hyperlink>
            <w:r w:rsidRPr="00B31FD0">
              <w:rPr>
                <w:rFonts w:ascii="Times New Roman" w:eastAsia="Times New Roman" w:hAnsi="Times New Roman" w:cs="Times New Roman"/>
                <w:sz w:val="24"/>
                <w:szCs w:val="24"/>
              </w:rPr>
              <w:t xml:space="preserve">, the renowned pediatrician and anti-war activist and joined in other demonstrations. </w:t>
            </w:r>
            <w:r w:rsidRPr="00B31FD0">
              <w:rPr>
                <w:rFonts w:ascii="Times New Roman" w:eastAsia="Times New Roman" w:hAnsi="Times New Roman" w:cs="Times New Roman"/>
                <w:sz w:val="24"/>
                <w:szCs w:val="24"/>
              </w:rPr>
              <w:br/>
            </w:r>
            <w:r w:rsidRPr="00B31FD0">
              <w:rPr>
                <w:rFonts w:ascii="Times New Roman" w:eastAsia="Times New Roman" w:hAnsi="Times New Roman" w:cs="Times New Roman"/>
                <w:sz w:val="24"/>
                <w:szCs w:val="24"/>
              </w:rPr>
              <w:br/>
              <w:t>In December 1966, testifying before a congressional subcommittee on budget priorities, King arg</w:t>
            </w:r>
            <w:r w:rsidR="00EC7A7C">
              <w:rPr>
                <w:rFonts w:ascii="Times New Roman" w:eastAsia="Times New Roman" w:hAnsi="Times New Roman" w:cs="Times New Roman"/>
                <w:sz w:val="24"/>
                <w:szCs w:val="24"/>
              </w:rPr>
              <w:t>ued for a ‘‘rebalancing’’ of fi</w:t>
            </w:r>
            <w:r w:rsidRPr="00B31FD0">
              <w:rPr>
                <w:rFonts w:ascii="Times New Roman" w:eastAsia="Times New Roman" w:hAnsi="Times New Roman" w:cs="Times New Roman"/>
                <w:sz w:val="24"/>
                <w:szCs w:val="24"/>
              </w:rPr>
              <w:t>scal priorities away from America’s ‘‘obsession’’ with Vietnam and toward greater support for anti-poverty programs at home (</w:t>
            </w:r>
            <w:proofErr w:type="spellStart"/>
            <w:r w:rsidRPr="00B31FD0">
              <w:rPr>
                <w:rFonts w:ascii="Times New Roman" w:eastAsia="Times New Roman" w:hAnsi="Times New Roman" w:cs="Times New Roman"/>
                <w:sz w:val="24"/>
                <w:szCs w:val="24"/>
              </w:rPr>
              <w:t>Semple</w:t>
            </w:r>
            <w:proofErr w:type="spellEnd"/>
            <w:r w:rsidRPr="00B31FD0">
              <w:rPr>
                <w:rFonts w:ascii="Times New Roman" w:eastAsia="Times New Roman" w:hAnsi="Times New Roman" w:cs="Times New Roman"/>
                <w:sz w:val="24"/>
                <w:szCs w:val="24"/>
              </w:rPr>
              <w:t>, ‘‘Dr. King Sco</w:t>
            </w:r>
            <w:r w:rsidR="00EC7A7C">
              <w:rPr>
                <w:rFonts w:ascii="Times New Roman" w:eastAsia="Times New Roman" w:hAnsi="Times New Roman" w:cs="Times New Roman"/>
                <w:sz w:val="24"/>
                <w:szCs w:val="24"/>
              </w:rPr>
              <w:t>res Poverty’’). King led his fi</w:t>
            </w:r>
            <w:r w:rsidRPr="00B31FD0">
              <w:rPr>
                <w:rFonts w:ascii="Times New Roman" w:eastAsia="Times New Roman" w:hAnsi="Times New Roman" w:cs="Times New Roman"/>
                <w:sz w:val="24"/>
                <w:szCs w:val="24"/>
              </w:rPr>
              <w:t xml:space="preserve">rst anti-war march in Chicago on 25 March 1967, and reinforced the connection between war abroad and injustice at home: ‘‘The bombs in Vietnam explode at home—they destroy the dream and possibility for a decent America’’ (‘‘Dr. King Leads Chicago’’). A few days later, King made it clear that his peace work was not undertaken as the leader of the SCLC, but ‘‘as an individual, as a clergyman, as one who is greatly concerned about peace’’ (‘‘Dr. King to Weigh Civil Disobedience’’). </w:t>
            </w:r>
            <w:r w:rsidRPr="00B31FD0">
              <w:rPr>
                <w:rFonts w:ascii="Times New Roman" w:eastAsia="Times New Roman" w:hAnsi="Times New Roman" w:cs="Times New Roman"/>
                <w:sz w:val="24"/>
                <w:szCs w:val="24"/>
              </w:rPr>
              <w:br/>
            </w:r>
            <w:r w:rsidRPr="00B31FD0">
              <w:rPr>
                <w:rFonts w:ascii="Times New Roman" w:eastAsia="Times New Roman" w:hAnsi="Times New Roman" w:cs="Times New Roman"/>
                <w:sz w:val="24"/>
                <w:szCs w:val="24"/>
              </w:rPr>
              <w:br/>
              <w:t>Less than</w:t>
            </w:r>
            <w:r w:rsidR="00EC7A7C">
              <w:rPr>
                <w:rFonts w:ascii="Times New Roman" w:eastAsia="Times New Roman" w:hAnsi="Times New Roman" w:cs="Times New Roman"/>
                <w:sz w:val="24"/>
                <w:szCs w:val="24"/>
              </w:rPr>
              <w:t xml:space="preserve"> two weeks after leading his fi</w:t>
            </w:r>
            <w:r w:rsidRPr="00B31FD0">
              <w:rPr>
                <w:rFonts w:ascii="Times New Roman" w:eastAsia="Times New Roman" w:hAnsi="Times New Roman" w:cs="Times New Roman"/>
                <w:sz w:val="24"/>
                <w:szCs w:val="24"/>
              </w:rPr>
              <w:t>rst Vietnam demonstration, on 4 April 1967, King made his best known and most comprehensive statement against the war. Seeking to reduce the potential backlash by framing his speech within the context of religious objection to war, King addressed a crowd of 3,000 people at Riverside Church in New York City, King delivered a speech entitled ‘‘</w:t>
            </w:r>
            <w:hyperlink r:id="rId12" w:history="1">
              <w:r w:rsidRPr="00B31FD0">
                <w:rPr>
                  <w:rFonts w:ascii="Times New Roman" w:eastAsia="Times New Roman" w:hAnsi="Times New Roman" w:cs="Times New Roman"/>
                  <w:color w:val="0000FF"/>
                  <w:sz w:val="24"/>
                  <w:szCs w:val="24"/>
                  <w:u w:val="single"/>
                </w:rPr>
                <w:t>Beyond Vietnam.</w:t>
              </w:r>
            </w:hyperlink>
            <w:r w:rsidRPr="00B31FD0">
              <w:rPr>
                <w:rFonts w:ascii="Times New Roman" w:eastAsia="Times New Roman" w:hAnsi="Times New Roman" w:cs="Times New Roman"/>
                <w:sz w:val="24"/>
                <w:szCs w:val="24"/>
              </w:rPr>
              <w:t xml:space="preserve">’’ pointing out that the war effort was ‘‘taking the black young men who had been crippled by our society and sending them eight thousand miles away to </w:t>
            </w:r>
            <w:r w:rsidRPr="00B31FD0">
              <w:rPr>
                <w:rFonts w:ascii="Times New Roman" w:eastAsia="Times New Roman" w:hAnsi="Times New Roman" w:cs="Times New Roman"/>
                <w:sz w:val="24"/>
                <w:szCs w:val="24"/>
              </w:rPr>
              <w:lastRenderedPageBreak/>
              <w:t xml:space="preserve">guarantee liberties in Southeast Asia which they had not found in southwest Georgia and East Harlem’’ (King, ‘‘Beyond Vietnam,’’ 143). </w:t>
            </w:r>
            <w:r w:rsidRPr="00B31FD0">
              <w:rPr>
                <w:rFonts w:ascii="Times New Roman" w:eastAsia="Times New Roman" w:hAnsi="Times New Roman" w:cs="Times New Roman"/>
                <w:sz w:val="24"/>
                <w:szCs w:val="24"/>
              </w:rPr>
              <w:br/>
            </w:r>
            <w:r w:rsidRPr="00B31FD0">
              <w:rPr>
                <w:rFonts w:ascii="Times New Roman" w:eastAsia="Times New Roman" w:hAnsi="Times New Roman" w:cs="Times New Roman"/>
                <w:sz w:val="24"/>
                <w:szCs w:val="24"/>
              </w:rPr>
              <w:br/>
              <w:t xml:space="preserve">Although the peace community lauded King’s willingness to take a public stand against the war in Vietnam, many within the civil rights movement further distanced themselves from his stance. The </w:t>
            </w:r>
            <w:hyperlink r:id="rId13" w:history="1">
              <w:r w:rsidRPr="00B31FD0">
                <w:rPr>
                  <w:rFonts w:ascii="Times New Roman" w:eastAsia="Times New Roman" w:hAnsi="Times New Roman" w:cs="Times New Roman"/>
                  <w:color w:val="0000FF"/>
                  <w:sz w:val="24"/>
                  <w:szCs w:val="24"/>
                  <w:u w:val="single"/>
                </w:rPr>
                <w:t>National Association for the Advancement of Colored People</w:t>
              </w:r>
            </w:hyperlink>
            <w:r w:rsidRPr="00B31FD0">
              <w:rPr>
                <w:rFonts w:ascii="Times New Roman" w:eastAsia="Times New Roman" w:hAnsi="Times New Roman" w:cs="Times New Roman"/>
                <w:sz w:val="24"/>
                <w:szCs w:val="24"/>
              </w:rPr>
              <w:t xml:space="preserve">, for example, issued a statement against merging the civil rights and peace movements. Undeterred, King, Spock, and </w:t>
            </w:r>
            <w:hyperlink r:id="rId14" w:history="1">
              <w:r w:rsidRPr="00B31FD0">
                <w:rPr>
                  <w:rFonts w:ascii="Times New Roman" w:eastAsia="Times New Roman" w:hAnsi="Times New Roman" w:cs="Times New Roman"/>
                  <w:color w:val="0000FF"/>
                  <w:sz w:val="24"/>
                  <w:szCs w:val="24"/>
                  <w:u w:val="single"/>
                </w:rPr>
                <w:t>Harry Belafonte</w:t>
              </w:r>
            </w:hyperlink>
            <w:r w:rsidRPr="00B31FD0">
              <w:rPr>
                <w:rFonts w:ascii="Times New Roman" w:eastAsia="Times New Roman" w:hAnsi="Times New Roman" w:cs="Times New Roman"/>
                <w:sz w:val="24"/>
                <w:szCs w:val="24"/>
              </w:rPr>
              <w:t xml:space="preserve"> led 100,000 demonstrators on an anti-war march to the United Nations on 15 April 1967. </w:t>
            </w:r>
            <w:r w:rsidRPr="00B31FD0">
              <w:rPr>
                <w:rFonts w:ascii="Times New Roman" w:eastAsia="Times New Roman" w:hAnsi="Times New Roman" w:cs="Times New Roman"/>
                <w:sz w:val="24"/>
                <w:szCs w:val="24"/>
              </w:rPr>
              <w:br/>
            </w:r>
            <w:r w:rsidRPr="00B31FD0">
              <w:rPr>
                <w:rFonts w:ascii="Times New Roman" w:eastAsia="Times New Roman" w:hAnsi="Times New Roman" w:cs="Times New Roman"/>
                <w:sz w:val="24"/>
                <w:szCs w:val="24"/>
              </w:rPr>
              <w:br/>
              <w:t>During the last year of his life, King worked with Spock to develop ‘‘Vietnam Summer,’’ a volunteer project to increase grassroots peace activism in time for the 1968 elections. King linked his anti-war and civil rights work in speeches throughout the country, where he described the three problems he saw plaguing the nation: racism, poverty, and the war in Vietnam. In his last Sunday sermon, delivered at the National Cathedral in Washington, D.C., on 31 March 1968, King said that he was ‘‘convinced that [Vietnam] is one of the most unjust wars that has ever been fought in the history of the world’’ (King, ‘‘Rem</w:t>
            </w:r>
            <w:r w:rsidR="00EC7A7C">
              <w:rPr>
                <w:rFonts w:ascii="Times New Roman" w:eastAsia="Times New Roman" w:hAnsi="Times New Roman" w:cs="Times New Roman"/>
                <w:sz w:val="24"/>
                <w:szCs w:val="24"/>
              </w:rPr>
              <w:t>aining Awake,’’ 219). Nearly fi</w:t>
            </w:r>
            <w:bookmarkStart w:id="1" w:name="_GoBack"/>
            <w:bookmarkEnd w:id="1"/>
            <w:r w:rsidRPr="00B31FD0">
              <w:rPr>
                <w:rFonts w:ascii="Times New Roman" w:eastAsia="Times New Roman" w:hAnsi="Times New Roman" w:cs="Times New Roman"/>
                <w:sz w:val="24"/>
                <w:szCs w:val="24"/>
              </w:rPr>
              <w:t xml:space="preserve">ve years after King’s </w:t>
            </w:r>
            <w:hyperlink r:id="rId15" w:history="1">
              <w:r w:rsidRPr="00B31FD0">
                <w:rPr>
                  <w:rFonts w:ascii="Times New Roman" w:eastAsia="Times New Roman" w:hAnsi="Times New Roman" w:cs="Times New Roman"/>
                  <w:color w:val="0000FF"/>
                  <w:sz w:val="24"/>
                  <w:szCs w:val="24"/>
                  <w:u w:val="single"/>
                </w:rPr>
                <w:t>assassination</w:t>
              </w:r>
            </w:hyperlink>
            <w:r w:rsidRPr="00B31FD0">
              <w:rPr>
                <w:rFonts w:ascii="Times New Roman" w:eastAsia="Times New Roman" w:hAnsi="Times New Roman" w:cs="Times New Roman"/>
                <w:sz w:val="24"/>
                <w:szCs w:val="24"/>
              </w:rPr>
              <w:t>, American troops withdrew from Vietnam and a peace treaty declared South and North Vietnam independent of each other.</w:t>
            </w:r>
          </w:p>
          <w:p w:rsidR="00B31FD0" w:rsidRPr="00B31FD0" w:rsidRDefault="00B31FD0" w:rsidP="00B31FD0">
            <w:pPr>
              <w:spacing w:before="100" w:beforeAutospacing="1" w:after="100" w:afterAutospacing="1" w:line="240" w:lineRule="auto"/>
              <w:rPr>
                <w:rFonts w:ascii="Times New Roman" w:eastAsia="Times New Roman" w:hAnsi="Times New Roman" w:cs="Times New Roman"/>
                <w:sz w:val="24"/>
                <w:szCs w:val="24"/>
              </w:rPr>
            </w:pPr>
            <w:r w:rsidRPr="00B31FD0">
              <w:rPr>
                <w:rFonts w:ascii="Times New Roman" w:eastAsia="Times New Roman" w:hAnsi="Times New Roman" w:cs="Times New Roman"/>
                <w:b/>
                <w:bCs/>
                <w:sz w:val="24"/>
                <w:szCs w:val="24"/>
              </w:rPr>
              <w:t>SOURCES</w:t>
            </w:r>
            <w:r w:rsidRPr="00B31FD0">
              <w:rPr>
                <w:rFonts w:ascii="Times New Roman" w:eastAsia="Times New Roman" w:hAnsi="Times New Roman" w:cs="Times New Roman"/>
                <w:sz w:val="24"/>
                <w:szCs w:val="24"/>
              </w:rPr>
              <w:t xml:space="preserve"> </w:t>
            </w:r>
            <w:r w:rsidRPr="00B31FD0">
              <w:rPr>
                <w:rFonts w:ascii="Times New Roman" w:eastAsia="Times New Roman" w:hAnsi="Times New Roman" w:cs="Times New Roman"/>
                <w:sz w:val="24"/>
                <w:szCs w:val="24"/>
              </w:rPr>
              <w:br/>
              <w:t xml:space="preserve">Branch, </w:t>
            </w:r>
            <w:r w:rsidRPr="00B31FD0">
              <w:rPr>
                <w:rFonts w:ascii="Times New Roman" w:eastAsia="Times New Roman" w:hAnsi="Times New Roman" w:cs="Times New Roman"/>
                <w:i/>
                <w:iCs/>
                <w:sz w:val="24"/>
                <w:szCs w:val="24"/>
              </w:rPr>
              <w:t>At Canaan’s Edge</w:t>
            </w:r>
            <w:r w:rsidRPr="00B31FD0">
              <w:rPr>
                <w:rFonts w:ascii="Times New Roman" w:eastAsia="Times New Roman" w:hAnsi="Times New Roman" w:cs="Times New Roman"/>
                <w:sz w:val="24"/>
                <w:szCs w:val="24"/>
              </w:rPr>
              <w:t>, 2006</w:t>
            </w:r>
            <w:proofErr w:type="gramStart"/>
            <w:r w:rsidRPr="00B31FD0">
              <w:rPr>
                <w:rFonts w:ascii="Times New Roman" w:eastAsia="Times New Roman" w:hAnsi="Times New Roman" w:cs="Times New Roman"/>
                <w:sz w:val="24"/>
                <w:szCs w:val="24"/>
              </w:rPr>
              <w:t>.</w:t>
            </w:r>
            <w:proofErr w:type="gramEnd"/>
            <w:r w:rsidRPr="00B31FD0">
              <w:rPr>
                <w:rFonts w:ascii="Times New Roman" w:eastAsia="Times New Roman" w:hAnsi="Times New Roman" w:cs="Times New Roman"/>
                <w:sz w:val="24"/>
                <w:szCs w:val="24"/>
              </w:rPr>
              <w:br/>
              <w:t xml:space="preserve">‘‘Dr. King Leads Chicago Peace Rally,’’ </w:t>
            </w:r>
            <w:r w:rsidRPr="00B31FD0">
              <w:rPr>
                <w:rFonts w:ascii="Times New Roman" w:eastAsia="Times New Roman" w:hAnsi="Times New Roman" w:cs="Times New Roman"/>
                <w:i/>
                <w:iCs/>
                <w:sz w:val="24"/>
                <w:szCs w:val="24"/>
              </w:rPr>
              <w:t>New York Times</w:t>
            </w:r>
            <w:r w:rsidRPr="00B31FD0">
              <w:rPr>
                <w:rFonts w:ascii="Times New Roman" w:eastAsia="Times New Roman" w:hAnsi="Times New Roman" w:cs="Times New Roman"/>
                <w:sz w:val="24"/>
                <w:szCs w:val="24"/>
              </w:rPr>
              <w:t>, 26 March 1967</w:t>
            </w:r>
            <w:proofErr w:type="gramStart"/>
            <w:r w:rsidRPr="00B31FD0">
              <w:rPr>
                <w:rFonts w:ascii="Times New Roman" w:eastAsia="Times New Roman" w:hAnsi="Times New Roman" w:cs="Times New Roman"/>
                <w:sz w:val="24"/>
                <w:szCs w:val="24"/>
              </w:rPr>
              <w:t>.</w:t>
            </w:r>
            <w:proofErr w:type="gramEnd"/>
            <w:r w:rsidRPr="00B31FD0">
              <w:rPr>
                <w:rFonts w:ascii="Times New Roman" w:eastAsia="Times New Roman" w:hAnsi="Times New Roman" w:cs="Times New Roman"/>
                <w:sz w:val="24"/>
                <w:szCs w:val="24"/>
              </w:rPr>
              <w:br/>
              <w:t xml:space="preserve">‘‘Dr. King to Weigh Civil Disobedience If War </w:t>
            </w:r>
            <w:proofErr w:type="spellStart"/>
            <w:r w:rsidRPr="00B31FD0">
              <w:rPr>
                <w:rFonts w:ascii="Times New Roman" w:eastAsia="Times New Roman" w:hAnsi="Times New Roman" w:cs="Times New Roman"/>
                <w:sz w:val="24"/>
                <w:szCs w:val="24"/>
              </w:rPr>
              <w:t>Intensiï</w:t>
            </w:r>
            <w:proofErr w:type="spellEnd"/>
            <w:r w:rsidRPr="00B31FD0">
              <w:rPr>
                <w:rFonts w:ascii="Times New Roman" w:eastAsia="Times New Roman" w:hAnsi="Times New Roman" w:cs="Times New Roman"/>
                <w:sz w:val="24"/>
                <w:szCs w:val="24"/>
              </w:rPr>
              <w:t>¬</w:t>
            </w:r>
            <w:proofErr w:type="spellStart"/>
            <w:r w:rsidRPr="00B31FD0">
              <w:rPr>
                <w:rFonts w:ascii="Times New Roman" w:eastAsia="Times New Roman" w:hAnsi="Times New Roman" w:cs="Times New Roman"/>
                <w:sz w:val="24"/>
                <w:szCs w:val="24"/>
              </w:rPr>
              <w:t>es</w:t>
            </w:r>
            <w:proofErr w:type="spellEnd"/>
            <w:r w:rsidRPr="00B31FD0">
              <w:rPr>
                <w:rFonts w:ascii="Times New Roman" w:eastAsia="Times New Roman" w:hAnsi="Times New Roman" w:cs="Times New Roman"/>
                <w:sz w:val="24"/>
                <w:szCs w:val="24"/>
              </w:rPr>
              <w:t xml:space="preserve">,’’ </w:t>
            </w:r>
            <w:r w:rsidRPr="00B31FD0">
              <w:rPr>
                <w:rFonts w:ascii="Times New Roman" w:eastAsia="Times New Roman" w:hAnsi="Times New Roman" w:cs="Times New Roman"/>
                <w:i/>
                <w:iCs/>
                <w:sz w:val="24"/>
                <w:szCs w:val="24"/>
              </w:rPr>
              <w:t>New York Times</w:t>
            </w:r>
            <w:r w:rsidRPr="00B31FD0">
              <w:rPr>
                <w:rFonts w:ascii="Times New Roman" w:eastAsia="Times New Roman" w:hAnsi="Times New Roman" w:cs="Times New Roman"/>
                <w:sz w:val="24"/>
                <w:szCs w:val="24"/>
              </w:rPr>
              <w:t>, 2 April 1967</w:t>
            </w:r>
            <w:proofErr w:type="gramStart"/>
            <w:r w:rsidRPr="00B31FD0">
              <w:rPr>
                <w:rFonts w:ascii="Times New Roman" w:eastAsia="Times New Roman" w:hAnsi="Times New Roman" w:cs="Times New Roman"/>
                <w:sz w:val="24"/>
                <w:szCs w:val="24"/>
              </w:rPr>
              <w:t>.</w:t>
            </w:r>
            <w:proofErr w:type="gramEnd"/>
            <w:r w:rsidRPr="00B31FD0">
              <w:rPr>
                <w:rFonts w:ascii="Times New Roman" w:eastAsia="Times New Roman" w:hAnsi="Times New Roman" w:cs="Times New Roman"/>
                <w:sz w:val="24"/>
                <w:szCs w:val="24"/>
              </w:rPr>
              <w:br/>
              <w:t xml:space="preserve">‘‘Dr. Martin Luther King: Beyond Vietnam and Remaining Awake through a Great Revolution,’’ 90th Cong., 2d sess. Congressional Record 114 (9 April 1968): 9391–9397. </w:t>
            </w:r>
            <w:r w:rsidRPr="00B31FD0">
              <w:rPr>
                <w:rFonts w:ascii="Times New Roman" w:eastAsia="Times New Roman" w:hAnsi="Times New Roman" w:cs="Times New Roman"/>
                <w:sz w:val="24"/>
                <w:szCs w:val="24"/>
              </w:rPr>
              <w:br/>
            </w:r>
            <w:proofErr w:type="spellStart"/>
            <w:r w:rsidRPr="00B31FD0">
              <w:rPr>
                <w:rFonts w:ascii="Times New Roman" w:eastAsia="Times New Roman" w:hAnsi="Times New Roman" w:cs="Times New Roman"/>
                <w:sz w:val="24"/>
                <w:szCs w:val="24"/>
              </w:rPr>
              <w:t>Garrow</w:t>
            </w:r>
            <w:proofErr w:type="spellEnd"/>
            <w:r w:rsidRPr="00B31FD0">
              <w:rPr>
                <w:rFonts w:ascii="Times New Roman" w:eastAsia="Times New Roman" w:hAnsi="Times New Roman" w:cs="Times New Roman"/>
                <w:sz w:val="24"/>
                <w:szCs w:val="24"/>
              </w:rPr>
              <w:t xml:space="preserve">, </w:t>
            </w:r>
            <w:r w:rsidRPr="00B31FD0">
              <w:rPr>
                <w:rFonts w:ascii="Times New Roman" w:eastAsia="Times New Roman" w:hAnsi="Times New Roman" w:cs="Times New Roman"/>
                <w:i/>
                <w:iCs/>
                <w:sz w:val="24"/>
                <w:szCs w:val="24"/>
              </w:rPr>
              <w:t>Bearing the Cross</w:t>
            </w:r>
            <w:r w:rsidRPr="00B31FD0">
              <w:rPr>
                <w:rFonts w:ascii="Times New Roman" w:eastAsia="Times New Roman" w:hAnsi="Times New Roman" w:cs="Times New Roman"/>
                <w:sz w:val="24"/>
                <w:szCs w:val="24"/>
              </w:rPr>
              <w:t xml:space="preserve">, 1986. </w:t>
            </w:r>
            <w:r w:rsidRPr="00B31FD0">
              <w:rPr>
                <w:rFonts w:ascii="Times New Roman" w:eastAsia="Times New Roman" w:hAnsi="Times New Roman" w:cs="Times New Roman"/>
                <w:sz w:val="24"/>
                <w:szCs w:val="24"/>
              </w:rPr>
              <w:br/>
              <w:t xml:space="preserve">King, ‘‘Beyond Vietnam,’’ in </w:t>
            </w:r>
            <w:r w:rsidRPr="00B31FD0">
              <w:rPr>
                <w:rFonts w:ascii="Times New Roman" w:eastAsia="Times New Roman" w:hAnsi="Times New Roman" w:cs="Times New Roman"/>
                <w:i/>
                <w:iCs/>
                <w:sz w:val="24"/>
                <w:szCs w:val="24"/>
              </w:rPr>
              <w:t>A Call to Conscience</w:t>
            </w:r>
            <w:r w:rsidRPr="00B31FD0">
              <w:rPr>
                <w:rFonts w:ascii="Times New Roman" w:eastAsia="Times New Roman" w:hAnsi="Times New Roman" w:cs="Times New Roman"/>
                <w:sz w:val="24"/>
                <w:szCs w:val="24"/>
              </w:rPr>
              <w:t xml:space="preserve">, Carson and Shepard, eds., 2001. </w:t>
            </w:r>
            <w:r w:rsidRPr="00B31FD0">
              <w:rPr>
                <w:rFonts w:ascii="Times New Roman" w:eastAsia="Times New Roman" w:hAnsi="Times New Roman" w:cs="Times New Roman"/>
                <w:sz w:val="24"/>
                <w:szCs w:val="24"/>
              </w:rPr>
              <w:br/>
              <w:t xml:space="preserve">King, Excerpts, Address at mass rally during the 1965 SCLC convention, 12 August 1965, MLKJP-GAMK. </w:t>
            </w:r>
            <w:r w:rsidRPr="00B31FD0">
              <w:rPr>
                <w:rFonts w:ascii="Times New Roman" w:eastAsia="Times New Roman" w:hAnsi="Times New Roman" w:cs="Times New Roman"/>
                <w:sz w:val="24"/>
                <w:szCs w:val="24"/>
              </w:rPr>
              <w:br/>
              <w:t xml:space="preserve">King, </w:t>
            </w:r>
            <w:r w:rsidRPr="00B31FD0">
              <w:rPr>
                <w:rFonts w:ascii="Times New Roman" w:eastAsia="Times New Roman" w:hAnsi="Times New Roman" w:cs="Times New Roman"/>
                <w:i/>
                <w:iCs/>
                <w:sz w:val="24"/>
                <w:szCs w:val="24"/>
              </w:rPr>
              <w:t>My Life with Martin</w:t>
            </w:r>
            <w:r w:rsidRPr="00B31FD0">
              <w:rPr>
                <w:rFonts w:ascii="Times New Roman" w:eastAsia="Times New Roman" w:hAnsi="Times New Roman" w:cs="Times New Roman"/>
                <w:sz w:val="24"/>
                <w:szCs w:val="24"/>
              </w:rPr>
              <w:t xml:space="preserve">, 1969. </w:t>
            </w:r>
            <w:r w:rsidRPr="00B31FD0">
              <w:rPr>
                <w:rFonts w:ascii="Times New Roman" w:eastAsia="Times New Roman" w:hAnsi="Times New Roman" w:cs="Times New Roman"/>
                <w:sz w:val="24"/>
                <w:szCs w:val="24"/>
              </w:rPr>
              <w:br/>
              <w:t xml:space="preserve">King, ‘‘Remaining Awake Through a Great Revolution,’’ in </w:t>
            </w:r>
            <w:r w:rsidRPr="00B31FD0">
              <w:rPr>
                <w:rFonts w:ascii="Times New Roman" w:eastAsia="Times New Roman" w:hAnsi="Times New Roman" w:cs="Times New Roman"/>
                <w:i/>
                <w:iCs/>
                <w:sz w:val="24"/>
                <w:szCs w:val="24"/>
              </w:rPr>
              <w:t>A Knock at Midnight</w:t>
            </w:r>
            <w:r w:rsidRPr="00B31FD0">
              <w:rPr>
                <w:rFonts w:ascii="Times New Roman" w:eastAsia="Times New Roman" w:hAnsi="Times New Roman" w:cs="Times New Roman"/>
                <w:sz w:val="24"/>
                <w:szCs w:val="24"/>
              </w:rPr>
              <w:t xml:space="preserve">, Carson and </w:t>
            </w:r>
            <w:proofErr w:type="spellStart"/>
            <w:r w:rsidRPr="00B31FD0">
              <w:rPr>
                <w:rFonts w:ascii="Times New Roman" w:eastAsia="Times New Roman" w:hAnsi="Times New Roman" w:cs="Times New Roman"/>
                <w:sz w:val="24"/>
                <w:szCs w:val="24"/>
              </w:rPr>
              <w:t>Holloran</w:t>
            </w:r>
            <w:proofErr w:type="spellEnd"/>
            <w:r w:rsidRPr="00B31FD0">
              <w:rPr>
                <w:rFonts w:ascii="Times New Roman" w:eastAsia="Times New Roman" w:hAnsi="Times New Roman" w:cs="Times New Roman"/>
                <w:sz w:val="24"/>
                <w:szCs w:val="24"/>
              </w:rPr>
              <w:t xml:space="preserve">, eds., 1998. </w:t>
            </w:r>
            <w:r w:rsidRPr="00B31FD0">
              <w:rPr>
                <w:rFonts w:ascii="Times New Roman" w:eastAsia="Times New Roman" w:hAnsi="Times New Roman" w:cs="Times New Roman"/>
                <w:sz w:val="24"/>
                <w:szCs w:val="24"/>
              </w:rPr>
              <w:br/>
              <w:t xml:space="preserve">‘‘Opposes Vietnam War,’’ </w:t>
            </w:r>
            <w:r w:rsidRPr="00B31FD0">
              <w:rPr>
                <w:rFonts w:ascii="Times New Roman" w:eastAsia="Times New Roman" w:hAnsi="Times New Roman" w:cs="Times New Roman"/>
                <w:i/>
                <w:iCs/>
                <w:sz w:val="24"/>
                <w:szCs w:val="24"/>
              </w:rPr>
              <w:t>New York Times</w:t>
            </w:r>
            <w:r w:rsidRPr="00B31FD0">
              <w:rPr>
                <w:rFonts w:ascii="Times New Roman" w:eastAsia="Times New Roman" w:hAnsi="Times New Roman" w:cs="Times New Roman"/>
                <w:sz w:val="24"/>
                <w:szCs w:val="24"/>
              </w:rPr>
              <w:t xml:space="preserve">, 11 November 1965. </w:t>
            </w:r>
            <w:r w:rsidRPr="00B31FD0">
              <w:rPr>
                <w:rFonts w:ascii="Times New Roman" w:eastAsia="Times New Roman" w:hAnsi="Times New Roman" w:cs="Times New Roman"/>
                <w:sz w:val="24"/>
                <w:szCs w:val="24"/>
              </w:rPr>
              <w:br/>
              <w:t xml:space="preserve">Paul A. </w:t>
            </w:r>
            <w:proofErr w:type="spellStart"/>
            <w:r w:rsidRPr="00B31FD0">
              <w:rPr>
                <w:rFonts w:ascii="Times New Roman" w:eastAsia="Times New Roman" w:hAnsi="Times New Roman" w:cs="Times New Roman"/>
                <w:sz w:val="24"/>
                <w:szCs w:val="24"/>
              </w:rPr>
              <w:t>Schuette</w:t>
            </w:r>
            <w:proofErr w:type="spellEnd"/>
            <w:r w:rsidRPr="00B31FD0">
              <w:rPr>
                <w:rFonts w:ascii="Times New Roman" w:eastAsia="Times New Roman" w:hAnsi="Times New Roman" w:cs="Times New Roman"/>
                <w:sz w:val="24"/>
                <w:szCs w:val="24"/>
              </w:rPr>
              <w:t xml:space="preserve">, ‘‘King Preaches on Non-Violence at Police-Guarded Howard Hall,’’ </w:t>
            </w:r>
            <w:r w:rsidRPr="00B31FD0">
              <w:rPr>
                <w:rFonts w:ascii="Times New Roman" w:eastAsia="Times New Roman" w:hAnsi="Times New Roman" w:cs="Times New Roman"/>
                <w:i/>
                <w:iCs/>
                <w:sz w:val="24"/>
                <w:szCs w:val="24"/>
              </w:rPr>
              <w:t>Washington Post</w:t>
            </w:r>
            <w:r w:rsidRPr="00B31FD0">
              <w:rPr>
                <w:rFonts w:ascii="Times New Roman" w:eastAsia="Times New Roman" w:hAnsi="Times New Roman" w:cs="Times New Roman"/>
                <w:sz w:val="24"/>
                <w:szCs w:val="24"/>
              </w:rPr>
              <w:t xml:space="preserve">, 3 March 1965. </w:t>
            </w:r>
            <w:r w:rsidRPr="00B31FD0">
              <w:rPr>
                <w:rFonts w:ascii="Times New Roman" w:eastAsia="Times New Roman" w:hAnsi="Times New Roman" w:cs="Times New Roman"/>
                <w:sz w:val="24"/>
                <w:szCs w:val="24"/>
              </w:rPr>
              <w:br/>
              <w:t xml:space="preserve">Robert B. </w:t>
            </w:r>
            <w:proofErr w:type="spellStart"/>
            <w:r w:rsidRPr="00B31FD0">
              <w:rPr>
                <w:rFonts w:ascii="Times New Roman" w:eastAsia="Times New Roman" w:hAnsi="Times New Roman" w:cs="Times New Roman"/>
                <w:sz w:val="24"/>
                <w:szCs w:val="24"/>
              </w:rPr>
              <w:t>Semple</w:t>
            </w:r>
            <w:proofErr w:type="spellEnd"/>
            <w:r w:rsidRPr="00B31FD0">
              <w:rPr>
                <w:rFonts w:ascii="Times New Roman" w:eastAsia="Times New Roman" w:hAnsi="Times New Roman" w:cs="Times New Roman"/>
                <w:sz w:val="24"/>
                <w:szCs w:val="24"/>
              </w:rPr>
              <w:t xml:space="preserve">, Jr., ‘‘Dr. King Scores Poverty Budget,’’ </w:t>
            </w:r>
            <w:r w:rsidRPr="00B31FD0">
              <w:rPr>
                <w:rFonts w:ascii="Times New Roman" w:eastAsia="Times New Roman" w:hAnsi="Times New Roman" w:cs="Times New Roman"/>
                <w:i/>
                <w:iCs/>
                <w:sz w:val="24"/>
                <w:szCs w:val="24"/>
              </w:rPr>
              <w:t>New York Times</w:t>
            </w:r>
            <w:r w:rsidRPr="00B31FD0">
              <w:rPr>
                <w:rFonts w:ascii="Times New Roman" w:eastAsia="Times New Roman" w:hAnsi="Times New Roman" w:cs="Times New Roman"/>
                <w:sz w:val="24"/>
                <w:szCs w:val="24"/>
              </w:rPr>
              <w:t>, 16 December 1966.</w:t>
            </w:r>
          </w:p>
        </w:tc>
      </w:tr>
    </w:tbl>
    <w:p w:rsidR="00A8098F" w:rsidRDefault="00A8098F"/>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FD0"/>
    <w:rsid w:val="00A8098F"/>
    <w:rsid w:val="00B31FD0"/>
    <w:rsid w:val="00EC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1FD0"/>
    <w:rPr>
      <w:color w:val="0000FF"/>
      <w:u w:val="single"/>
    </w:rPr>
  </w:style>
  <w:style w:type="paragraph" w:styleId="NormalWeb">
    <w:name w:val="Normal (Web)"/>
    <w:basedOn w:val="Normal"/>
    <w:uiPriority w:val="99"/>
    <w:unhideWhenUsed/>
    <w:rsid w:val="00B31F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FD0"/>
    <w:rPr>
      <w:b/>
      <w:bCs/>
    </w:rPr>
  </w:style>
  <w:style w:type="character" w:styleId="Emphasis">
    <w:name w:val="Emphasis"/>
    <w:basedOn w:val="DefaultParagraphFont"/>
    <w:uiPriority w:val="20"/>
    <w:qFormat/>
    <w:rsid w:val="00B31FD0"/>
    <w:rPr>
      <w:i/>
      <w:iCs/>
    </w:rPr>
  </w:style>
  <w:style w:type="paragraph" w:styleId="BalloonText">
    <w:name w:val="Balloon Text"/>
    <w:basedOn w:val="Normal"/>
    <w:link w:val="BalloonTextChar"/>
    <w:uiPriority w:val="99"/>
    <w:semiHidden/>
    <w:unhideWhenUsed/>
    <w:rsid w:val="00B31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F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1FD0"/>
    <w:rPr>
      <w:color w:val="0000FF"/>
      <w:u w:val="single"/>
    </w:rPr>
  </w:style>
  <w:style w:type="paragraph" w:styleId="NormalWeb">
    <w:name w:val="Normal (Web)"/>
    <w:basedOn w:val="Normal"/>
    <w:uiPriority w:val="99"/>
    <w:unhideWhenUsed/>
    <w:rsid w:val="00B31F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FD0"/>
    <w:rPr>
      <w:b/>
      <w:bCs/>
    </w:rPr>
  </w:style>
  <w:style w:type="character" w:styleId="Emphasis">
    <w:name w:val="Emphasis"/>
    <w:basedOn w:val="DefaultParagraphFont"/>
    <w:uiPriority w:val="20"/>
    <w:qFormat/>
    <w:rsid w:val="00B31FD0"/>
    <w:rPr>
      <w:i/>
      <w:iCs/>
    </w:rPr>
  </w:style>
  <w:style w:type="paragraph" w:styleId="BalloonText">
    <w:name w:val="Balloon Text"/>
    <w:basedOn w:val="Normal"/>
    <w:link w:val="BalloonTextChar"/>
    <w:uiPriority w:val="99"/>
    <w:semiHidden/>
    <w:unhideWhenUsed/>
    <w:rsid w:val="00B31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johnson_lyndon_baines_1908_1973/" TargetMode="External"/><Relationship Id="rId13" Type="http://schemas.openxmlformats.org/officeDocument/2006/relationships/hyperlink" Target="http://mlk-kpp01.stanford.edu/index.php/encyclopedia/encyclopedia/enc_national_association_for_the_advancement_of_colored_people_naacp1/" TargetMode="External"/><Relationship Id="rId3" Type="http://schemas.openxmlformats.org/officeDocument/2006/relationships/settings" Target="settings.xml"/><Relationship Id="rId7" Type="http://schemas.openxmlformats.org/officeDocument/2006/relationships/hyperlink" Target="http://mlk-kpp01.stanford.edu/index.php/encyclopedia/encyclopedia/enc_kennedy_john_fitzgerald_1917_1963/" TargetMode="External"/><Relationship Id="rId12" Type="http://schemas.openxmlformats.org/officeDocument/2006/relationships/hyperlink" Target="http://mlk-kpp01.stanford.edu/index.php/encyclopedia/encyclopedia/enc_beyond_vietnam_4_april_1967/"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spock_benjamin_1903_1998/" TargetMode="External"/><Relationship Id="rId5" Type="http://schemas.openxmlformats.org/officeDocument/2006/relationships/hyperlink" Target="http://mlk-kpp01.stanford.edu/index.php/encyclopedia/encyclopedia/enc_vivian_cordy_tindell_1924" TargetMode="External"/><Relationship Id="rId15" Type="http://schemas.openxmlformats.org/officeDocument/2006/relationships/hyperlink" Target="http://mlk-kpp01.stanford.edu/index.php/encyclopedia/encyclopedia/enc_kings_assassination_4_april_1968/" TargetMode="External"/><Relationship Id="rId10" Type="http://schemas.openxmlformats.org/officeDocument/2006/relationships/hyperlink" Target="http://mlk-kpp01.stanford.edu/index.php/encyclopedia/encyclopedia/enc_king_coretta_scott_1927_2006/"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southern_christian_leadership_conference_sclc/" TargetMode="External"/><Relationship Id="rId14" Type="http://schemas.openxmlformats.org/officeDocument/2006/relationships/hyperlink" Target="http://mlk-kpp01.stanford.edu/index.php/encyclopedia/encyclopedia/enc_belafonte_harry_19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2</cp:revision>
  <dcterms:created xsi:type="dcterms:W3CDTF">2011-07-24T02:33:00Z</dcterms:created>
  <dcterms:modified xsi:type="dcterms:W3CDTF">2011-07-25T21:21:00Z</dcterms:modified>
</cp:coreProperties>
</file>