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Pr>
      <w:tblGrid>
        <w:gridCol w:w="9360"/>
      </w:tblGrid>
      <w:tr w:rsidR="007C3922" w:rsidRPr="007C3922">
        <w:trPr>
          <w:tblCellSpacing w:w="0"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9003"/>
              <w:gridCol w:w="357"/>
            </w:tblGrid>
            <w:tr w:rsidR="007C3922" w:rsidRPr="007C3922">
              <w:trPr>
                <w:tblCellSpacing w:w="15" w:type="dxa"/>
              </w:trPr>
              <w:tc>
                <w:tcPr>
                  <w:tcW w:w="5000" w:type="pct"/>
                  <w:vAlign w:val="center"/>
                  <w:hideMark/>
                </w:tcPr>
                <w:p w:rsidR="007C3922" w:rsidRPr="007C3922" w:rsidRDefault="007C3922" w:rsidP="007C3922">
                  <w:pPr>
                    <w:spacing w:after="0" w:line="240" w:lineRule="auto"/>
                    <w:jc w:val="center"/>
                    <w:rPr>
                      <w:rFonts w:ascii="Times New Roman" w:eastAsia="Times New Roman" w:hAnsi="Times New Roman" w:cs="Times New Roman"/>
                      <w:sz w:val="24"/>
                      <w:szCs w:val="24"/>
                    </w:rPr>
                  </w:pPr>
                  <w:r w:rsidRPr="007C3922">
                    <w:rPr>
                      <w:rFonts w:ascii="Times New Roman" w:eastAsia="Times New Roman" w:hAnsi="Times New Roman" w:cs="Times New Roman"/>
                      <w:sz w:val="24"/>
                      <w:szCs w:val="24"/>
                    </w:rPr>
                    <w:t xml:space="preserve">King, Coretta Scott (1927-2006) </w:t>
                  </w:r>
                </w:p>
              </w:tc>
              <w:tc>
                <w:tcPr>
                  <w:tcW w:w="0" w:type="auto"/>
                  <w:vAlign w:val="center"/>
                  <w:hideMark/>
                </w:tcPr>
                <w:p w:rsidR="007C3922" w:rsidRPr="007C3922" w:rsidRDefault="007C3922" w:rsidP="007C3922">
                  <w:pPr>
                    <w:spacing w:after="0" w:line="240" w:lineRule="auto"/>
                    <w:jc w:val="right"/>
                    <w:rPr>
                      <w:rFonts w:ascii="Times New Roman" w:eastAsia="Times New Roman" w:hAnsi="Times New Roman" w:cs="Times New Roman"/>
                      <w:sz w:val="24"/>
                      <w:szCs w:val="24"/>
                    </w:rPr>
                  </w:pPr>
                  <w:bookmarkStart w:id="0" w:name="linkNextEntry"/>
                  <w:r>
                    <w:rPr>
                      <w:rFonts w:ascii="Times New Roman" w:eastAsia="Times New Roman" w:hAnsi="Times New Roman" w:cs="Times New Roman"/>
                      <w:noProof/>
                      <w:color w:val="0000FF"/>
                      <w:sz w:val="24"/>
                      <w:szCs w:val="24"/>
                    </w:rPr>
                    <w:drawing>
                      <wp:inline distT="0" distB="0" distL="0" distR="0">
                        <wp:extent cx="198120" cy="224155"/>
                        <wp:effectExtent l="0" t="0" r="0" b="4445"/>
                        <wp:docPr id="2" name="Picture 2" descr="Next entr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entr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 cy="224155"/>
                                </a:xfrm>
                                <a:prstGeom prst="rect">
                                  <a:avLst/>
                                </a:prstGeom>
                                <a:noFill/>
                                <a:ln>
                                  <a:noFill/>
                                </a:ln>
                              </pic:spPr>
                            </pic:pic>
                          </a:graphicData>
                        </a:graphic>
                      </wp:inline>
                    </w:drawing>
                  </w:r>
                  <w:bookmarkEnd w:id="0"/>
                </w:p>
              </w:tc>
            </w:tr>
          </w:tbl>
          <w:p w:rsidR="007C3922" w:rsidRPr="007C3922" w:rsidRDefault="007C3922" w:rsidP="007C3922">
            <w:pPr>
              <w:spacing w:after="0" w:line="240" w:lineRule="auto"/>
              <w:rPr>
                <w:rFonts w:ascii="Times New Roman" w:eastAsia="Times New Roman" w:hAnsi="Times New Roman" w:cs="Times New Roman"/>
                <w:sz w:val="24"/>
                <w:szCs w:val="24"/>
              </w:rPr>
            </w:pPr>
          </w:p>
        </w:tc>
      </w:tr>
      <w:tr w:rsidR="007C3922" w:rsidRPr="007C3922">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0"/>
            </w:tblGrid>
            <w:tr w:rsidR="007C3922" w:rsidRPr="007C3922" w:rsidTr="007C3922">
              <w:trPr>
                <w:tblCellSpacing w:w="15" w:type="dxa"/>
              </w:trPr>
              <w:tc>
                <w:tcPr>
                  <w:tcW w:w="0" w:type="auto"/>
                  <w:vAlign w:val="center"/>
                  <w:hideMark/>
                </w:tcPr>
                <w:p w:rsidR="007C3922" w:rsidRPr="007C3922" w:rsidRDefault="007C3922" w:rsidP="007C39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35810" cy="2967355"/>
                        <wp:effectExtent l="0" t="0" r="2540" b="4445"/>
                        <wp:docPr id="1" name="Picture 1" descr="http://mlk-kpp01.stanford.edu/resources/uploads/coretta_scott_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lk-kpp01.stanford.edu/resources/uploads/coretta_scott_ki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5810" cy="2967355"/>
                                </a:xfrm>
                                <a:prstGeom prst="rect">
                                  <a:avLst/>
                                </a:prstGeom>
                                <a:noFill/>
                                <a:ln>
                                  <a:noFill/>
                                </a:ln>
                              </pic:spPr>
                            </pic:pic>
                          </a:graphicData>
                        </a:graphic>
                      </wp:inline>
                    </w:drawing>
                  </w:r>
                </w:p>
              </w:tc>
            </w:tr>
          </w:tbl>
          <w:p w:rsidR="007C3922" w:rsidRPr="007C3922" w:rsidRDefault="007C3922" w:rsidP="007C3922">
            <w:pPr>
              <w:spacing w:before="100" w:beforeAutospacing="1" w:after="100" w:afterAutospacing="1" w:line="240" w:lineRule="auto"/>
              <w:rPr>
                <w:rFonts w:ascii="Times New Roman" w:eastAsia="Times New Roman" w:hAnsi="Times New Roman" w:cs="Times New Roman"/>
                <w:sz w:val="24"/>
                <w:szCs w:val="24"/>
              </w:rPr>
            </w:pPr>
            <w:r w:rsidRPr="007C3922">
              <w:rPr>
                <w:rFonts w:ascii="Times New Roman" w:eastAsia="Times New Roman" w:hAnsi="Times New Roman" w:cs="Times New Roman"/>
                <w:sz w:val="24"/>
                <w:szCs w:val="24"/>
              </w:rPr>
              <w:t xml:space="preserve">The widow of one of the most inﬂuential leaders in the world, Coretta Scott King provided Martin Luther King, Jr. with what he called the ‘‘love, sacriﬁces, and loyalty [without which] neither life nor work would bring fulﬁllment’’ (King, </w:t>
            </w:r>
            <w:r w:rsidRPr="007C3922">
              <w:rPr>
                <w:rFonts w:ascii="Times New Roman" w:eastAsia="Times New Roman" w:hAnsi="Times New Roman" w:cs="Times New Roman"/>
                <w:i/>
                <w:iCs/>
                <w:sz w:val="24"/>
                <w:szCs w:val="24"/>
              </w:rPr>
              <w:t>Stride</w:t>
            </w:r>
            <w:r w:rsidRPr="007C3922">
              <w:rPr>
                <w:rFonts w:ascii="Times New Roman" w:eastAsia="Times New Roman" w:hAnsi="Times New Roman" w:cs="Times New Roman"/>
                <w:sz w:val="24"/>
                <w:szCs w:val="24"/>
              </w:rPr>
              <w:t xml:space="preserve"> 11). An activist in her own right, Coretta King made numerous contributions to the struggle for social justice and human rights throughout her life. </w:t>
            </w:r>
            <w:r w:rsidRPr="007C3922">
              <w:rPr>
                <w:rFonts w:ascii="Times New Roman" w:eastAsia="Times New Roman" w:hAnsi="Times New Roman" w:cs="Times New Roman"/>
                <w:sz w:val="24"/>
                <w:szCs w:val="24"/>
              </w:rPr>
              <w:br/>
            </w:r>
            <w:r w:rsidRPr="007C3922">
              <w:rPr>
                <w:rFonts w:ascii="Times New Roman" w:eastAsia="Times New Roman" w:hAnsi="Times New Roman" w:cs="Times New Roman"/>
                <w:sz w:val="24"/>
                <w:szCs w:val="24"/>
              </w:rPr>
              <w:br/>
              <w:t xml:space="preserve">Coretta Scott was born on 27 April 1927, near Marion, Alabama. Her parents, Obadiah ‘‘Obie’’ Scott and Bernice McMurray Scott, were farm owners committed to ensuring that their children received the best education possible. Scott attended the private Lincoln High School in Marion, where she developed her interest in music. There she took formal vocal lessons, learned to read music, and played several instruments. By the age of 15, she had become the choir director and pianist of her church’s junior choir. </w:t>
            </w:r>
            <w:r w:rsidRPr="007C3922">
              <w:rPr>
                <w:rFonts w:ascii="Times New Roman" w:eastAsia="Times New Roman" w:hAnsi="Times New Roman" w:cs="Times New Roman"/>
                <w:sz w:val="24"/>
                <w:szCs w:val="24"/>
              </w:rPr>
              <w:br/>
            </w:r>
            <w:r w:rsidRPr="007C3922">
              <w:rPr>
                <w:rFonts w:ascii="Times New Roman" w:eastAsia="Times New Roman" w:hAnsi="Times New Roman" w:cs="Times New Roman"/>
                <w:sz w:val="24"/>
                <w:szCs w:val="24"/>
              </w:rPr>
              <w:br/>
              <w:t xml:space="preserve">After graduating from Lincoln, Scott won a partial scholarship to Antioch College, in Yellow Springs, Ohio, the same university her sister Edythe had attended as the ﬁrst African American student. While at Antioch, Scott studied voice and music education. She also became a member of the local chapter of the </w:t>
            </w:r>
            <w:hyperlink r:id="rId8" w:history="1">
              <w:r w:rsidRPr="007C3922">
                <w:rPr>
                  <w:rFonts w:ascii="Times New Roman" w:eastAsia="Times New Roman" w:hAnsi="Times New Roman" w:cs="Times New Roman"/>
                  <w:color w:val="0000FF"/>
                  <w:sz w:val="24"/>
                  <w:szCs w:val="24"/>
                  <w:u w:val="single"/>
                </w:rPr>
                <w:t>National Association for the Advancement of Colored People</w:t>
              </w:r>
            </w:hyperlink>
            <w:r w:rsidRPr="007C3922">
              <w:rPr>
                <w:rFonts w:ascii="Times New Roman" w:eastAsia="Times New Roman" w:hAnsi="Times New Roman" w:cs="Times New Roman"/>
                <w:sz w:val="24"/>
                <w:szCs w:val="24"/>
              </w:rPr>
              <w:t xml:space="preserve">, as well as the Race Relations and Civil Liberties Committees. In an article, ‘‘Why I Came to College,’’ published in </w:t>
            </w:r>
            <w:r w:rsidRPr="007C3922">
              <w:rPr>
                <w:rFonts w:ascii="Times New Roman" w:eastAsia="Times New Roman" w:hAnsi="Times New Roman" w:cs="Times New Roman"/>
                <w:i/>
                <w:iCs/>
                <w:sz w:val="24"/>
                <w:szCs w:val="24"/>
              </w:rPr>
              <w:t>Opportunity</w:t>
            </w:r>
            <w:r w:rsidRPr="007C3922">
              <w:rPr>
                <w:rFonts w:ascii="Times New Roman" w:eastAsia="Times New Roman" w:hAnsi="Times New Roman" w:cs="Times New Roman"/>
                <w:sz w:val="24"/>
                <w:szCs w:val="24"/>
              </w:rPr>
              <w:t xml:space="preserve"> in 1948, Scott wrote that college graduates, ‘‘had greater freedom of movement: they went on trips; they visited cities; they knew more about the world’’ (Scott, 42). She later credited Antioch with preparing her for her role in the civil rights movement, stating that ‘‘the college’s emphasis on service to mankind reinforced the Christian spirit of giving and sharing’’ and provided ‘‘a new self-assurance that encouraged me in competition with all people’’ (Scott King, 43). </w:t>
            </w:r>
            <w:r w:rsidRPr="007C3922">
              <w:rPr>
                <w:rFonts w:ascii="Times New Roman" w:eastAsia="Times New Roman" w:hAnsi="Times New Roman" w:cs="Times New Roman"/>
                <w:sz w:val="24"/>
                <w:szCs w:val="24"/>
              </w:rPr>
              <w:br/>
            </w:r>
            <w:r w:rsidRPr="007C3922">
              <w:rPr>
                <w:rFonts w:ascii="Times New Roman" w:eastAsia="Times New Roman" w:hAnsi="Times New Roman" w:cs="Times New Roman"/>
                <w:sz w:val="24"/>
                <w:szCs w:val="24"/>
              </w:rPr>
              <w:br/>
              <w:t xml:space="preserve">In 1951, Scott enrolled in Boston’s New England Conservatory of Music with a grant from the Jessie Smith Noyes Foundation. In early 1952, her friend </w:t>
            </w:r>
            <w:hyperlink r:id="rId9" w:history="1">
              <w:r w:rsidRPr="007C3922">
                <w:rPr>
                  <w:rFonts w:ascii="Times New Roman" w:eastAsia="Times New Roman" w:hAnsi="Times New Roman" w:cs="Times New Roman"/>
                  <w:color w:val="0000FF"/>
                  <w:sz w:val="24"/>
                  <w:szCs w:val="24"/>
                  <w:u w:val="single"/>
                </w:rPr>
                <w:t>Mary Powell</w:t>
              </w:r>
            </w:hyperlink>
            <w:r w:rsidRPr="007C3922">
              <w:rPr>
                <w:rFonts w:ascii="Times New Roman" w:eastAsia="Times New Roman" w:hAnsi="Times New Roman" w:cs="Times New Roman"/>
                <w:sz w:val="24"/>
                <w:szCs w:val="24"/>
              </w:rPr>
              <w:t xml:space="preserve"> introduced her to King, </w:t>
            </w:r>
            <w:r w:rsidRPr="007C3922">
              <w:rPr>
                <w:rFonts w:ascii="Times New Roman" w:eastAsia="Times New Roman" w:hAnsi="Times New Roman" w:cs="Times New Roman"/>
                <w:sz w:val="24"/>
                <w:szCs w:val="24"/>
              </w:rPr>
              <w:lastRenderedPageBreak/>
              <w:t xml:space="preserve">then a doctoral candidate at </w:t>
            </w:r>
            <w:hyperlink r:id="rId10" w:history="1">
              <w:r w:rsidRPr="007C3922">
                <w:rPr>
                  <w:rFonts w:ascii="Times New Roman" w:eastAsia="Times New Roman" w:hAnsi="Times New Roman" w:cs="Times New Roman"/>
                  <w:color w:val="0000FF"/>
                  <w:sz w:val="24"/>
                  <w:szCs w:val="24"/>
                  <w:u w:val="single"/>
                </w:rPr>
                <w:t>Boston University’s</w:t>
              </w:r>
            </w:hyperlink>
            <w:r w:rsidRPr="007C3922">
              <w:rPr>
                <w:rFonts w:ascii="Times New Roman" w:eastAsia="Times New Roman" w:hAnsi="Times New Roman" w:cs="Times New Roman"/>
                <w:sz w:val="24"/>
                <w:szCs w:val="24"/>
              </w:rPr>
              <w:t xml:space="preserve"> School of Theology. While initially wary of dating a Baptist minister, she was impressed by his sophistication and intellect and recalled King telling her: ‘‘You have everything I have ever wanted in a wife’’ (Scott King, 53). The two were married at the Scott family home near Marion on 18 June 1953. After the wedding, they returned to Boston to complete their degrees. Coretta Scott King earned her bachelor of music degree in June 1954. </w:t>
            </w:r>
            <w:r w:rsidRPr="007C3922">
              <w:rPr>
                <w:rFonts w:ascii="Times New Roman" w:eastAsia="Times New Roman" w:hAnsi="Times New Roman" w:cs="Times New Roman"/>
                <w:sz w:val="24"/>
                <w:szCs w:val="24"/>
              </w:rPr>
              <w:br/>
            </w:r>
            <w:r w:rsidRPr="007C3922">
              <w:rPr>
                <w:rFonts w:ascii="Times New Roman" w:eastAsia="Times New Roman" w:hAnsi="Times New Roman" w:cs="Times New Roman"/>
                <w:sz w:val="24"/>
                <w:szCs w:val="24"/>
              </w:rPr>
              <w:br/>
              <w:t xml:space="preserve">Although Scott King was focused on raising the couple’s four children: </w:t>
            </w:r>
            <w:hyperlink r:id="rId11" w:history="1">
              <w:r w:rsidRPr="007C3922">
                <w:rPr>
                  <w:rFonts w:ascii="Times New Roman" w:eastAsia="Times New Roman" w:hAnsi="Times New Roman" w:cs="Times New Roman"/>
                  <w:color w:val="0000FF"/>
                  <w:sz w:val="24"/>
                  <w:szCs w:val="24"/>
                  <w:u w:val="single"/>
                </w:rPr>
                <w:t>Yolanda Denise King</w:t>
              </w:r>
            </w:hyperlink>
            <w:r w:rsidRPr="007C3922">
              <w:rPr>
                <w:rFonts w:ascii="Times New Roman" w:eastAsia="Times New Roman" w:hAnsi="Times New Roman" w:cs="Times New Roman"/>
                <w:sz w:val="24"/>
                <w:szCs w:val="24"/>
              </w:rPr>
              <w:t xml:space="preserve"> (1955), </w:t>
            </w:r>
            <w:hyperlink r:id="rId12" w:history="1">
              <w:r w:rsidRPr="007C3922">
                <w:rPr>
                  <w:rFonts w:ascii="Times New Roman" w:eastAsia="Times New Roman" w:hAnsi="Times New Roman" w:cs="Times New Roman"/>
                  <w:color w:val="0000FF"/>
                  <w:sz w:val="24"/>
                  <w:szCs w:val="24"/>
                  <w:u w:val="single"/>
                </w:rPr>
                <w:t xml:space="preserve">Martin Luther King, III </w:t>
              </w:r>
            </w:hyperlink>
            <w:r w:rsidRPr="007C3922">
              <w:rPr>
                <w:rFonts w:ascii="Times New Roman" w:eastAsia="Times New Roman" w:hAnsi="Times New Roman" w:cs="Times New Roman"/>
                <w:sz w:val="24"/>
                <w:szCs w:val="24"/>
              </w:rPr>
              <w:t xml:space="preserve">(1957), </w:t>
            </w:r>
            <w:hyperlink r:id="rId13" w:history="1">
              <w:r w:rsidRPr="007C3922">
                <w:rPr>
                  <w:rFonts w:ascii="Times New Roman" w:eastAsia="Times New Roman" w:hAnsi="Times New Roman" w:cs="Times New Roman"/>
                  <w:color w:val="0000FF"/>
                  <w:sz w:val="24"/>
                  <w:szCs w:val="24"/>
                  <w:u w:val="single"/>
                </w:rPr>
                <w:t>Dexter Scott King</w:t>
              </w:r>
            </w:hyperlink>
            <w:r w:rsidRPr="007C3922">
              <w:rPr>
                <w:rFonts w:ascii="Times New Roman" w:eastAsia="Times New Roman" w:hAnsi="Times New Roman" w:cs="Times New Roman"/>
                <w:sz w:val="24"/>
                <w:szCs w:val="24"/>
              </w:rPr>
              <w:t xml:space="preserve"> (1961), and </w:t>
            </w:r>
            <w:hyperlink r:id="rId14" w:history="1">
              <w:r w:rsidRPr="007C3922">
                <w:rPr>
                  <w:rFonts w:ascii="Times New Roman" w:eastAsia="Times New Roman" w:hAnsi="Times New Roman" w:cs="Times New Roman"/>
                  <w:color w:val="0000FF"/>
                  <w:sz w:val="24"/>
                  <w:szCs w:val="24"/>
                  <w:u w:val="single"/>
                </w:rPr>
                <w:t xml:space="preserve">Bernice </w:t>
              </w:r>
              <w:proofErr w:type="spellStart"/>
              <w:r w:rsidRPr="007C3922">
                <w:rPr>
                  <w:rFonts w:ascii="Times New Roman" w:eastAsia="Times New Roman" w:hAnsi="Times New Roman" w:cs="Times New Roman"/>
                  <w:color w:val="0000FF"/>
                  <w:sz w:val="24"/>
                  <w:szCs w:val="24"/>
                  <w:u w:val="single"/>
                </w:rPr>
                <w:t>Albertine</w:t>
              </w:r>
              <w:proofErr w:type="spellEnd"/>
              <w:r w:rsidRPr="007C3922">
                <w:rPr>
                  <w:rFonts w:ascii="Times New Roman" w:eastAsia="Times New Roman" w:hAnsi="Times New Roman" w:cs="Times New Roman"/>
                  <w:color w:val="0000FF"/>
                  <w:sz w:val="24"/>
                  <w:szCs w:val="24"/>
                  <w:u w:val="single"/>
                </w:rPr>
                <w:t xml:space="preserve"> King</w:t>
              </w:r>
            </w:hyperlink>
            <w:r w:rsidRPr="007C3922">
              <w:rPr>
                <w:rFonts w:ascii="Times New Roman" w:eastAsia="Times New Roman" w:hAnsi="Times New Roman" w:cs="Times New Roman"/>
                <w:sz w:val="24"/>
                <w:szCs w:val="24"/>
              </w:rPr>
              <w:t xml:space="preserve"> (1963), she continued to play a critical role in many of the civil rights campaigns of the 1950s and 1960s, performing in freedom concerts that included poetry recitation, singing, and lectures related to the history of the civil rights movement. The proceeds from these concerts were donated to the </w:t>
            </w:r>
            <w:hyperlink r:id="rId15" w:history="1">
              <w:r w:rsidRPr="007C3922">
                <w:rPr>
                  <w:rFonts w:ascii="Times New Roman" w:eastAsia="Times New Roman" w:hAnsi="Times New Roman" w:cs="Times New Roman"/>
                  <w:color w:val="0000FF"/>
                  <w:sz w:val="24"/>
                  <w:szCs w:val="24"/>
                  <w:u w:val="single"/>
                </w:rPr>
                <w:t>Southern Christian Leadership Conference</w:t>
              </w:r>
            </w:hyperlink>
            <w:r w:rsidRPr="007C3922">
              <w:rPr>
                <w:rFonts w:ascii="Times New Roman" w:eastAsia="Times New Roman" w:hAnsi="Times New Roman" w:cs="Times New Roman"/>
                <w:sz w:val="24"/>
                <w:szCs w:val="24"/>
              </w:rPr>
              <w:t xml:space="preserve">. </w:t>
            </w:r>
            <w:r w:rsidRPr="007C3922">
              <w:rPr>
                <w:rFonts w:ascii="Times New Roman" w:eastAsia="Times New Roman" w:hAnsi="Times New Roman" w:cs="Times New Roman"/>
                <w:sz w:val="24"/>
                <w:szCs w:val="24"/>
              </w:rPr>
              <w:br/>
            </w:r>
            <w:r w:rsidRPr="007C3922">
              <w:rPr>
                <w:rFonts w:ascii="Times New Roman" w:eastAsia="Times New Roman" w:hAnsi="Times New Roman" w:cs="Times New Roman"/>
                <w:sz w:val="24"/>
                <w:szCs w:val="24"/>
              </w:rPr>
              <w:br/>
              <w:t xml:space="preserve">Scott King also accompanied her husband around the world, traveling to </w:t>
            </w:r>
            <w:hyperlink r:id="rId16" w:history="1">
              <w:r w:rsidRPr="007C3922">
                <w:rPr>
                  <w:rFonts w:ascii="Times New Roman" w:eastAsia="Times New Roman" w:hAnsi="Times New Roman" w:cs="Times New Roman"/>
                  <w:color w:val="0000FF"/>
                  <w:sz w:val="24"/>
                  <w:szCs w:val="24"/>
                  <w:u w:val="single"/>
                </w:rPr>
                <w:t xml:space="preserve">Ghana </w:t>
              </w:r>
            </w:hyperlink>
            <w:r w:rsidRPr="007C3922">
              <w:rPr>
                <w:rFonts w:ascii="Times New Roman" w:eastAsia="Times New Roman" w:hAnsi="Times New Roman" w:cs="Times New Roman"/>
                <w:sz w:val="24"/>
                <w:szCs w:val="24"/>
              </w:rPr>
              <w:t xml:space="preserve">in 1957 and </w:t>
            </w:r>
            <w:hyperlink r:id="rId17" w:history="1">
              <w:r w:rsidRPr="007C3922">
                <w:rPr>
                  <w:rFonts w:ascii="Times New Roman" w:eastAsia="Times New Roman" w:hAnsi="Times New Roman" w:cs="Times New Roman"/>
                  <w:color w:val="0000FF"/>
                  <w:sz w:val="24"/>
                  <w:szCs w:val="24"/>
                  <w:u w:val="single"/>
                </w:rPr>
                <w:t>India</w:t>
              </w:r>
            </w:hyperlink>
            <w:r w:rsidRPr="007C3922">
              <w:rPr>
                <w:rFonts w:ascii="Times New Roman" w:eastAsia="Times New Roman" w:hAnsi="Times New Roman" w:cs="Times New Roman"/>
                <w:sz w:val="24"/>
                <w:szCs w:val="24"/>
              </w:rPr>
              <w:t xml:space="preserve"> in 1959. She was particularly affected by the women she met in India. ‘‘As we traveled through the land, we were greatly impressed by the part women played in the political life of India, far more than in our own country’’ (Scott King, 162). In 1962, Coretta Scott King’s interest in disarmament efforts took her to Geneva, Switzerland, where she served as a Women’s Strike for Peace delegate to the 17-nation Disarmament Conference. Two years later, she accompanied her husband to Oslo for the awarding of the </w:t>
            </w:r>
            <w:hyperlink r:id="rId18" w:history="1">
              <w:r w:rsidRPr="007C3922">
                <w:rPr>
                  <w:rFonts w:ascii="Times New Roman" w:eastAsia="Times New Roman" w:hAnsi="Times New Roman" w:cs="Times New Roman"/>
                  <w:color w:val="0000FF"/>
                  <w:sz w:val="24"/>
                  <w:szCs w:val="24"/>
                  <w:u w:val="single"/>
                </w:rPr>
                <w:t>Nobel Peace Prize</w:t>
              </w:r>
            </w:hyperlink>
            <w:r w:rsidRPr="007C3922">
              <w:rPr>
                <w:rFonts w:ascii="Times New Roman" w:eastAsia="Times New Roman" w:hAnsi="Times New Roman" w:cs="Times New Roman"/>
                <w:sz w:val="24"/>
                <w:szCs w:val="24"/>
              </w:rPr>
              <w:t xml:space="preserve">. She later recalled thinking: ‘‘What a blessing, to be a co-worker with a man whose life would have so profound an impact on the world’’ (Scott King, 12). </w:t>
            </w:r>
            <w:r w:rsidRPr="007C3922">
              <w:rPr>
                <w:rFonts w:ascii="Times New Roman" w:eastAsia="Times New Roman" w:hAnsi="Times New Roman" w:cs="Times New Roman"/>
                <w:sz w:val="24"/>
                <w:szCs w:val="24"/>
              </w:rPr>
              <w:br/>
            </w:r>
            <w:r w:rsidRPr="007C3922">
              <w:rPr>
                <w:rFonts w:ascii="Times New Roman" w:eastAsia="Times New Roman" w:hAnsi="Times New Roman" w:cs="Times New Roman"/>
                <w:sz w:val="24"/>
                <w:szCs w:val="24"/>
              </w:rPr>
              <w:br/>
              <w:t xml:space="preserve">After </w:t>
            </w:r>
            <w:hyperlink r:id="rId19" w:history="1">
              <w:r w:rsidRPr="007C3922">
                <w:rPr>
                  <w:rFonts w:ascii="Times New Roman" w:eastAsia="Times New Roman" w:hAnsi="Times New Roman" w:cs="Times New Roman"/>
                  <w:color w:val="0000FF"/>
                  <w:sz w:val="24"/>
                  <w:szCs w:val="24"/>
                  <w:u w:val="single"/>
                </w:rPr>
                <w:t>King’s assassination</w:t>
              </w:r>
            </w:hyperlink>
            <w:r w:rsidRPr="007C3922">
              <w:rPr>
                <w:rFonts w:ascii="Times New Roman" w:eastAsia="Times New Roman" w:hAnsi="Times New Roman" w:cs="Times New Roman"/>
                <w:sz w:val="24"/>
                <w:szCs w:val="24"/>
              </w:rPr>
              <w:t xml:space="preserve"> on 4 April 1968, Coretta Scott King devoted much of her life to spreading her husband’s philosophy of </w:t>
            </w:r>
            <w:hyperlink r:id="rId20" w:history="1">
              <w:r w:rsidRPr="007C3922">
                <w:rPr>
                  <w:rFonts w:ascii="Times New Roman" w:eastAsia="Times New Roman" w:hAnsi="Times New Roman" w:cs="Times New Roman"/>
                  <w:color w:val="0000FF"/>
                  <w:sz w:val="24"/>
                  <w:szCs w:val="24"/>
                  <w:u w:val="single"/>
                </w:rPr>
                <w:t>nonviolence</w:t>
              </w:r>
            </w:hyperlink>
            <w:r w:rsidRPr="007C3922">
              <w:rPr>
                <w:rFonts w:ascii="Times New Roman" w:eastAsia="Times New Roman" w:hAnsi="Times New Roman" w:cs="Times New Roman"/>
                <w:sz w:val="24"/>
                <w:szCs w:val="24"/>
              </w:rPr>
              <w:t xml:space="preserve">. Just days after his death, she led a march on behalf of </w:t>
            </w:r>
            <w:hyperlink r:id="rId21" w:history="1">
              <w:r w:rsidRPr="007C3922">
                <w:rPr>
                  <w:rFonts w:ascii="Times New Roman" w:eastAsia="Times New Roman" w:hAnsi="Times New Roman" w:cs="Times New Roman"/>
                  <w:color w:val="0000FF"/>
                  <w:sz w:val="24"/>
                  <w:szCs w:val="24"/>
                  <w:u w:val="single"/>
                </w:rPr>
                <w:t>sanitation workers in Memphis</w:t>
              </w:r>
            </w:hyperlink>
            <w:r w:rsidRPr="007C3922">
              <w:rPr>
                <w:rFonts w:ascii="Times New Roman" w:eastAsia="Times New Roman" w:hAnsi="Times New Roman" w:cs="Times New Roman"/>
                <w:sz w:val="24"/>
                <w:szCs w:val="24"/>
              </w:rPr>
              <w:t>, Tennessee. Later that month, she stood in for her husband at an anti–</w:t>
            </w:r>
            <w:hyperlink r:id="rId22" w:history="1">
              <w:r w:rsidRPr="007C3922">
                <w:rPr>
                  <w:rFonts w:ascii="Times New Roman" w:eastAsia="Times New Roman" w:hAnsi="Times New Roman" w:cs="Times New Roman"/>
                  <w:color w:val="0000FF"/>
                  <w:sz w:val="24"/>
                  <w:szCs w:val="24"/>
                  <w:u w:val="single"/>
                </w:rPr>
                <w:t xml:space="preserve">Vietnam War </w:t>
              </w:r>
            </w:hyperlink>
            <w:r w:rsidRPr="007C3922">
              <w:rPr>
                <w:rFonts w:ascii="Times New Roman" w:eastAsia="Times New Roman" w:hAnsi="Times New Roman" w:cs="Times New Roman"/>
                <w:sz w:val="24"/>
                <w:szCs w:val="24"/>
              </w:rPr>
              <w:t xml:space="preserve">rally in New York. In May 1968, she helped to launch the </w:t>
            </w:r>
            <w:hyperlink r:id="rId23" w:history="1">
              <w:r w:rsidRPr="007C3922">
                <w:rPr>
                  <w:rFonts w:ascii="Times New Roman" w:eastAsia="Times New Roman" w:hAnsi="Times New Roman" w:cs="Times New Roman"/>
                  <w:color w:val="0000FF"/>
                  <w:sz w:val="24"/>
                  <w:szCs w:val="24"/>
                  <w:u w:val="single"/>
                </w:rPr>
                <w:t>Poor People’s Campaign</w:t>
              </w:r>
            </w:hyperlink>
            <w:r w:rsidRPr="007C3922">
              <w:rPr>
                <w:rFonts w:ascii="Times New Roman" w:eastAsia="Times New Roman" w:hAnsi="Times New Roman" w:cs="Times New Roman"/>
                <w:sz w:val="24"/>
                <w:szCs w:val="24"/>
              </w:rPr>
              <w:t xml:space="preserve">, and thereafter participated in numerous anti-poverty efforts. </w:t>
            </w:r>
            <w:r w:rsidRPr="007C3922">
              <w:rPr>
                <w:rFonts w:ascii="Times New Roman" w:eastAsia="Times New Roman" w:hAnsi="Times New Roman" w:cs="Times New Roman"/>
                <w:sz w:val="24"/>
                <w:szCs w:val="24"/>
              </w:rPr>
              <w:br/>
            </w:r>
            <w:r w:rsidRPr="007C3922">
              <w:rPr>
                <w:rFonts w:ascii="Times New Roman" w:eastAsia="Times New Roman" w:hAnsi="Times New Roman" w:cs="Times New Roman"/>
                <w:sz w:val="24"/>
                <w:szCs w:val="24"/>
              </w:rPr>
              <w:br/>
              <w:t xml:space="preserve">With a deep commitment to preserving King’s legacy, almost immediately Coretta Scott King began mobilizing support for the Martin Luther King, Jr. Center for Nonviolent Social Change. As founding president of the </w:t>
            </w:r>
            <w:hyperlink r:id="rId24" w:history="1">
              <w:r w:rsidRPr="007C3922">
                <w:rPr>
                  <w:rFonts w:ascii="Times New Roman" w:eastAsia="Times New Roman" w:hAnsi="Times New Roman" w:cs="Times New Roman"/>
                  <w:color w:val="0000FF"/>
                  <w:sz w:val="24"/>
                  <w:szCs w:val="24"/>
                  <w:u w:val="single"/>
                </w:rPr>
                <w:t>King Center</w:t>
              </w:r>
            </w:hyperlink>
            <w:r w:rsidRPr="007C3922">
              <w:rPr>
                <w:rFonts w:ascii="Times New Roman" w:eastAsia="Times New Roman" w:hAnsi="Times New Roman" w:cs="Times New Roman"/>
                <w:sz w:val="24"/>
                <w:szCs w:val="24"/>
              </w:rPr>
              <w:t xml:space="preserve">, she guided its construction next to </w:t>
            </w:r>
            <w:hyperlink r:id="rId25" w:history="1">
              <w:r w:rsidRPr="007C3922">
                <w:rPr>
                  <w:rFonts w:ascii="Times New Roman" w:eastAsia="Times New Roman" w:hAnsi="Times New Roman" w:cs="Times New Roman"/>
                  <w:color w:val="0000FF"/>
                  <w:sz w:val="24"/>
                  <w:szCs w:val="24"/>
                  <w:u w:val="single"/>
                </w:rPr>
                <w:t>Ebenezer Baptist Church</w:t>
              </w:r>
            </w:hyperlink>
            <w:r w:rsidRPr="007C3922">
              <w:rPr>
                <w:rFonts w:ascii="Times New Roman" w:eastAsia="Times New Roman" w:hAnsi="Times New Roman" w:cs="Times New Roman"/>
                <w:sz w:val="24"/>
                <w:szCs w:val="24"/>
              </w:rPr>
              <w:t xml:space="preserve">, where King had served as co-pastor with his father, </w:t>
            </w:r>
            <w:hyperlink r:id="rId26" w:history="1">
              <w:r w:rsidRPr="007C3922">
                <w:rPr>
                  <w:rFonts w:ascii="Times New Roman" w:eastAsia="Times New Roman" w:hAnsi="Times New Roman" w:cs="Times New Roman"/>
                  <w:color w:val="0000FF"/>
                  <w:sz w:val="24"/>
                  <w:szCs w:val="24"/>
                  <w:u w:val="single"/>
                </w:rPr>
                <w:t>Martin Luther King, Sr.</w:t>
              </w:r>
            </w:hyperlink>
            <w:r w:rsidRPr="007C3922">
              <w:rPr>
                <w:rFonts w:ascii="Times New Roman" w:eastAsia="Times New Roman" w:hAnsi="Times New Roman" w:cs="Times New Roman"/>
                <w:sz w:val="24"/>
                <w:szCs w:val="24"/>
              </w:rPr>
              <w:t xml:space="preserve"> </w:t>
            </w:r>
            <w:r w:rsidRPr="007C3922">
              <w:rPr>
                <w:rFonts w:ascii="Times New Roman" w:eastAsia="Times New Roman" w:hAnsi="Times New Roman" w:cs="Times New Roman"/>
                <w:sz w:val="24"/>
                <w:szCs w:val="24"/>
              </w:rPr>
              <w:br/>
            </w:r>
            <w:r w:rsidRPr="007C3922">
              <w:rPr>
                <w:rFonts w:ascii="Times New Roman" w:eastAsia="Times New Roman" w:hAnsi="Times New Roman" w:cs="Times New Roman"/>
                <w:sz w:val="24"/>
                <w:szCs w:val="24"/>
              </w:rPr>
              <w:br/>
              <w:t xml:space="preserve">Throughout the 1970s and 1980s, Scott King continued to speak publicly and write nationally syndicated columns, and began efforts to establish a </w:t>
            </w:r>
            <w:hyperlink r:id="rId27" w:history="1">
              <w:r w:rsidRPr="007C3922">
                <w:rPr>
                  <w:rFonts w:ascii="Times New Roman" w:eastAsia="Times New Roman" w:hAnsi="Times New Roman" w:cs="Times New Roman"/>
                  <w:color w:val="0000FF"/>
                  <w:sz w:val="24"/>
                  <w:szCs w:val="24"/>
                  <w:u w:val="single"/>
                </w:rPr>
                <w:t>national holiday</w:t>
              </w:r>
            </w:hyperlink>
            <w:r w:rsidRPr="007C3922">
              <w:rPr>
                <w:rFonts w:ascii="Times New Roman" w:eastAsia="Times New Roman" w:hAnsi="Times New Roman" w:cs="Times New Roman"/>
                <w:sz w:val="24"/>
                <w:szCs w:val="24"/>
              </w:rPr>
              <w:t xml:space="preserve"> in honor of her husband. In 1983, she led an effort that brought more than a half-million demonstrators to Washington, D.C., to commemorate the 20th anniversary of the </w:t>
            </w:r>
            <w:hyperlink r:id="rId28" w:history="1">
              <w:r w:rsidRPr="007C3922">
                <w:rPr>
                  <w:rFonts w:ascii="Times New Roman" w:eastAsia="Times New Roman" w:hAnsi="Times New Roman" w:cs="Times New Roman"/>
                  <w:color w:val="0000FF"/>
                  <w:sz w:val="24"/>
                  <w:szCs w:val="24"/>
                  <w:u w:val="single"/>
                </w:rPr>
                <w:t>1963 March on Washington for Jobs and Freedom</w:t>
              </w:r>
            </w:hyperlink>
            <w:r w:rsidRPr="007C3922">
              <w:rPr>
                <w:rFonts w:ascii="Times New Roman" w:eastAsia="Times New Roman" w:hAnsi="Times New Roman" w:cs="Times New Roman"/>
                <w:sz w:val="24"/>
                <w:szCs w:val="24"/>
              </w:rPr>
              <w:t>, where King had delivered his famous ‘‘</w:t>
            </w:r>
            <w:hyperlink r:id="rId29" w:history="1">
              <w:r w:rsidRPr="007C3922">
                <w:rPr>
                  <w:rFonts w:ascii="Times New Roman" w:eastAsia="Times New Roman" w:hAnsi="Times New Roman" w:cs="Times New Roman"/>
                  <w:color w:val="0000FF"/>
                  <w:sz w:val="24"/>
                  <w:szCs w:val="24"/>
                  <w:u w:val="single"/>
                </w:rPr>
                <w:t xml:space="preserve">I Have a Dream’’ </w:t>
              </w:r>
            </w:hyperlink>
            <w:r w:rsidRPr="007C3922">
              <w:rPr>
                <w:rFonts w:ascii="Times New Roman" w:eastAsia="Times New Roman" w:hAnsi="Times New Roman" w:cs="Times New Roman"/>
                <w:sz w:val="24"/>
                <w:szCs w:val="24"/>
              </w:rPr>
              <w:t xml:space="preserve">speech. As chairperson of the Martin Luther King, Jr. Federal Holiday Commission, she successfully formalized plans for the annual celebration of Martin Luther King, Jr. Day, which began in January 1986. </w:t>
            </w:r>
            <w:r w:rsidRPr="007C3922">
              <w:rPr>
                <w:rFonts w:ascii="Times New Roman" w:eastAsia="Times New Roman" w:hAnsi="Times New Roman" w:cs="Times New Roman"/>
                <w:sz w:val="24"/>
                <w:szCs w:val="24"/>
              </w:rPr>
              <w:br/>
            </w:r>
            <w:r w:rsidRPr="007C3922">
              <w:rPr>
                <w:rFonts w:ascii="Times New Roman" w:eastAsia="Times New Roman" w:hAnsi="Times New Roman" w:cs="Times New Roman"/>
                <w:sz w:val="24"/>
                <w:szCs w:val="24"/>
              </w:rPr>
              <w:br/>
              <w:t xml:space="preserve">During the 1980’s, Coretta Scott King reafﬁrmed her long-standing opposition to </w:t>
            </w:r>
            <w:hyperlink r:id="rId30" w:history="1">
              <w:r w:rsidRPr="007C3922">
                <w:rPr>
                  <w:rFonts w:ascii="Times New Roman" w:eastAsia="Times New Roman" w:hAnsi="Times New Roman" w:cs="Times New Roman"/>
                  <w:color w:val="0000FF"/>
                  <w:sz w:val="24"/>
                  <w:szCs w:val="24"/>
                  <w:u w:val="single"/>
                </w:rPr>
                <w:t>South African apartheid</w:t>
              </w:r>
            </w:hyperlink>
            <w:r w:rsidRPr="007C3922">
              <w:rPr>
                <w:rFonts w:ascii="Times New Roman" w:eastAsia="Times New Roman" w:hAnsi="Times New Roman" w:cs="Times New Roman"/>
                <w:sz w:val="24"/>
                <w:szCs w:val="24"/>
              </w:rPr>
              <w:t xml:space="preserve">, participating in a series of sit-in protests in Washington that prompted nationwide demonstrations against South African racial policies. In 1986, she traveled to South Africa and </w:t>
            </w:r>
            <w:r w:rsidRPr="007C3922">
              <w:rPr>
                <w:rFonts w:ascii="Times New Roman" w:eastAsia="Times New Roman" w:hAnsi="Times New Roman" w:cs="Times New Roman"/>
                <w:sz w:val="24"/>
                <w:szCs w:val="24"/>
              </w:rPr>
              <w:lastRenderedPageBreak/>
              <w:t xml:space="preserve">met with Winnie Mandela. She also remained active in various women’s organizations, including the National Organization for Women, the Women’s International League for Peace and Freedom, and United Church Women. </w:t>
            </w:r>
            <w:r w:rsidRPr="007C3922">
              <w:rPr>
                <w:rFonts w:ascii="Times New Roman" w:eastAsia="Times New Roman" w:hAnsi="Times New Roman" w:cs="Times New Roman"/>
                <w:sz w:val="24"/>
                <w:szCs w:val="24"/>
              </w:rPr>
              <w:br/>
            </w:r>
            <w:r w:rsidRPr="007C3922">
              <w:rPr>
                <w:rFonts w:ascii="Times New Roman" w:eastAsia="Times New Roman" w:hAnsi="Times New Roman" w:cs="Times New Roman"/>
                <w:sz w:val="24"/>
                <w:szCs w:val="24"/>
              </w:rPr>
              <w:br/>
              <w:t xml:space="preserve">Throughout her life, Coretta Scott King carried the message of nonviolence and social justice to almost every corner of the globe. On 30 January 2006, Coretta Scott King died in her sleep at a holistic health center in </w:t>
            </w:r>
            <w:proofErr w:type="spellStart"/>
            <w:r w:rsidRPr="007C3922">
              <w:rPr>
                <w:rFonts w:ascii="Times New Roman" w:eastAsia="Times New Roman" w:hAnsi="Times New Roman" w:cs="Times New Roman"/>
                <w:sz w:val="24"/>
                <w:szCs w:val="24"/>
              </w:rPr>
              <w:t>Rosarito</w:t>
            </w:r>
            <w:proofErr w:type="spellEnd"/>
            <w:r w:rsidRPr="007C3922">
              <w:rPr>
                <w:rFonts w:ascii="Times New Roman" w:eastAsia="Times New Roman" w:hAnsi="Times New Roman" w:cs="Times New Roman"/>
                <w:sz w:val="24"/>
                <w:szCs w:val="24"/>
              </w:rPr>
              <w:t xml:space="preserve"> Beach, Mexico. She was 78 years old. </w:t>
            </w:r>
            <w:r w:rsidRPr="007C3922">
              <w:rPr>
                <w:rFonts w:ascii="Times New Roman" w:eastAsia="Times New Roman" w:hAnsi="Times New Roman" w:cs="Times New Roman"/>
                <w:sz w:val="24"/>
                <w:szCs w:val="24"/>
              </w:rPr>
              <w:br/>
            </w:r>
            <w:r w:rsidRPr="007C3922">
              <w:rPr>
                <w:rFonts w:ascii="Times New Roman" w:eastAsia="Times New Roman" w:hAnsi="Times New Roman" w:cs="Times New Roman"/>
                <w:sz w:val="24"/>
                <w:szCs w:val="24"/>
              </w:rPr>
              <w:br/>
            </w:r>
            <w:r w:rsidRPr="007C3922">
              <w:rPr>
                <w:rFonts w:ascii="Times New Roman" w:eastAsia="Times New Roman" w:hAnsi="Times New Roman" w:cs="Times New Roman"/>
                <w:b/>
                <w:bCs/>
                <w:sz w:val="24"/>
                <w:szCs w:val="24"/>
              </w:rPr>
              <w:t>SOURCES</w:t>
            </w:r>
            <w:r w:rsidRPr="007C3922">
              <w:rPr>
                <w:rFonts w:ascii="Times New Roman" w:eastAsia="Times New Roman" w:hAnsi="Times New Roman" w:cs="Times New Roman"/>
                <w:sz w:val="24"/>
                <w:szCs w:val="24"/>
              </w:rPr>
              <w:t xml:space="preserve"> </w:t>
            </w:r>
            <w:r w:rsidRPr="007C3922">
              <w:rPr>
                <w:rFonts w:ascii="Times New Roman" w:eastAsia="Times New Roman" w:hAnsi="Times New Roman" w:cs="Times New Roman"/>
                <w:sz w:val="24"/>
                <w:szCs w:val="24"/>
              </w:rPr>
              <w:br/>
            </w:r>
            <w:r w:rsidRPr="007C3922">
              <w:rPr>
                <w:rFonts w:ascii="Times New Roman" w:eastAsia="Times New Roman" w:hAnsi="Times New Roman" w:cs="Times New Roman"/>
                <w:sz w:val="24"/>
                <w:szCs w:val="24"/>
              </w:rPr>
              <w:br/>
              <w:t xml:space="preserve">Introduction in </w:t>
            </w:r>
            <w:hyperlink r:id="rId31" w:history="1">
              <w:r w:rsidRPr="007C3922">
                <w:rPr>
                  <w:rFonts w:ascii="Times New Roman" w:eastAsia="Times New Roman" w:hAnsi="Times New Roman" w:cs="Times New Roman"/>
                  <w:i/>
                  <w:iCs/>
                  <w:color w:val="0000FF"/>
                  <w:sz w:val="24"/>
                  <w:szCs w:val="24"/>
                  <w:u w:val="single"/>
                </w:rPr>
                <w:t>Papers</w:t>
              </w:r>
              <w:r w:rsidRPr="007C3922">
                <w:rPr>
                  <w:rFonts w:ascii="Times New Roman" w:eastAsia="Times New Roman" w:hAnsi="Times New Roman" w:cs="Times New Roman"/>
                  <w:color w:val="0000FF"/>
                  <w:sz w:val="24"/>
                  <w:szCs w:val="24"/>
                  <w:u w:val="single"/>
                </w:rPr>
                <w:t xml:space="preserve"> 2:12–14, 19</w:t>
              </w:r>
            </w:hyperlink>
            <w:r w:rsidRPr="007C3922">
              <w:rPr>
                <w:rFonts w:ascii="Times New Roman" w:eastAsia="Times New Roman" w:hAnsi="Times New Roman" w:cs="Times New Roman"/>
                <w:sz w:val="24"/>
                <w:szCs w:val="24"/>
              </w:rPr>
              <w:t>.</w:t>
            </w:r>
            <w:r w:rsidRPr="007C3922">
              <w:rPr>
                <w:rFonts w:ascii="Times New Roman" w:eastAsia="Times New Roman" w:hAnsi="Times New Roman" w:cs="Times New Roman"/>
                <w:sz w:val="24"/>
                <w:szCs w:val="24"/>
              </w:rPr>
              <w:br/>
            </w:r>
            <w:r w:rsidRPr="007C3922">
              <w:rPr>
                <w:rFonts w:ascii="Times New Roman" w:eastAsia="Times New Roman" w:hAnsi="Times New Roman" w:cs="Times New Roman"/>
                <w:sz w:val="24"/>
                <w:szCs w:val="24"/>
              </w:rPr>
              <w:br/>
              <w:t xml:space="preserve">King, </w:t>
            </w:r>
            <w:r w:rsidRPr="007C3922">
              <w:rPr>
                <w:rFonts w:ascii="Times New Roman" w:eastAsia="Times New Roman" w:hAnsi="Times New Roman" w:cs="Times New Roman"/>
                <w:i/>
                <w:iCs/>
                <w:sz w:val="24"/>
                <w:szCs w:val="24"/>
              </w:rPr>
              <w:t>Stride Toward Freedom</w:t>
            </w:r>
            <w:r w:rsidRPr="007C3922">
              <w:rPr>
                <w:rFonts w:ascii="Times New Roman" w:eastAsia="Times New Roman" w:hAnsi="Times New Roman" w:cs="Times New Roman"/>
                <w:sz w:val="24"/>
                <w:szCs w:val="24"/>
              </w:rPr>
              <w:t>, 1958.</w:t>
            </w:r>
            <w:r w:rsidRPr="007C3922">
              <w:rPr>
                <w:rFonts w:ascii="Times New Roman" w:eastAsia="Times New Roman" w:hAnsi="Times New Roman" w:cs="Times New Roman"/>
                <w:sz w:val="24"/>
                <w:szCs w:val="24"/>
              </w:rPr>
              <w:br/>
            </w:r>
            <w:r w:rsidRPr="007C3922">
              <w:rPr>
                <w:rFonts w:ascii="Times New Roman" w:eastAsia="Times New Roman" w:hAnsi="Times New Roman" w:cs="Times New Roman"/>
                <w:sz w:val="24"/>
                <w:szCs w:val="24"/>
              </w:rPr>
              <w:br/>
              <w:t xml:space="preserve">(Scott) King, </w:t>
            </w:r>
            <w:r w:rsidRPr="007C3922">
              <w:rPr>
                <w:rFonts w:ascii="Times New Roman" w:eastAsia="Times New Roman" w:hAnsi="Times New Roman" w:cs="Times New Roman"/>
                <w:i/>
                <w:iCs/>
                <w:sz w:val="24"/>
                <w:szCs w:val="24"/>
              </w:rPr>
              <w:t>My Life with Martin Luther King, Jr.,</w:t>
            </w:r>
            <w:r w:rsidRPr="007C3922">
              <w:rPr>
                <w:rFonts w:ascii="Times New Roman" w:eastAsia="Times New Roman" w:hAnsi="Times New Roman" w:cs="Times New Roman"/>
                <w:sz w:val="24"/>
                <w:szCs w:val="24"/>
              </w:rPr>
              <w:t xml:space="preserve"> 1969.</w:t>
            </w:r>
            <w:r w:rsidRPr="007C3922">
              <w:rPr>
                <w:rFonts w:ascii="Times New Roman" w:eastAsia="Times New Roman" w:hAnsi="Times New Roman" w:cs="Times New Roman"/>
                <w:sz w:val="24"/>
                <w:szCs w:val="24"/>
              </w:rPr>
              <w:br/>
            </w:r>
            <w:r w:rsidRPr="007C3922">
              <w:rPr>
                <w:rFonts w:ascii="Times New Roman" w:eastAsia="Times New Roman" w:hAnsi="Times New Roman" w:cs="Times New Roman"/>
                <w:sz w:val="24"/>
                <w:szCs w:val="24"/>
              </w:rPr>
              <w:br/>
              <w:t xml:space="preserve">Scott, ‘‘Why I Came to College,’’ </w:t>
            </w:r>
            <w:r w:rsidRPr="007C3922">
              <w:rPr>
                <w:rFonts w:ascii="Times New Roman" w:eastAsia="Times New Roman" w:hAnsi="Times New Roman" w:cs="Times New Roman"/>
                <w:i/>
                <w:iCs/>
                <w:sz w:val="24"/>
                <w:szCs w:val="24"/>
              </w:rPr>
              <w:t>Opportunity</w:t>
            </w:r>
            <w:r w:rsidRPr="007C3922">
              <w:rPr>
                <w:rFonts w:ascii="Times New Roman" w:eastAsia="Times New Roman" w:hAnsi="Times New Roman" w:cs="Times New Roman"/>
                <w:sz w:val="24"/>
                <w:szCs w:val="24"/>
              </w:rPr>
              <w:t xml:space="preserve"> 26 (1948): 42, 70.</w:t>
            </w:r>
          </w:p>
        </w:tc>
      </w:tr>
    </w:tbl>
    <w:p w:rsidR="00A8098F" w:rsidRDefault="00A8098F">
      <w:bookmarkStart w:id="1" w:name="_GoBack"/>
      <w:bookmarkEnd w:id="1"/>
    </w:p>
    <w:sectPr w:rsidR="00A80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922"/>
    <w:rsid w:val="007C3922"/>
    <w:rsid w:val="00A80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C3922"/>
    <w:rPr>
      <w:color w:val="0000FF"/>
      <w:u w:val="single"/>
    </w:rPr>
  </w:style>
  <w:style w:type="paragraph" w:styleId="NormalWeb">
    <w:name w:val="Normal (Web)"/>
    <w:basedOn w:val="Normal"/>
    <w:uiPriority w:val="99"/>
    <w:unhideWhenUsed/>
    <w:rsid w:val="007C392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C3922"/>
    <w:rPr>
      <w:i/>
      <w:iCs/>
    </w:rPr>
  </w:style>
  <w:style w:type="character" w:styleId="Strong">
    <w:name w:val="Strong"/>
    <w:basedOn w:val="DefaultParagraphFont"/>
    <w:uiPriority w:val="22"/>
    <w:qFormat/>
    <w:rsid w:val="007C3922"/>
    <w:rPr>
      <w:b/>
      <w:bCs/>
    </w:rPr>
  </w:style>
  <w:style w:type="paragraph" w:styleId="BalloonText">
    <w:name w:val="Balloon Text"/>
    <w:basedOn w:val="Normal"/>
    <w:link w:val="BalloonTextChar"/>
    <w:uiPriority w:val="99"/>
    <w:semiHidden/>
    <w:unhideWhenUsed/>
    <w:rsid w:val="007C39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9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C3922"/>
    <w:rPr>
      <w:color w:val="0000FF"/>
      <w:u w:val="single"/>
    </w:rPr>
  </w:style>
  <w:style w:type="paragraph" w:styleId="NormalWeb">
    <w:name w:val="Normal (Web)"/>
    <w:basedOn w:val="Normal"/>
    <w:uiPriority w:val="99"/>
    <w:unhideWhenUsed/>
    <w:rsid w:val="007C392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C3922"/>
    <w:rPr>
      <w:i/>
      <w:iCs/>
    </w:rPr>
  </w:style>
  <w:style w:type="character" w:styleId="Strong">
    <w:name w:val="Strong"/>
    <w:basedOn w:val="DefaultParagraphFont"/>
    <w:uiPriority w:val="22"/>
    <w:qFormat/>
    <w:rsid w:val="007C3922"/>
    <w:rPr>
      <w:b/>
      <w:bCs/>
    </w:rPr>
  </w:style>
  <w:style w:type="paragraph" w:styleId="BalloonText">
    <w:name w:val="Balloon Text"/>
    <w:basedOn w:val="Normal"/>
    <w:link w:val="BalloonTextChar"/>
    <w:uiPriority w:val="99"/>
    <w:semiHidden/>
    <w:unhideWhenUsed/>
    <w:rsid w:val="007C39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9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691652">
      <w:bodyDiv w:val="1"/>
      <w:marLeft w:val="0"/>
      <w:marRight w:val="0"/>
      <w:marTop w:val="0"/>
      <w:marBottom w:val="0"/>
      <w:divBdr>
        <w:top w:val="none" w:sz="0" w:space="0" w:color="auto"/>
        <w:left w:val="none" w:sz="0" w:space="0" w:color="auto"/>
        <w:bottom w:val="none" w:sz="0" w:space="0" w:color="auto"/>
        <w:right w:val="none" w:sz="0" w:space="0" w:color="auto"/>
      </w:divBdr>
      <w:divsChild>
        <w:div w:id="803472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k-kpp01.stanford.edu/index.php/encyclopedia/encyclopedia/enc_national_association_for_the_advancement_of_colored_people_naacp1/" TargetMode="External"/><Relationship Id="rId13" Type="http://schemas.openxmlformats.org/officeDocument/2006/relationships/hyperlink" Target="http://mlk-kpp01.stanford.edu/index.php/encyclopedia/encyclopedia/enc_king_dexter_scott_1961/" TargetMode="External"/><Relationship Id="rId18" Type="http://schemas.openxmlformats.org/officeDocument/2006/relationships/hyperlink" Target="http://mlk-kpp01.stanford.edu/index.php/encyclopedia/encyclopedia/enc_nobel_peace_prize_1964/" TargetMode="External"/><Relationship Id="rId26" Type="http://schemas.openxmlformats.org/officeDocument/2006/relationships/hyperlink" Target="http://mlk-kpp01.stanford.edu/index.php/encyclopedia/encyclopedia/enc_king_martin_luther_michael_sr_1897_1984/" TargetMode="External"/><Relationship Id="rId3" Type="http://schemas.openxmlformats.org/officeDocument/2006/relationships/settings" Target="settings.xml"/><Relationship Id="rId21" Type="http://schemas.openxmlformats.org/officeDocument/2006/relationships/hyperlink" Target="http://mlk-kpp01.stanford.edu/index.php/encyclopedia/encyclopedia/enc_memphis_sanitation_workers_strike_1968/" TargetMode="External"/><Relationship Id="rId7" Type="http://schemas.openxmlformats.org/officeDocument/2006/relationships/image" Target="media/image2.jpeg"/><Relationship Id="rId12" Type="http://schemas.openxmlformats.org/officeDocument/2006/relationships/hyperlink" Target="http://mlk-kpp01.stanford.edu/index.php/encyclopedia/encyclopedia/enc_king_martin_luther_iii_1957/" TargetMode="External"/><Relationship Id="rId17" Type="http://schemas.openxmlformats.org/officeDocument/2006/relationships/hyperlink" Target="http://mlk-kpp01.stanford.edu/index.php/encyclopedia/encyclopedia/enc_kings_trip_to_india/" TargetMode="External"/><Relationship Id="rId25" Type="http://schemas.openxmlformats.org/officeDocument/2006/relationships/hyperlink" Target="http://mlk-kpp01.stanford.edu/index.php/encyclopedia/encyclopedia/enc_ebenezer_baptist_church/" TargetMode="External"/><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mlk-kpp01.stanford.edu/index.php/encyclopedia/encyclopedia/enc_ghana_trip_1957/" TargetMode="External"/><Relationship Id="rId20" Type="http://schemas.openxmlformats.org/officeDocument/2006/relationships/hyperlink" Target="http://mlk-kpp01.stanford.edu/index.php/encyclopedia/encyclopedia/enc_nonviolent_resistance/" TargetMode="External"/><Relationship Id="rId29" Type="http://schemas.openxmlformats.org/officeDocument/2006/relationships/hyperlink" Target="http://mlk-kpp01.stanford.edu/index.php/encyclopedia/encyclopedia/enc_i_have_a_dream_28_august_1963/" TargetMode="Externa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mlk-kpp01.stanford.edu/index.php/encyclopedia/encyclopedia/enc_king_yolanda_denise_1955_2007/" TargetMode="External"/><Relationship Id="rId24" Type="http://schemas.openxmlformats.org/officeDocument/2006/relationships/hyperlink" Target="http://mlk-kpp01.stanford.edu/index.php/encyclopedia/encyclopedia/enc_king_center_atlanta_georgia/" TargetMode="External"/><Relationship Id="rId32" Type="http://schemas.openxmlformats.org/officeDocument/2006/relationships/fontTable" Target="fontTable.xml"/><Relationship Id="rId5" Type="http://schemas.openxmlformats.org/officeDocument/2006/relationships/hyperlink" Target="http://mlk-kpp01.stanford.edu/index.php/encyclopedia/encyclopedia/enc_king_delia_linsey_1875_1924" TargetMode="External"/><Relationship Id="rId15" Type="http://schemas.openxmlformats.org/officeDocument/2006/relationships/hyperlink" Target="http://mlk-kpp01.stanford.edu/index.php/encyclopedia/encyclopedia/enc_southern_christian_leadership_conference_sclc/" TargetMode="External"/><Relationship Id="rId23" Type="http://schemas.openxmlformats.org/officeDocument/2006/relationships/hyperlink" Target="http://mlk-kpp01.stanford.edu/index.php/encyclopedia/encyclopedia/enc_poor_peoples_campaign/" TargetMode="External"/><Relationship Id="rId28" Type="http://schemas.openxmlformats.org/officeDocument/2006/relationships/hyperlink" Target="http://mlk-kpp01.stanford.edu/index.php/encyclopedia/encyclopedia/enc_march_on_washington_for_jobs_and_freedom/" TargetMode="External"/><Relationship Id="rId10" Type="http://schemas.openxmlformats.org/officeDocument/2006/relationships/hyperlink" Target="http://mlk-kpp01.stanford.edu/index.php/encyclopedia/encyclopedia/enc_boston_university/" TargetMode="External"/><Relationship Id="rId19" Type="http://schemas.openxmlformats.org/officeDocument/2006/relationships/hyperlink" Target="http://mlk-kpp01.stanford.edu/index.php/encyclopedia/encyclopedia/enc_kings_assassination_4_april_1968/" TargetMode="External"/><Relationship Id="rId31" Type="http://schemas.openxmlformats.org/officeDocument/2006/relationships/hyperlink" Target="http://mlk-kpp01.stanford.edu/primarydocuments/Vol2Intro.pdf" TargetMode="External"/><Relationship Id="rId4" Type="http://schemas.openxmlformats.org/officeDocument/2006/relationships/webSettings" Target="webSettings.xml"/><Relationship Id="rId9" Type="http://schemas.openxmlformats.org/officeDocument/2006/relationships/hyperlink" Target="http://mlk-kpp01.stanford.edu/index.php/encyclopedia/encyclopedia/enc_powell_mary_louise_stamper_1918/" TargetMode="External"/><Relationship Id="rId14" Type="http://schemas.openxmlformats.org/officeDocument/2006/relationships/hyperlink" Target="http://mlk-kpp01.stanford.edu/index.php/encyclopedia/encyclopedia/enc_king_bernice_albertine_1963/" TargetMode="External"/><Relationship Id="rId22" Type="http://schemas.openxmlformats.org/officeDocument/2006/relationships/hyperlink" Target="http://mlk-kpp01.stanford.edu/index.php/encyclopedia/encyclopedia/enc_the_vietnam_war_1961_1975/" TargetMode="External"/><Relationship Id="rId27" Type="http://schemas.openxmlformats.org/officeDocument/2006/relationships/hyperlink" Target="http://mlk-kpp01.stanford.edu/index.php/encyclopedia/encyclopedia/enc_king_national_holiday/" TargetMode="External"/><Relationship Id="rId30" Type="http://schemas.openxmlformats.org/officeDocument/2006/relationships/hyperlink" Target="http://mlk-kpp01.stanford.edu/index.php/encyclopedia/encyclopedia/enc_apartheid_1948_19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1358</Words>
  <Characters>7745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DStanko</dc:creator>
  <cp:lastModifiedBy>DStanko</cp:lastModifiedBy>
  <cp:revision>1</cp:revision>
  <dcterms:created xsi:type="dcterms:W3CDTF">2011-07-24T01:42:00Z</dcterms:created>
  <dcterms:modified xsi:type="dcterms:W3CDTF">2011-07-24T01:43:00Z</dcterms:modified>
</cp:coreProperties>
</file>