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3666A" w:themeColor="accent3" w:themeShade="7F"/>
  <w:body>
    <w:p w:rsidR="00D60419" w:rsidRDefault="00CF541E">
      <w:pPr>
        <w:rPr>
          <w:b/>
        </w:rPr>
      </w:pPr>
      <w:r>
        <w:rPr>
          <w:rFonts w:ascii="Times New Roman" w:hAnsi="Times New Roman"/>
        </w:rPr>
        <w:t>The Washington, D.C. Martin Luther King Jr. National Memorial Foundation is a project</w:t>
      </w:r>
      <w:r>
        <w:rPr>
          <w:rFonts w:ascii="Times New Roman" w:hAnsi="Times New Roman"/>
        </w:rPr>
        <w:t xml:space="preserve"> of Alpha Beta Alpha Fraternity.  </w:t>
      </w:r>
      <w:r w:rsidR="00393FE2">
        <w:rPr>
          <w:rFonts w:ascii="Times New Roman" w:hAnsi="Times New Roman"/>
        </w:rPr>
        <w:t xml:space="preserve">Dr. </w:t>
      </w:r>
      <w:r>
        <w:rPr>
          <w:rFonts w:ascii="Times New Roman" w:hAnsi="Times New Roman"/>
        </w:rPr>
        <w:t>Mart</w:t>
      </w:r>
      <w:r w:rsidR="00D60419">
        <w:rPr>
          <w:rFonts w:ascii="Times New Roman" w:hAnsi="Times New Roman"/>
        </w:rPr>
        <w:t>in Luther King became a member 1952.</w:t>
      </w:r>
    </w:p>
    <w:p w:rsidR="001670EE" w:rsidRDefault="00CF541E">
      <w:pPr>
        <w:rPr>
          <w:rFonts w:ascii="Times New Roman" w:hAnsi="Times New Roman"/>
        </w:rPr>
      </w:pPr>
      <w:r>
        <w:rPr>
          <w:b/>
        </w:rPr>
        <w:t xml:space="preserve"> </w:t>
      </w:r>
      <w:r>
        <w:t>In June, 1998, Congress a</w:t>
      </w:r>
      <w:r>
        <w:rPr>
          <w:rFonts w:ascii="Times New Roman" w:hAnsi="Times New Roman"/>
        </w:rPr>
        <w:t xml:space="preserve">pproves recommended by Dept. of Interior.  </w:t>
      </w:r>
    </w:p>
    <w:p w:rsidR="00CF541E" w:rsidRPr="00D60419" w:rsidRDefault="00D60419" w:rsidP="00CF541E">
      <w:pPr>
        <w:pStyle w:val="PlainText"/>
        <w:rPr>
          <w:rFonts w:ascii="Times New Roman" w:hAnsi="Times New Roman"/>
          <w:b/>
          <w:i/>
          <w:smallCaps/>
        </w:rPr>
      </w:pPr>
      <w:r w:rsidRPr="00D60419">
        <w:rPr>
          <w:rFonts w:ascii="Times New Roman" w:hAnsi="Times New Roman"/>
          <w:b/>
          <w:i/>
          <w:smallCaps/>
        </w:rPr>
        <w:t xml:space="preserve">The memorial is </w:t>
      </w:r>
      <w:r w:rsidR="00CF541E" w:rsidRPr="00D60419">
        <w:rPr>
          <w:rFonts w:ascii="Times New Roman" w:hAnsi="Times New Roman"/>
          <w:b/>
          <w:i/>
          <w:smallCaps/>
        </w:rPr>
        <w:t>the first sit</w:t>
      </w:r>
      <w:r w:rsidR="00393FE2">
        <w:rPr>
          <w:rFonts w:ascii="Times New Roman" w:hAnsi="Times New Roman"/>
          <w:b/>
          <w:i/>
          <w:smallCaps/>
        </w:rPr>
        <w:t>e</w:t>
      </w:r>
      <w:r w:rsidR="00CF541E" w:rsidRPr="00D60419">
        <w:rPr>
          <w:rFonts w:ascii="Times New Roman" w:hAnsi="Times New Roman"/>
          <w:b/>
          <w:i/>
          <w:smallCaps/>
        </w:rPr>
        <w:t xml:space="preserve"> on the </w:t>
      </w:r>
      <w:r w:rsidRPr="00D60419">
        <w:rPr>
          <w:rFonts w:ascii="Times New Roman" w:hAnsi="Times New Roman"/>
          <w:b/>
          <w:i/>
          <w:smallCaps/>
        </w:rPr>
        <w:t xml:space="preserve">national </w:t>
      </w:r>
      <w:r w:rsidR="00CF541E" w:rsidRPr="00D60419">
        <w:rPr>
          <w:rFonts w:ascii="Times New Roman" w:hAnsi="Times New Roman"/>
          <w:b/>
          <w:i/>
          <w:smallCaps/>
        </w:rPr>
        <w:t xml:space="preserve">mall to commemorate not just a citizen but </w:t>
      </w:r>
      <w:r w:rsidRPr="00D60419">
        <w:rPr>
          <w:rFonts w:ascii="Times New Roman" w:hAnsi="Times New Roman"/>
          <w:b/>
          <w:i/>
          <w:smallCaps/>
        </w:rPr>
        <w:t>an African</w:t>
      </w:r>
      <w:r w:rsidR="00CF541E" w:rsidRPr="00D60419">
        <w:rPr>
          <w:rFonts w:ascii="Times New Roman" w:hAnsi="Times New Roman"/>
          <w:b/>
          <w:i/>
          <w:smallCaps/>
        </w:rPr>
        <w:t>-American citizen.</w:t>
      </w:r>
    </w:p>
    <w:p w:rsidR="00D60419" w:rsidRDefault="00D60419" w:rsidP="00CF541E">
      <w:pPr>
        <w:pStyle w:val="PlainText"/>
        <w:rPr>
          <w:rFonts w:ascii="Times New Roman" w:hAnsi="Times New Roman"/>
          <w:i/>
        </w:rPr>
      </w:pPr>
    </w:p>
    <w:p w:rsidR="00D60419" w:rsidRDefault="00D60419" w:rsidP="00CF541E">
      <w:pPr>
        <w:pStyle w:val="PlainTex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WINNING DESIGN:</w:t>
      </w:r>
    </w:p>
    <w:p w:rsidR="00D60419" w:rsidRDefault="00D60419" w:rsidP="00CF541E">
      <w:pPr>
        <w:pStyle w:val="PlainText"/>
        <w:rPr>
          <w:rFonts w:ascii="Times New Roman" w:hAnsi="Times New Roman"/>
          <w:i/>
        </w:rPr>
      </w:pPr>
    </w:p>
    <w:p w:rsidR="00D60419" w:rsidRDefault="00D60419" w:rsidP="00D60419">
      <w:pPr>
        <w:pStyle w:val="BodyText3"/>
        <w:rPr>
          <w:i w:val="0"/>
          <w:smallCaps/>
        </w:rPr>
      </w:pPr>
      <w:r>
        <w:t xml:space="preserve"> </w:t>
      </w:r>
      <w:r w:rsidRPr="00D60419">
        <w:rPr>
          <w:i w:val="0"/>
          <w:smallCaps/>
        </w:rPr>
        <w:t xml:space="preserve">"The Man, The Message And </w:t>
      </w:r>
      <w:r w:rsidRPr="00D60419">
        <w:rPr>
          <w:i w:val="0"/>
          <w:smallCaps/>
        </w:rPr>
        <w:t>the Movement"</w:t>
      </w:r>
    </w:p>
    <w:p w:rsidR="00393FE2" w:rsidRDefault="00393FE2" w:rsidP="00393FE2">
      <w:pPr>
        <w:rPr>
          <w:i/>
        </w:rPr>
      </w:pPr>
      <w:r>
        <w:rPr>
          <w:i/>
        </w:rPr>
        <w:t>Dr.</w:t>
      </w:r>
      <w:r>
        <w:rPr>
          <w:i/>
        </w:rPr>
        <w:t xml:space="preserve"> </w:t>
      </w:r>
      <w:r>
        <w:rPr>
          <w:i/>
        </w:rPr>
        <w:t xml:space="preserve">King often incorporated </w:t>
      </w:r>
      <w:r>
        <w:rPr>
          <w:i/>
        </w:rPr>
        <w:t>metaphorical</w:t>
      </w:r>
      <w:r>
        <w:rPr>
          <w:i/>
        </w:rPr>
        <w:t xml:space="preserve"> references in his powerful speeches.</w:t>
      </w:r>
    </w:p>
    <w:p w:rsidR="00A207F2" w:rsidRDefault="00393FE2" w:rsidP="00A207F2">
      <w:pPr>
        <w:rPr>
          <w:i/>
        </w:rPr>
      </w:pPr>
      <w:r>
        <w:rPr>
          <w:i/>
        </w:rPr>
        <w:t xml:space="preserve">- </w:t>
      </w:r>
      <w:r>
        <w:rPr>
          <w:i/>
        </w:rPr>
        <w:t>Stone, water and trees were used to</w:t>
      </w:r>
      <w:r>
        <w:rPr>
          <w:i/>
        </w:rPr>
        <w:t xml:space="preserve"> powerfully convey three fundamental and recurring themes of Dr</w:t>
      </w:r>
      <w:r>
        <w:rPr>
          <w:i/>
        </w:rPr>
        <w:t>. King:</w:t>
      </w:r>
      <w:bookmarkStart w:id="0" w:name="_GoBack"/>
      <w:bookmarkEnd w:id="0"/>
    </w:p>
    <w:p w:rsidR="00A207F2" w:rsidRDefault="00A207F2" w:rsidP="00A207F2">
      <w:pPr>
        <w:rPr>
          <w:i/>
        </w:rPr>
      </w:pPr>
      <w:r>
        <w:rPr>
          <w:i/>
        </w:rPr>
        <w:t>Democracy</w:t>
      </w:r>
    </w:p>
    <w:p w:rsidR="00A207F2" w:rsidRDefault="00393FE2" w:rsidP="00A207F2">
      <w:pPr>
        <w:rPr>
          <w:i/>
        </w:rPr>
      </w:pPr>
      <w:r>
        <w:rPr>
          <w:i/>
        </w:rPr>
        <w:t xml:space="preserve"> J</w:t>
      </w:r>
      <w:r w:rsidR="00A207F2">
        <w:rPr>
          <w:i/>
        </w:rPr>
        <w:t xml:space="preserve">ustice </w:t>
      </w:r>
    </w:p>
    <w:p w:rsidR="00A207F2" w:rsidRDefault="00393FE2" w:rsidP="00A207F2">
      <w:pPr>
        <w:rPr>
          <w:i/>
        </w:rPr>
      </w:pPr>
      <w:r>
        <w:rPr>
          <w:i/>
        </w:rPr>
        <w:t>H</w:t>
      </w:r>
      <w:r w:rsidR="00A207F2">
        <w:rPr>
          <w:i/>
        </w:rPr>
        <w:t xml:space="preserve">ope </w:t>
      </w:r>
    </w:p>
    <w:p w:rsidR="00A207F2" w:rsidRDefault="00A207F2" w:rsidP="00A207F2">
      <w:pPr>
        <w:rPr>
          <w:i/>
        </w:rPr>
      </w:pPr>
    </w:p>
    <w:p w:rsidR="00A207F2" w:rsidRDefault="00A207F2" w:rsidP="00A207F2">
      <w:pPr>
        <w:rPr>
          <w:i/>
        </w:rPr>
      </w:pPr>
    </w:p>
    <w:p w:rsidR="00A207F2" w:rsidRDefault="00A207F2" w:rsidP="00A207F2">
      <w:pPr>
        <w:rPr>
          <w:i/>
        </w:rPr>
      </w:pPr>
    </w:p>
    <w:p w:rsidR="00A207F2" w:rsidRDefault="00A207F2" w:rsidP="00A207F2">
      <w:pPr>
        <w:rPr>
          <w:i/>
        </w:rPr>
      </w:pPr>
    </w:p>
    <w:p w:rsidR="00A207F2" w:rsidRDefault="00A207F2" w:rsidP="00A207F2">
      <w:pPr>
        <w:rPr>
          <w:i/>
        </w:rPr>
      </w:pPr>
    </w:p>
    <w:p w:rsidR="00A207F2" w:rsidRDefault="00A207F2" w:rsidP="00A207F2">
      <w:pPr>
        <w:rPr>
          <w:i/>
        </w:rPr>
      </w:pPr>
    </w:p>
    <w:p w:rsidR="00D60419" w:rsidRPr="00D60419" w:rsidRDefault="00D60419" w:rsidP="00CF541E">
      <w:pPr>
        <w:pStyle w:val="PlainText"/>
        <w:rPr>
          <w:rFonts w:ascii="Times New Roman" w:hAnsi="Times New Roman"/>
        </w:rPr>
      </w:pPr>
    </w:p>
    <w:p w:rsidR="00CF541E" w:rsidRDefault="00CF541E"/>
    <w:sectPr w:rsidR="00CF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1E"/>
    <w:rsid w:val="001670EE"/>
    <w:rsid w:val="00393FE2"/>
    <w:rsid w:val="00A207F2"/>
    <w:rsid w:val="00CF541E"/>
    <w:rsid w:val="00D6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6]"/>
    </o:shapedefaults>
    <o:shapelayout v:ext="edit">
      <o:idmap v:ext="edit" data="1"/>
    </o:shapelayout>
  </w:shapeDefaults>
  <w:decimalSymbol w:val="."/>
  <w:listSeparator w:val=","/>
  <w15:chartTrackingRefBased/>
  <w15:docId w15:val="{636E8078-2D00-401E-AE31-D1A8CBEE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CF541E"/>
    <w:pPr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F541E"/>
    <w:rPr>
      <w:rFonts w:ascii="Courier New" w:eastAsia="Times New Roman" w:hAnsi="Courier New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D60419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D60419"/>
    <w:rPr>
      <w:rFonts w:ascii="Times New Roman" w:eastAsia="Times New Roman" w:hAnsi="Times New Roman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NAMA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Garcia</dc:creator>
  <cp:keywords/>
  <dc:description/>
  <cp:lastModifiedBy>JoAnn Garcia</cp:lastModifiedBy>
  <cp:revision>2</cp:revision>
  <dcterms:created xsi:type="dcterms:W3CDTF">2015-09-06T19:05:00Z</dcterms:created>
  <dcterms:modified xsi:type="dcterms:W3CDTF">2015-09-06T19:05:00Z</dcterms:modified>
</cp:coreProperties>
</file>