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  <w:t>模块B：数据分析（30分）</w:t>
      </w:r>
    </w:p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  <w:t>竞赛题目：电影数据分析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背景介绍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在电影上映前是否能预先知道能否成功？ 是否有某些公司找到了一致的公式？电影公司制作一部新电影推向市场时，要想获得成功，通常要了解电影市场趋势，观众喜好的电影类型，电影的发行情况，改编电影和原创电影的收益情况，以及观众喜欢什么样的内容。接下来就让我们来分析一下数千部电影数据。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数据介绍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数据集包括美国地区一百年间（1916-2016）的电影作品。数据集</w:t>
      </w:r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CN"/>
          <w14:ligatures w14:val="none"/>
        </w:rPr>
        <w:t>(需要data/tmdb_5</w:t>
      </w:r>
      <w:bookmarkStart w:id="0" w:name="_GoBack"/>
      <w:bookmarkEnd w:id="0"/>
      <w:r>
        <w:rPr>
          <w:rFonts w:hint="eastAsia" w:ascii="Open Sans" w:hAnsi="Open Sans" w:eastAsia="宋体" w:cs="Open Sans"/>
          <w:color w:val="333333"/>
          <w:kern w:val="0"/>
          <w:sz w:val="24"/>
          <w:lang w:val="en-US" w:eastAsia="zh-CN"/>
          <w14:ligatures w14:val="none"/>
        </w:rPr>
        <w:t>000_movies.csv和data/tmdb_5000_credits.csv连接)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为movies.csv。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movies.csv文件： 记录着电影的类型、预算、标题、票房等相关信息。 该文件包含4803行和23列，每行对应一部电影的相关情况。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文件movies.csv中包含23个字段，具体信息如下：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4619"/>
        <w:gridCol w:w="30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No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属性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字段描述</w:t>
            </w:r>
          </w:p>
        </w:tc>
      </w:tr>
      <w:tr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budget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电影预算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genres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homepage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电影主页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id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keywords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电影关键词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original_language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电影原始语言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original_title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电影原始标题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overview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电影剧情摘要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popularity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电影流行度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production_companies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电影出品公司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production_countries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电影出品国家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release_date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电影档期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revenue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电影票房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runtime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电影时长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spoken_languages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电影语言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status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17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tagline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电影标语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18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title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电影标题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19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vote_average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电影平均评分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vote_count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电影评分次数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21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movie_id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cast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演员阵容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23</w:t>
            </w:r>
          </w:p>
        </w:tc>
        <w:tc>
          <w:tcPr>
            <w:tcW w:w="265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crew</w:t>
            </w:r>
          </w:p>
        </w:tc>
        <w:tc>
          <w:tcPr>
            <w:tcW w:w="174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全体人员</w:t>
            </w:r>
          </w:p>
        </w:tc>
      </w:tr>
    </w:tbl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环境介绍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在本竞赛模块环境中，已自动启动了 jupyter notebook 环境。环境中已安装 Python 中多种数据分析和可视化库，包括：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Scipy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Numpy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Pandas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Matplotlib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Seaborn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Pyecharts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其它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任务列表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数据整合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数据处理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数据可视化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注意事项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每题完成之后必须保存该题结果，每题的保存代码在该题下的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结果保存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处，执行即可，禁止修改。</w:t>
      </w:r>
    </w:p>
    <w:p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每题的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最终结果变量名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已预先设定，禁止修改</w:t>
      </w:r>
    </w:p>
    <w:p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若没有保存结果则该题无分</w:t>
      </w:r>
    </w:p>
    <w:p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若该题有修改需重新运行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结果保存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代码，否则视为上次提交</w:t>
      </w:r>
    </w:p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任务启动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任务1：数据读取（1分）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载入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movies.csv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 文件，数据路径为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../data/movies.csv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结果以变量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data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保存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任务2：数据处理（9分）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任务2-1（1分）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删除指定字段，具体要求如下：</w:t>
      </w:r>
    </w:p>
    <w:p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删除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homepage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original_title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overview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spoken_languages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status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tagline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movie_id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任务2-2（1分）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增加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profit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字段，该字段为每部电影的收益，具体要求如下：</w:t>
      </w:r>
    </w:p>
    <w:p>
      <w:pPr>
        <w:widowControl/>
        <w:numPr>
          <w:ilvl w:val="0"/>
          <w:numId w:val="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计算每部电影的收益，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收益=电影票房-电影预算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任务2-3（1分）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处理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runtime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字段的缺失值，该字段有两个缺失值，具体要求如下：</w:t>
      </w:r>
    </w:p>
    <w:p>
      <w:pPr>
        <w:widowControl/>
        <w:numPr>
          <w:ilvl w:val="0"/>
          <w:numId w:val="7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将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id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370980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的缺失值填充为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98</w:t>
      </w:r>
    </w:p>
    <w:p>
      <w:pPr>
        <w:widowControl/>
        <w:numPr>
          <w:ilvl w:val="0"/>
          <w:numId w:val="7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将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id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459488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的缺失值填充为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81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任务2-4（2分）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处理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release_date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字段的缺失值，具体要求如下：</w:t>
      </w:r>
    </w:p>
    <w:p>
      <w:pPr>
        <w:widowControl/>
        <w:numPr>
          <w:ilvl w:val="0"/>
          <w:numId w:val="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将缺失值填充为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2014-06-01</w:t>
      </w:r>
    </w:p>
    <w:p>
      <w:pPr>
        <w:widowControl/>
        <w:numPr>
          <w:ilvl w:val="0"/>
          <w:numId w:val="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将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release_date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字段只保留年份信息，如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2014-06-01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只保留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2014</w:t>
      </w:r>
    </w:p>
    <w:p>
      <w:pPr>
        <w:widowControl/>
        <w:numPr>
          <w:ilvl w:val="0"/>
          <w:numId w:val="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将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release_date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列名改为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year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任务2-5（2分）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分别对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genres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keywords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production_companies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production_countries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字段进行处理，具体要求如下：</w:t>
      </w:r>
    </w:p>
    <w:p>
      <w:pPr>
        <w:widowControl/>
        <w:numPr>
          <w:ilvl w:val="0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每个字段只保留该字段内容中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name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键值对应的value值，并以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|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分隔</w:t>
      </w:r>
    </w:p>
    <w:p>
      <w:pPr>
        <w:widowControl/>
        <w:shd w:val="clear" w:color="auto" w:fill="FFFFFF"/>
        <w:snapToGrid w:val="0"/>
        <w:spacing w:line="360" w:lineRule="auto"/>
        <w:jc w:val="left"/>
        <w:rPr>
          <w:rFonts w:ascii="Open Sans" w:hAnsi="Open Sans" w:eastAsia="宋体" w:cs="Open Sans"/>
          <w:color w:val="777777"/>
          <w:kern w:val="0"/>
          <w:sz w:val="24"/>
          <w14:ligatures w14:val="none"/>
        </w:rPr>
      </w:pPr>
      <w:r>
        <w:rPr>
          <w:rFonts w:ascii="Open Sans" w:hAnsi="Open Sans" w:eastAsia="宋体" w:cs="Open Sans"/>
          <w:b/>
          <w:bCs/>
          <w:color w:val="777777"/>
          <w:kern w:val="0"/>
          <w:sz w:val="24"/>
          <w14:ligatures w14:val="none"/>
        </w:rPr>
        <w:t>提示</w:t>
      </w:r>
      <w:r>
        <w:rPr>
          <w:rFonts w:ascii="Open Sans" w:hAnsi="Open Sans" w:eastAsia="宋体" w:cs="Open Sans"/>
          <w:color w:val="777777"/>
          <w:kern w:val="0"/>
          <w:sz w:val="24"/>
          <w14:ligatures w14:val="none"/>
        </w:rPr>
        <w:t>：例如</w:t>
      </w:r>
      <w:r>
        <w:rPr>
          <w:rFonts w:ascii="var(--monospace)" w:hAnsi="var(--monospace)" w:eastAsia="宋体" w:cs="宋体"/>
          <w:color w:val="777777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[{"id": 28, "name": "Action"}, {"id": 12, "name": "Adventure"}, {"id": 14, "name": "Fantasy"}, {"id": 878, "name": "Science Fiction"}]</w:t>
      </w:r>
      <w:r>
        <w:rPr>
          <w:rFonts w:ascii="Open Sans" w:hAnsi="Open Sans" w:eastAsia="宋体" w:cs="Open Sans"/>
          <w:color w:val="777777"/>
          <w:kern w:val="0"/>
          <w:sz w:val="24"/>
          <w14:ligatures w14:val="none"/>
        </w:rPr>
        <w:t>，处理后变为</w:t>
      </w:r>
      <w:r>
        <w:rPr>
          <w:rFonts w:ascii="var(--monospace)" w:hAnsi="var(--monospace)" w:eastAsia="宋体" w:cs="宋体"/>
          <w:color w:val="777777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Action|Adventure|Fantasy|Science Fiction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任务2-6（2分）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对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crew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字段进行处理，具体要求如下：</w:t>
      </w:r>
    </w:p>
    <w:p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只保留导演的名字，并以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|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分隔</w:t>
      </w:r>
    </w:p>
    <w:p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将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crew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字段列名改为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director</w:t>
      </w:r>
    </w:p>
    <w:p>
      <w:pPr>
        <w:widowControl/>
        <w:shd w:val="clear" w:color="auto" w:fill="FFFFFF"/>
        <w:snapToGrid w:val="0"/>
        <w:spacing w:line="360" w:lineRule="auto"/>
        <w:jc w:val="left"/>
        <w:rPr>
          <w:rFonts w:ascii="Open Sans" w:hAnsi="Open Sans" w:eastAsia="宋体" w:cs="Open Sans"/>
          <w:color w:val="777777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777777"/>
          <w:kern w:val="0"/>
          <w:sz w:val="24"/>
          <w14:ligatures w14:val="none"/>
        </w:rPr>
        <w:t>提示：导演的</w:t>
      </w:r>
      <w:r>
        <w:rPr>
          <w:rFonts w:ascii="var(--monospace)" w:hAnsi="var(--monospace)" w:eastAsia="宋体" w:cs="宋体"/>
          <w:color w:val="777777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job</w:t>
      </w:r>
      <w:r>
        <w:rPr>
          <w:rFonts w:ascii="Open Sans" w:hAnsi="Open Sans" w:eastAsia="宋体" w:cs="Open Sans"/>
          <w:color w:val="777777"/>
          <w:kern w:val="0"/>
          <w:sz w:val="24"/>
          <w14:ligatures w14:val="none"/>
        </w:rPr>
        <w:t>为</w:t>
      </w:r>
      <w:r>
        <w:rPr>
          <w:rFonts w:ascii="var(--monospace)" w:hAnsi="var(--monospace)" w:eastAsia="宋体" w:cs="宋体"/>
          <w:color w:val="777777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Director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任务3：数据可视化（20分）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任务3-1（2分）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对电影的关键词制作词云图</w:t>
      </w:r>
    </w:p>
    <w:p>
      <w:pPr>
        <w:widowControl/>
        <w:numPr>
          <w:ilvl w:val="0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成功制作词云图（1分）</w:t>
      </w:r>
    </w:p>
    <w:p>
      <w:pPr>
        <w:widowControl/>
        <w:numPr>
          <w:ilvl w:val="0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词云图图形为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video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pacing w:before="192" w:after="192"/>
        <w:jc w:val="center"/>
        <w:rPr>
          <w:rFonts w:hint="eastAsia"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2462530" cy="17526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07" cy="176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任务3-2（2分）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制作电影的时长频率分布直方图</w:t>
      </w:r>
    </w:p>
    <w:p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直方图图形类型正确（0.5分）</w:t>
      </w:r>
    </w:p>
    <w:p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直方图颜色为蓝色，透明度为 0.5，框线为黑色（0.5分）</w:t>
      </w:r>
    </w:p>
    <w:p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概率密度曲线以虚线表示（0.5分）</w:t>
      </w:r>
    </w:p>
    <w:p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X轴和Y轴标签正确，左轴为直方图Y轴，右侧为概率密度曲线轴（0.5分）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Courier New" w:hAnsi="Courier New" w:eastAsia="宋体" w:cs="Courier New"/>
          <w:color w:val="333333"/>
          <w:kern w:val="0"/>
          <w:sz w:val="24"/>
          <w14:ligatures w14:val="none"/>
        </w:rPr>
        <w:fldChar w:fldCharType="begin"/>
      </w:r>
      <w:r>
        <w:rPr>
          <w:rFonts w:ascii="Courier New" w:hAnsi="Courier New" w:eastAsia="宋体" w:cs="Courier New"/>
          <w:color w:val="333333"/>
          <w:kern w:val="0"/>
          <w:sz w:val="24"/>
          <w14:ligatures w14:val="none"/>
        </w:rPr>
        <w:instrText xml:space="preserve"> INCLUDEPICTURE "/Users/weichenlei/%E5%B7%A5%E4%BD%9C/%E9%87%91%E7%A0%96%E8%B5%9B%E9%A1%B9%E7%94%B3%E6%8A%A5%E8%B5%84%E6%96%99/%E6%9C%BA%E5%99%A8%E5%AD%A6%E4%B9%A0%E4%B8%8E%E5%A4%A7%E6%95%B0%E6%8D%AE/%E7%9C%81%E8%B5%9B%E9%80%89%E6%8B%94%E8%B5%9B%E7%AC%AC1%E5%A5%97/movies/2.png?lastModify=1682392950" \* MERGEFORMATINET </w:instrText>
      </w:r>
      <w:r>
        <w:rPr>
          <w:rFonts w:ascii="Courier New" w:hAnsi="Courier New" w:eastAsia="宋体" w:cs="Courier New"/>
          <w:color w:val="333333"/>
          <w:kern w:val="0"/>
          <w:sz w:val="24"/>
          <w14:ligatures w14:val="none"/>
        </w:rPr>
        <w:fldChar w:fldCharType="separate"/>
      </w:r>
      <w:r>
        <w:rPr>
          <w:rFonts w:ascii="Courier New" w:hAnsi="Courier New" w:eastAsia="宋体" w:cs="Courier New"/>
          <w:color w:val="333333"/>
          <w:kern w:val="0"/>
          <w:sz w:val="24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fMlnTSAAAAAwEAAA8AAAAAAAAAAQAgAAAAIgAAAGRycy9k&#10;b3ducmV2LnhtbFBLAQIUABQAAAAIAIdO4kBysJQUCAIAAA8EAAAOAAAAAAAAAAEAIAAAACEBAABk&#10;cnMvZTJvRG9jLnhtbFBLBQYAAAAABgAGAFkBAACb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Courier New" w:hAnsi="Courier New" w:eastAsia="宋体" w:cs="Courier New"/>
          <w:color w:val="333333"/>
          <w:kern w:val="0"/>
          <w:sz w:val="24"/>
          <w14:ligatures w14:val="none"/>
        </w:rPr>
        <w:fldChar w:fldCharType="end"/>
      </w:r>
      <w:r>
        <w:rPr>
          <w:rFonts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4940300" cy="3314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任务3-3（2分）</w:t>
      </w:r>
    </w:p>
    <w:p>
      <w:pPr>
        <w:widowControl/>
        <w:shd w:val="clear" w:color="auto" w:fill="FFFFFF"/>
        <w:snapToGrid w:val="0"/>
        <w:spacing w:before="192" w:after="120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制作电影产地分布玫瑰图</w:t>
      </w:r>
    </w:p>
    <w:p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统计不同产地的电影数量，电影数量低于前五的产地，全部归为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others</w:t>
      </w:r>
    </w:p>
    <w:p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成功制作玫瑰图（0.5分）</w:t>
      </w:r>
    </w:p>
    <w:p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电影产地分布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标签数值正确（0.5分）</w:t>
      </w:r>
    </w:p>
    <w:p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标签为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国家：百分比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，百分比保留两位小数，例如：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Canada: 2.53%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shd w:val="clear" w:color="auto" w:fill="FFFFFF"/>
        <w:snapToGrid w:val="0"/>
        <w:spacing w:line="360" w:lineRule="auto"/>
        <w:ind w:left="1440"/>
        <w:jc w:val="left"/>
        <w:rPr>
          <w:rFonts w:ascii="Open Sans" w:hAnsi="Open Sans" w:eastAsia="宋体" w:cs="Open Sans"/>
          <w:color w:val="777777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777777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Canada: 2.53%</w:t>
      </w:r>
      <w:r>
        <w:rPr>
          <w:rFonts w:ascii="Open Sans" w:hAnsi="Open Sans" w:eastAsia="宋体" w:cs="Open Sans"/>
          <w:color w:val="777777"/>
          <w:kern w:val="0"/>
          <w:sz w:val="24"/>
          <w14:ligatures w14:val="none"/>
        </w:rPr>
        <w:t>，此数据为虚构的，真实数值需要自行计算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pacing w:before="192" w:after="192"/>
        <w:jc w:val="left"/>
        <w:rPr>
          <w:rFonts w:hint="eastAsia"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:lang w:val="zh-CN"/>
        </w:rPr>
        <w:drawing>
          <wp:inline distT="0" distB="0" distL="0" distR="0">
            <wp:extent cx="5274310" cy="31089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任务3-4（2分）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统计票房均值Top10的导演，并以条形图展示</w:t>
      </w:r>
    </w:p>
    <w:p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票房均值以整数表示，四舍五入</w:t>
      </w:r>
    </w:p>
    <w:p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票房排名Top10的导演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标签数值正确（0.5分）</w:t>
      </w:r>
    </w:p>
    <w:p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标签位置放置右侧（0.5分）</w:t>
      </w:r>
    </w:p>
    <w:p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纵坐标导演名字显示完全（0.5分）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pacing w:before="192" w:after="192"/>
        <w:jc w:val="left"/>
        <w:rPr>
          <w:rFonts w:hint="eastAsia"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2438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52" cy="25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任务3-5（2分）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分析原创电影与改编电影在收益、票房、预算方面的表现，以旋风图展示：</w:t>
      </w:r>
    </w:p>
    <w:p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成功制作旋风图（0.5分）</w:t>
      </w:r>
    </w:p>
    <w:p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旋风图标签数值正确，以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万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为单位，取整数（四舍五入）（0.5分）</w:t>
      </w:r>
    </w:p>
    <w:p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原创电影与改编电影对比图（万）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添加图例（0.5分）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参考图形如下： 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651500" cy="2527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任务3-6（2分）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统计各种电影类型所占的比例，以饼图展示</w:t>
      </w:r>
    </w:p>
    <w:p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设置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other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类，当电影类型所占比例小于%1时，全部归到other类中（0.5分）</w:t>
      </w:r>
    </w:p>
    <w:p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所占比例小于或等于%2时，对应的饼状图往外突出一截（0.5分）</w:t>
      </w:r>
    </w:p>
    <w:p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数值正确，百分比保留一位小数（0.5分）</w:t>
      </w:r>
    </w:p>
    <w:p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各种电影类型所占的比例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drawing>
          <wp:inline distT="0" distB="0" distL="0" distR="0">
            <wp:extent cx="5295900" cy="4152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任务3-7（2分）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统计电影风格（类型）Top5随时间（1980年至今）的变化趋势，以折线图展示</w:t>
      </w:r>
    </w:p>
    <w:p>
      <w:pPr>
        <w:widowControl/>
        <w:numPr>
          <w:ilvl w:val="0"/>
          <w:numId w:val="17"/>
        </w:numPr>
        <w:shd w:val="clear" w:color="auto" w:fill="FFFFFF"/>
        <w:snapToGrid w:val="0"/>
        <w:spacing w:before="192" w:after="192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折线图设置为顺滑模式（0.5分）</w:t>
      </w:r>
    </w:p>
    <w:p>
      <w:pPr>
        <w:widowControl/>
        <w:numPr>
          <w:ilvl w:val="0"/>
          <w:numId w:val="17"/>
        </w:numPr>
        <w:shd w:val="clear" w:color="auto" w:fill="FFFFFF"/>
        <w:snapToGrid w:val="0"/>
        <w:spacing w:before="192" w:after="192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标题和图例不能重叠（0.5分）</w:t>
      </w:r>
    </w:p>
    <w:p>
      <w:pPr>
        <w:widowControl/>
        <w:numPr>
          <w:ilvl w:val="0"/>
          <w:numId w:val="17"/>
        </w:numPr>
        <w:shd w:val="clear" w:color="auto" w:fill="FFFFFF"/>
        <w:snapToGrid w:val="0"/>
        <w:spacing w:before="192" w:after="192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数据起点和纵坐标没有间隙（0.5分）</w:t>
      </w:r>
    </w:p>
    <w:p>
      <w:pPr>
        <w:widowControl/>
        <w:numPr>
          <w:ilvl w:val="0"/>
          <w:numId w:val="17"/>
        </w:numPr>
        <w:shd w:val="clear" w:color="auto" w:fill="FFFFFF"/>
        <w:snapToGrid w:val="0"/>
        <w:spacing w:before="192" w:after="192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为最大值做标记（0.5分）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hint="eastAsia"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2755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任务3-8（2分）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统计不同风格（类型）电影的收益能力，以条形图和折线图混合展示</w:t>
      </w:r>
    </w:p>
    <w:p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条形图为不同电影类型的收益总和，以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千亿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为单位，保留两位小数（0.5分）</w:t>
      </w:r>
    </w:p>
    <w:p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折线图为不同电影类型的收益率，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收益率=收益/预算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条形图标签数值正确（0.5分）</w:t>
      </w:r>
    </w:p>
    <w:p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折线图不显示标签数值（0.5分）</w:t>
      </w:r>
    </w:p>
    <w:p>
      <w:pPr>
        <w:widowControl/>
        <w:shd w:val="clear" w:color="auto" w:fill="FFFFFF"/>
        <w:tabs>
          <w:tab w:val="left" w:pos="2540"/>
        </w:tabs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ab/>
      </w:r>
      <w:r>
        <w:rPr>
          <w:rFonts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2476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2540"/>
        </w:tabs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</w:p>
    <w:p>
      <w:pPr>
        <w:widowControl/>
        <w:shd w:val="clear" w:color="auto" w:fill="FFFFFF"/>
        <w:snapToGrid w:val="0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任务3-9（4分）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统计电影类型Top5，以条形图展示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条形图颜色依次为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#BCEE68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#EBBDBF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#D6A5DD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#A020F0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#76CBE8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 （0.5分）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条形图右端添加象形图片，symbols已提前给出，象形图框线为灰色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grey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 （2分）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标签数值正确（0.5分）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标签放置条形图右侧，显示完全，不能被遮挡（1分）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14:ligatures w14:val="none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14:ligatures w14:val="none"/>
        </w:rPr>
        <w:t>​</w:t>
      </w:r>
      <w:r>
        <w:rPr>
          <w:rFonts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29610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任务结束</w:t>
      </w:r>
    </w:p>
    <w:p>
      <w:pPr>
        <w:widowControl/>
        <w:shd w:val="clear" w:color="auto" w:fill="FFFFFF"/>
        <w:spacing w:before="192" w:after="192"/>
        <w:jc w:val="left"/>
        <w:rPr>
          <w:rFonts w:hint="eastAsia"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恭喜完成本次比赛，祝您取得好成绩。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var(--monospace)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141D2"/>
    <w:multiLevelType w:val="multilevel"/>
    <w:tmpl w:val="03614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776AC6"/>
    <w:multiLevelType w:val="multilevel"/>
    <w:tmpl w:val="08776A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AF5D0B"/>
    <w:multiLevelType w:val="multilevel"/>
    <w:tmpl w:val="0FAF5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285327D"/>
    <w:multiLevelType w:val="multilevel"/>
    <w:tmpl w:val="12853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8B178D5"/>
    <w:multiLevelType w:val="multilevel"/>
    <w:tmpl w:val="18B17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FAD6357"/>
    <w:multiLevelType w:val="multilevel"/>
    <w:tmpl w:val="1FAD6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5206CB8"/>
    <w:multiLevelType w:val="multilevel"/>
    <w:tmpl w:val="25206C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A26041E"/>
    <w:multiLevelType w:val="multilevel"/>
    <w:tmpl w:val="3A2604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C652FA7"/>
    <w:multiLevelType w:val="multilevel"/>
    <w:tmpl w:val="3C652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1AE6B5F"/>
    <w:multiLevelType w:val="multilevel"/>
    <w:tmpl w:val="41AE6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8010230"/>
    <w:multiLevelType w:val="multilevel"/>
    <w:tmpl w:val="480102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0DB327C"/>
    <w:multiLevelType w:val="multilevel"/>
    <w:tmpl w:val="50DB3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CFC7603"/>
    <w:multiLevelType w:val="multilevel"/>
    <w:tmpl w:val="5CFC7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F4D6301"/>
    <w:multiLevelType w:val="multilevel"/>
    <w:tmpl w:val="5F4D63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A824731"/>
    <w:multiLevelType w:val="multilevel"/>
    <w:tmpl w:val="6A824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ED64BF3"/>
    <w:multiLevelType w:val="multilevel"/>
    <w:tmpl w:val="6ED64B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0EA160D"/>
    <w:multiLevelType w:val="multilevel"/>
    <w:tmpl w:val="70EA16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9267C22"/>
    <w:multiLevelType w:val="multilevel"/>
    <w:tmpl w:val="79267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BCB6DBA"/>
    <w:multiLevelType w:val="multilevel"/>
    <w:tmpl w:val="7BCB6D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0"/>
  </w:num>
  <w:num w:numId="5">
    <w:abstractNumId w:val="8"/>
  </w:num>
  <w:num w:numId="6">
    <w:abstractNumId w:val="13"/>
  </w:num>
  <w:num w:numId="7">
    <w:abstractNumId w:val="16"/>
  </w:num>
  <w:num w:numId="8">
    <w:abstractNumId w:val="10"/>
  </w:num>
  <w:num w:numId="9">
    <w:abstractNumId w:val="18"/>
  </w:num>
  <w:num w:numId="10">
    <w:abstractNumId w:val="17"/>
  </w:num>
  <w:num w:numId="11">
    <w:abstractNumId w:val="5"/>
  </w:num>
  <w:num w:numId="12">
    <w:abstractNumId w:val="14"/>
  </w:num>
  <w:num w:numId="13">
    <w:abstractNumId w:val="1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xNmYwOWMwMDJmMmFhZGUyZjEzZjgzYTBlZjBmYjMifQ=="/>
  </w:docVars>
  <w:rsids>
    <w:rsidRoot w:val="00764365"/>
    <w:rsid w:val="00764365"/>
    <w:rsid w:val="00C8074F"/>
    <w:rsid w:val="00CC1D5D"/>
    <w:rsid w:val="00D60744"/>
    <w:rsid w:val="526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paragraph" w:styleId="4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paragraph" w:styleId="5">
    <w:name w:val="heading 4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14:ligatures w14:val="none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14:ligatures w14:val="none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character" w:customStyle="1" w:styleId="11">
    <w:name w:val="标题 2 字符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customStyle="1" w:styleId="12">
    <w:name w:val="标题 3 字符"/>
    <w:basedOn w:val="8"/>
    <w:link w:val="4"/>
    <w:uiPriority w:val="9"/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customStyle="1" w:styleId="13">
    <w:name w:val="标题 4 字符"/>
    <w:basedOn w:val="8"/>
    <w:link w:val="5"/>
    <w:uiPriority w:val="9"/>
    <w:rPr>
      <w:rFonts w:ascii="宋体" w:hAnsi="宋体" w:eastAsia="宋体" w:cs="宋体"/>
      <w:b/>
      <w:bCs/>
      <w:kern w:val="0"/>
      <w:sz w:val="24"/>
      <w14:ligatures w14:val="none"/>
    </w:rPr>
  </w:style>
  <w:style w:type="character" w:customStyle="1" w:styleId="14">
    <w:name w:val="md-plain"/>
    <w:basedOn w:val="8"/>
    <w:uiPriority w:val="0"/>
  </w:style>
  <w:style w:type="paragraph" w:customStyle="1" w:styleId="1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  <w:style w:type="character" w:customStyle="1" w:styleId="16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14:ligatures w14:val="none"/>
    </w:rPr>
  </w:style>
  <w:style w:type="character" w:customStyle="1" w:styleId="17">
    <w:name w:val="cm-comment"/>
    <w:basedOn w:val="8"/>
    <w:uiPriority w:val="0"/>
  </w:style>
  <w:style w:type="character" w:customStyle="1" w:styleId="18">
    <w:name w:val="cm-keyword"/>
    <w:basedOn w:val="8"/>
    <w:uiPriority w:val="0"/>
  </w:style>
  <w:style w:type="character" w:customStyle="1" w:styleId="19">
    <w:name w:val="cm-variable"/>
    <w:basedOn w:val="8"/>
    <w:uiPriority w:val="0"/>
  </w:style>
  <w:style w:type="character" w:customStyle="1" w:styleId="20">
    <w:name w:val="cm-property"/>
    <w:basedOn w:val="8"/>
    <w:uiPriority w:val="0"/>
  </w:style>
  <w:style w:type="character" w:customStyle="1" w:styleId="21">
    <w:name w:val="cm-string"/>
    <w:basedOn w:val="8"/>
    <w:uiPriority w:val="0"/>
  </w:style>
  <w:style w:type="character" w:customStyle="1" w:styleId="22">
    <w:name w:val="cm-operato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2009</Words>
  <Characters>2903</Characters>
  <Lines>24</Lines>
  <Paragraphs>7</Paragraphs>
  <TotalTime>22</TotalTime>
  <ScaleCrop>false</ScaleCrop>
  <LinksUpToDate>false</LinksUpToDate>
  <CharactersWithSpaces>2951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2023-04-25T03:23:00Z</dcterms:created>
  <dc:creator>Microsoft Office User</dc:creator>
  <cp:lastModifiedBy>简希</cp:lastModifiedBy>
  <dcterms:modified xsi:type="dcterms:W3CDTF">2025-09-19T09:17:32Z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925C280444004DC48545E96EBC4E0C8E</vt:lpwstr>
  </property>
</Properties>
</file>