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after="100"/>
        <w:textAlignment w:val="auto"/>
        <w:outlineLvl w:val="9"/>
        <w:rPr>
          <w:rFonts w:hint="eastAsia"/>
          <w:sz w:val="24"/>
          <w:szCs w:val="32"/>
          <w:lang w:val="en-US" w:eastAsia="zh-CN"/>
        </w:rPr>
      </w:pPr>
      <w:bookmarkStart w:id="0" w:name="_GoBack"/>
      <w:bookmarkEnd w:id="0"/>
      <w:r>
        <w:rPr>
          <w:rFonts w:hint="eastAsia"/>
          <w:sz w:val="24"/>
          <w:szCs w:val="32"/>
          <w:lang w:val="en-US" w:eastAsia="zh-CN"/>
        </w:rPr>
        <w:t xml:space="preserve">This is the message page. We create this page to continue enriching the function of food review and food list. In this page, you can check who likes your review and who adds your review to their favorite food lists. The user may feel happy and fulfilled when he saw his food reviews are liked and really help others. It will motivate the user to keep generating food review content and help </w:t>
      </w:r>
      <w:r>
        <w:rPr>
          <w:rFonts w:hint="eastAsia"/>
          <w:sz w:val="24"/>
          <w:szCs w:val="32"/>
          <w:u w:val="dotted"/>
          <w:lang w:val="en-US" w:eastAsia="zh-CN"/>
        </w:rPr>
        <w:t>other users to</w:t>
      </w:r>
      <w:r>
        <w:rPr>
          <w:rFonts w:hint="eastAsia"/>
          <w:sz w:val="24"/>
          <w:szCs w:val="32"/>
          <w:lang w:val="en-US" w:eastAsia="zh-CN"/>
        </w:rPr>
        <w:t xml:space="preserve"> create their own food lists (list of dishes, restaurants and reviews). </w:t>
      </w:r>
    </w:p>
    <w:p>
      <w:pPr>
        <w:keepNext w:val="0"/>
        <w:keepLines w:val="0"/>
        <w:pageBreakBefore w:val="0"/>
        <w:widowControl w:val="0"/>
        <w:kinsoku/>
        <w:wordWrap/>
        <w:overflowPunct/>
        <w:topLinePunct w:val="0"/>
        <w:autoSpaceDE/>
        <w:autoSpaceDN/>
        <w:bidi w:val="0"/>
        <w:adjustRightInd/>
        <w:snapToGrid/>
        <w:spacing w:after="100"/>
        <w:textAlignment w:val="auto"/>
        <w:outlineLvl w:val="9"/>
        <w:rPr>
          <w:rFonts w:hint="eastAsia"/>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after="100"/>
        <w:textAlignment w:val="auto"/>
        <w:outlineLvl w:val="9"/>
        <w:rPr>
          <w:rFonts w:hint="eastAsia"/>
          <w:sz w:val="24"/>
          <w:szCs w:val="32"/>
          <w:lang w:val="en-US" w:eastAsia="zh-CN"/>
        </w:rPr>
      </w:pPr>
      <w:r>
        <w:rPr>
          <w:rFonts w:hint="eastAsia"/>
          <w:sz w:val="24"/>
          <w:szCs w:val="32"/>
          <w:lang w:val="en-US" w:eastAsia="zh-CN"/>
        </w:rPr>
        <w:t>Also, you can see the comments of others on your food reviews as well as being mentioned by friends within the same page. Imaging that your best friend find an amazing food list like this (The real Taiwanese taste - The food map of Causeway Bay), he may want to share it with you, and you can go with him together to have a try in the coming day.</w:t>
      </w:r>
    </w:p>
    <w:p>
      <w:pPr>
        <w:keepNext w:val="0"/>
        <w:keepLines w:val="0"/>
        <w:pageBreakBefore w:val="0"/>
        <w:widowControl w:val="0"/>
        <w:kinsoku/>
        <w:wordWrap/>
        <w:overflowPunct/>
        <w:topLinePunct w:val="0"/>
        <w:autoSpaceDE/>
        <w:autoSpaceDN/>
        <w:bidi w:val="0"/>
        <w:adjustRightInd/>
        <w:snapToGrid/>
        <w:spacing w:after="100"/>
        <w:textAlignment w:val="auto"/>
        <w:outlineLvl w:val="9"/>
        <w:rPr>
          <w:rFonts w:hint="eastAsia"/>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after="100"/>
        <w:textAlignment w:val="auto"/>
        <w:outlineLvl w:val="9"/>
        <w:rPr>
          <w:rFonts w:hint="eastAsia"/>
          <w:sz w:val="24"/>
          <w:szCs w:val="32"/>
          <w:lang w:val="en-US" w:eastAsia="zh-CN"/>
        </w:rPr>
      </w:pPr>
      <w:r>
        <w:rPr>
          <w:rFonts w:hint="eastAsia"/>
          <w:sz w:val="24"/>
          <w:szCs w:val="32"/>
          <w:lang w:val="en-US" w:eastAsia="zh-CN"/>
        </w:rPr>
        <w:t>We also have a chat function, where user is able to chat with friends directly.</w:t>
      </w:r>
    </w:p>
    <w:p>
      <w:pPr>
        <w:keepNext w:val="0"/>
        <w:keepLines w:val="0"/>
        <w:pageBreakBefore w:val="0"/>
        <w:widowControl w:val="0"/>
        <w:kinsoku/>
        <w:wordWrap/>
        <w:overflowPunct/>
        <w:topLinePunct w:val="0"/>
        <w:autoSpaceDE/>
        <w:autoSpaceDN/>
        <w:bidi w:val="0"/>
        <w:adjustRightInd/>
        <w:snapToGrid/>
        <w:spacing w:after="100"/>
        <w:textAlignment w:val="auto"/>
        <w:outlineLvl w:val="9"/>
        <w:rPr>
          <w:rFonts w:hint="eastAsia"/>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after="100"/>
        <w:textAlignment w:val="auto"/>
        <w:outlineLvl w:val="9"/>
        <w:rPr>
          <w:rFonts w:hint="eastAsia"/>
          <w:sz w:val="24"/>
          <w:szCs w:val="32"/>
          <w:lang w:val="en-US" w:eastAsia="zh-CN"/>
        </w:rPr>
      </w:pPr>
      <w:r>
        <w:rPr>
          <w:rFonts w:hint="eastAsia"/>
          <w:sz w:val="24"/>
          <w:szCs w:val="32"/>
          <w:lang w:val="en-US" w:eastAsia="zh-CN"/>
        </w:rPr>
        <w:t xml:space="preserve">Generally speaking, we introduce message page to enhance the social intercourse attribute of Foobulous. </w:t>
      </w:r>
    </w:p>
    <w:p>
      <w:pPr>
        <w:keepNext w:val="0"/>
        <w:keepLines w:val="0"/>
        <w:pageBreakBefore w:val="0"/>
        <w:widowControl w:val="0"/>
        <w:kinsoku/>
        <w:wordWrap/>
        <w:overflowPunct/>
        <w:topLinePunct w:val="0"/>
        <w:autoSpaceDE/>
        <w:autoSpaceDN/>
        <w:bidi w:val="0"/>
        <w:adjustRightInd/>
        <w:snapToGrid/>
        <w:spacing w:after="100"/>
        <w:textAlignment w:val="auto"/>
        <w:outlineLvl w:val="9"/>
        <w:rPr>
          <w:rFonts w:hint="eastAsia"/>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after="100"/>
        <w:textAlignment w:val="auto"/>
        <w:outlineLvl w:val="9"/>
        <w:rPr>
          <w:rFonts w:hint="eastAsia"/>
          <w:sz w:val="22"/>
          <w:szCs w:val="28"/>
          <w:lang w:val="en-US" w:eastAsia="zh-CN"/>
        </w:rPr>
      </w:pPr>
      <w:r>
        <w:rPr>
          <w:rFonts w:hint="eastAsia"/>
          <w:sz w:val="24"/>
          <w:szCs w:val="32"/>
          <w:lang w:val="en-US" w:eastAsia="zh-CN"/>
        </w:rPr>
        <w:t>问题</w:t>
      </w:r>
    </w:p>
    <w:p>
      <w:pPr>
        <w:keepNext w:val="0"/>
        <w:keepLines w:val="0"/>
        <w:pageBreakBefore w:val="0"/>
        <w:widowControl w:val="0"/>
        <w:numPr>
          <w:ilvl w:val="0"/>
          <w:numId w:val="1"/>
        </w:numPr>
        <w:kinsoku/>
        <w:wordWrap/>
        <w:overflowPunct/>
        <w:topLinePunct w:val="0"/>
        <w:autoSpaceDE/>
        <w:autoSpaceDN/>
        <w:bidi w:val="0"/>
        <w:adjustRightInd/>
        <w:snapToGrid/>
        <w:spacing w:after="100"/>
        <w:ind w:left="425" w:leftChars="0" w:hanging="425" w:firstLineChars="0"/>
        <w:textAlignment w:val="auto"/>
        <w:outlineLvl w:val="9"/>
        <w:rPr>
          <w:rFonts w:hint="eastAsia"/>
          <w:sz w:val="24"/>
          <w:szCs w:val="32"/>
          <w:lang w:val="en-US" w:eastAsia="zh-CN"/>
        </w:rPr>
      </w:pPr>
      <w:r>
        <w:rPr>
          <w:rFonts w:hint="eastAsia"/>
          <w:sz w:val="24"/>
          <w:szCs w:val="32"/>
          <w:lang w:val="en-US" w:eastAsia="zh-CN"/>
        </w:rPr>
        <w:t>What is Foodbulous</w:t>
      </w:r>
      <w:r>
        <w:rPr>
          <w:rFonts w:hint="default"/>
          <w:sz w:val="24"/>
          <w:szCs w:val="32"/>
          <w:lang w:val="en-US" w:eastAsia="zh-CN"/>
        </w:rPr>
        <w:t>’</w:t>
      </w:r>
      <w:r>
        <w:rPr>
          <w:rFonts w:hint="eastAsia"/>
          <w:sz w:val="24"/>
          <w:szCs w:val="32"/>
          <w:lang w:val="en-US" w:eastAsia="zh-CN"/>
        </w:rPr>
        <w:t>s target audience? Do you think it will cover non-local (short-term stay) and new-local (long-term stay, doctor students or mainland people working in Hong Kong)?</w:t>
      </w:r>
    </w:p>
    <w:p>
      <w:pPr>
        <w:keepNext w:val="0"/>
        <w:keepLines w:val="0"/>
        <w:pageBreakBefore w:val="0"/>
        <w:widowControl w:val="0"/>
        <w:numPr>
          <w:ilvl w:val="0"/>
          <w:numId w:val="1"/>
        </w:numPr>
        <w:kinsoku/>
        <w:wordWrap/>
        <w:overflowPunct/>
        <w:topLinePunct w:val="0"/>
        <w:autoSpaceDE/>
        <w:autoSpaceDN/>
        <w:bidi w:val="0"/>
        <w:adjustRightInd/>
        <w:snapToGrid/>
        <w:spacing w:after="100"/>
        <w:ind w:left="425" w:leftChars="0" w:hanging="425" w:firstLineChars="0"/>
        <w:textAlignment w:val="auto"/>
        <w:outlineLvl w:val="9"/>
        <w:rPr>
          <w:rFonts w:hint="eastAsia"/>
          <w:sz w:val="24"/>
          <w:szCs w:val="32"/>
          <w:lang w:val="en-US" w:eastAsia="zh-CN"/>
        </w:rPr>
      </w:pPr>
      <w:r>
        <w:rPr>
          <w:rFonts w:hint="eastAsia"/>
          <w:sz w:val="24"/>
          <w:szCs w:val="32"/>
          <w:lang w:val="en-US" w:eastAsia="zh-CN"/>
        </w:rPr>
        <w:t>Do you think it is acceptable to introduce some UI design ideas from Mainland</w:t>
      </w:r>
      <w:r>
        <w:rPr>
          <w:rFonts w:hint="default"/>
          <w:sz w:val="24"/>
          <w:szCs w:val="32"/>
          <w:lang w:val="en-US" w:eastAsia="zh-CN"/>
        </w:rPr>
        <w:t>’</w:t>
      </w:r>
      <w:r>
        <w:rPr>
          <w:rFonts w:hint="eastAsia"/>
          <w:sz w:val="24"/>
          <w:szCs w:val="32"/>
          <w:lang w:val="en-US" w:eastAsia="zh-CN"/>
        </w:rPr>
        <w:t>s successful and hugely popular Apps?</w:t>
      </w:r>
    </w:p>
    <w:p>
      <w:pPr>
        <w:keepNext w:val="0"/>
        <w:keepLines w:val="0"/>
        <w:pageBreakBefore w:val="0"/>
        <w:widowControl w:val="0"/>
        <w:numPr>
          <w:ilvl w:val="0"/>
          <w:numId w:val="1"/>
        </w:numPr>
        <w:kinsoku/>
        <w:wordWrap/>
        <w:overflowPunct/>
        <w:topLinePunct w:val="0"/>
        <w:autoSpaceDE/>
        <w:autoSpaceDN/>
        <w:bidi w:val="0"/>
        <w:adjustRightInd/>
        <w:snapToGrid/>
        <w:spacing w:after="100"/>
        <w:ind w:left="425" w:leftChars="0" w:hanging="425" w:firstLineChars="0"/>
        <w:textAlignment w:val="auto"/>
        <w:outlineLvl w:val="9"/>
        <w:rPr>
          <w:rFonts w:hint="eastAsia"/>
          <w:sz w:val="24"/>
          <w:szCs w:val="32"/>
          <w:lang w:val="en-US" w:eastAsia="zh-CN"/>
        </w:rPr>
      </w:pPr>
      <w:r>
        <w:rPr>
          <w:rFonts w:hint="eastAsia"/>
          <w:sz w:val="24"/>
          <w:szCs w:val="32"/>
          <w:lang w:val="en-US" w:eastAsia="zh-CN"/>
        </w:rPr>
        <w:t>Could you give us some ideas or insight about your expected mechanism for developing foodie KOL?</w:t>
      </w:r>
    </w:p>
    <w:p>
      <w:pPr>
        <w:keepNext w:val="0"/>
        <w:keepLines w:val="0"/>
        <w:pageBreakBefore w:val="0"/>
        <w:widowControl w:val="0"/>
        <w:numPr>
          <w:ilvl w:val="0"/>
          <w:numId w:val="0"/>
        </w:numPr>
        <w:kinsoku/>
        <w:wordWrap/>
        <w:overflowPunct/>
        <w:topLinePunct w:val="0"/>
        <w:autoSpaceDE/>
        <w:autoSpaceDN/>
        <w:bidi w:val="0"/>
        <w:adjustRightInd/>
        <w:snapToGrid/>
        <w:spacing w:after="100"/>
        <w:jc w:val="both"/>
        <w:textAlignment w:val="auto"/>
        <w:outlineLvl w:val="9"/>
        <w:rPr>
          <w:rFonts w:hint="eastAsia"/>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00"/>
        <w:jc w:val="both"/>
        <w:textAlignment w:val="auto"/>
        <w:outlineLvl w:val="9"/>
        <w:rPr>
          <w:rFonts w:hint="eastAsia"/>
          <w:sz w:val="24"/>
          <w:szCs w:val="32"/>
          <w:lang w:val="en-US" w:eastAsia="zh-CN"/>
        </w:rPr>
      </w:pPr>
      <w:r>
        <w:rPr>
          <w:rFonts w:hint="eastAsia"/>
          <w:sz w:val="24"/>
          <w:szCs w:val="32"/>
          <w:lang w:val="en-US" w:eastAsia="zh-CN"/>
        </w:rPr>
        <w:t>我们不能全盘接收用户意见，只能作参考</w:t>
      </w:r>
    </w:p>
    <w:p>
      <w:pPr>
        <w:keepNext w:val="0"/>
        <w:keepLines w:val="0"/>
        <w:pageBreakBefore w:val="0"/>
        <w:widowControl w:val="0"/>
        <w:numPr>
          <w:ilvl w:val="0"/>
          <w:numId w:val="0"/>
        </w:numPr>
        <w:kinsoku/>
        <w:wordWrap/>
        <w:overflowPunct/>
        <w:topLinePunct w:val="0"/>
        <w:autoSpaceDE/>
        <w:autoSpaceDN/>
        <w:bidi w:val="0"/>
        <w:adjustRightInd/>
        <w:snapToGrid/>
        <w:spacing w:after="100"/>
        <w:jc w:val="both"/>
        <w:textAlignment w:val="auto"/>
        <w:outlineLvl w:val="9"/>
        <w:rPr>
          <w:rFonts w:hint="eastAsia"/>
          <w:sz w:val="24"/>
          <w:szCs w:val="32"/>
          <w:lang w:val="en-US" w:eastAsia="zh-CN"/>
        </w:rPr>
      </w:pPr>
      <w:r>
        <w:rPr>
          <w:rFonts w:hint="eastAsia"/>
          <w:sz w:val="24"/>
          <w:szCs w:val="32"/>
          <w:lang w:val="en-US" w:eastAsia="zh-CN"/>
        </w:rPr>
        <w:t>字体太小</w:t>
      </w:r>
    </w:p>
    <w:p>
      <w:pPr>
        <w:keepNext w:val="0"/>
        <w:keepLines w:val="0"/>
        <w:pageBreakBefore w:val="0"/>
        <w:widowControl w:val="0"/>
        <w:numPr>
          <w:ilvl w:val="0"/>
          <w:numId w:val="0"/>
        </w:numPr>
        <w:kinsoku/>
        <w:wordWrap/>
        <w:overflowPunct/>
        <w:topLinePunct w:val="0"/>
        <w:autoSpaceDE/>
        <w:autoSpaceDN/>
        <w:bidi w:val="0"/>
        <w:adjustRightInd/>
        <w:snapToGrid/>
        <w:spacing w:after="100"/>
        <w:jc w:val="both"/>
        <w:textAlignment w:val="auto"/>
        <w:outlineLvl w:val="9"/>
        <w:rPr>
          <w:rFonts w:hint="eastAsia"/>
          <w:sz w:val="24"/>
          <w:szCs w:val="32"/>
          <w:lang w:val="en-US" w:eastAsia="zh-CN"/>
        </w:rPr>
      </w:pPr>
      <w:r>
        <w:rPr>
          <w:rFonts w:hint="eastAsia"/>
          <w:sz w:val="24"/>
          <w:szCs w:val="32"/>
          <w:lang w:val="en-US" w:eastAsia="zh-CN"/>
        </w:rPr>
        <w:t>Too many button,losing focus, big picture is good</w:t>
      </w:r>
    </w:p>
    <w:p>
      <w:pPr>
        <w:keepNext w:val="0"/>
        <w:keepLines w:val="0"/>
        <w:pageBreakBefore w:val="0"/>
        <w:widowControl w:val="0"/>
        <w:numPr>
          <w:ilvl w:val="0"/>
          <w:numId w:val="0"/>
        </w:numPr>
        <w:kinsoku/>
        <w:wordWrap/>
        <w:overflowPunct/>
        <w:topLinePunct w:val="0"/>
        <w:autoSpaceDE/>
        <w:autoSpaceDN/>
        <w:bidi w:val="0"/>
        <w:adjustRightInd/>
        <w:snapToGrid/>
        <w:spacing w:after="100"/>
        <w:jc w:val="both"/>
        <w:textAlignment w:val="auto"/>
        <w:outlineLvl w:val="9"/>
        <w:rPr>
          <w:rFonts w:hint="eastAsia"/>
          <w:sz w:val="24"/>
          <w:szCs w:val="32"/>
          <w:lang w:val="en-US" w:eastAsia="zh-CN"/>
        </w:rPr>
      </w:pPr>
      <w:r>
        <w:rPr>
          <w:rFonts w:hint="eastAsia"/>
          <w:sz w:val="24"/>
          <w:szCs w:val="32"/>
          <w:lang w:val="en-US" w:eastAsia="zh-CN"/>
        </w:rPr>
        <w:t>让他们更有效率地使用应用</w:t>
      </w:r>
    </w:p>
    <w:p>
      <w:pPr>
        <w:keepNext w:val="0"/>
        <w:keepLines w:val="0"/>
        <w:pageBreakBefore w:val="0"/>
        <w:widowControl w:val="0"/>
        <w:numPr>
          <w:ilvl w:val="0"/>
          <w:numId w:val="0"/>
        </w:numPr>
        <w:kinsoku/>
        <w:wordWrap/>
        <w:overflowPunct/>
        <w:topLinePunct w:val="0"/>
        <w:autoSpaceDE/>
        <w:autoSpaceDN/>
        <w:bidi w:val="0"/>
        <w:adjustRightInd/>
        <w:snapToGrid/>
        <w:spacing w:after="100"/>
        <w:jc w:val="both"/>
        <w:textAlignment w:val="auto"/>
        <w:outlineLvl w:val="9"/>
        <w:rPr>
          <w:rFonts w:hint="eastAsia"/>
          <w:sz w:val="24"/>
          <w:szCs w:val="32"/>
          <w:lang w:val="en-US" w:eastAsia="zh-CN"/>
        </w:rPr>
      </w:pPr>
      <w:r>
        <w:rPr>
          <w:rFonts w:hint="eastAsia"/>
          <w:sz w:val="24"/>
          <w:szCs w:val="32"/>
          <w:lang w:val="en-US" w:eastAsia="zh-CN"/>
        </w:rPr>
        <w:t>KOL cultivate</w:t>
      </w:r>
    </w:p>
    <w:p>
      <w:pPr>
        <w:keepNext w:val="0"/>
        <w:keepLines w:val="0"/>
        <w:pageBreakBefore w:val="0"/>
        <w:widowControl w:val="0"/>
        <w:numPr>
          <w:ilvl w:val="0"/>
          <w:numId w:val="0"/>
        </w:numPr>
        <w:kinsoku/>
        <w:wordWrap/>
        <w:overflowPunct/>
        <w:topLinePunct w:val="0"/>
        <w:autoSpaceDE/>
        <w:autoSpaceDN/>
        <w:bidi w:val="0"/>
        <w:adjustRightInd/>
        <w:snapToGrid/>
        <w:spacing w:after="100"/>
        <w:jc w:val="both"/>
        <w:textAlignment w:val="auto"/>
        <w:outlineLvl w:val="9"/>
        <w:rPr>
          <w:rFonts w:hint="eastAsia"/>
          <w:sz w:val="24"/>
          <w:szCs w:val="32"/>
          <w:lang w:val="en-US" w:eastAsia="zh-CN"/>
        </w:rPr>
      </w:pPr>
      <w:r>
        <w:rPr>
          <w:rFonts w:hint="eastAsia"/>
          <w:sz w:val="24"/>
          <w:szCs w:val="32"/>
          <w:lang w:val="en-US" w:eastAsia="zh-CN"/>
        </w:rPr>
        <w:t>Competition mechanism</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55D97BE"/>
    <w:multiLevelType w:val="singleLevel"/>
    <w:tmpl w:val="F55D97BE"/>
    <w:lvl w:ilvl="0" w:tentative="0">
      <w:start w:val="1"/>
      <w:numFmt w:val="decimal"/>
      <w:lvlText w:val="%1."/>
      <w:lvlJc w:val="left"/>
      <w:pPr>
        <w:ind w:left="425" w:hanging="42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37D6942"/>
    <w:rsid w:val="1E584A3F"/>
    <w:rsid w:val="5CB328D6"/>
    <w:rsid w:val="637D6942"/>
    <w:rsid w:val="6FE85D1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410</TotalTime>
  <ScaleCrop>false</ScaleCrop>
  <LinksUpToDate>false</LinksUpToDate>
  <CharactersWithSpaces>0</CharactersWithSpaces>
  <Application>WPS Office_10.8.2.6666_F1E327BC-269C-435d-A152-05C5408002CA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2019-03-11T11:27:00Z</dcterms:created>
  <dc:creator>hncsg</dc:creator>
  <cp:lastModifiedBy>hncsg</cp:lastModifiedBy>
  <dcterms:modified xsi:type="dcterms:W3CDTF">2019-03-13T14:05:00Z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2052-10.8.2.6666</vt:lpwstr>
  </property>
</Properties>
</file>