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Slogan：「真推介、堅識食」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用户痛点：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OpenRice搜索结果不可信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心水管理资料库（收藏夹）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目标：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再造OpenRice/弥补OpenRice解决不了的用户需求：现在没有任何美食App专门整理心水餐厅，同时用户也希望分享自己吃过的餐厅（菜色、评价）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拒绝水军，打击假评，打造客观的美食平台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加入社交功能，关注朋友推荐：因为朋友推荐的东西更加可信。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用户：2-sides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餐厅方面：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小店支持者，没有钱购买OpenRice付费服务。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如何加入：不能自建餐厅页面，需要被选中，以「用户」身份更新联络资料，并接触到其他用户，从而帮助自己被更多人熟知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与食客交流：「實質上沒有任何與食客交流或推廣的機會」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拒收广告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用户方面：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爲了吸引更多用戶——強調「社群」所以相當依靠 「Share 分享」功能，他們在 App 與其他網絡社群中下功夫，例如使分享的貼文可以附帶短句及相片（而不是單單一個網址），在介面、體驗上面強化他們強化的動機，希望 Foodbulous 資訊可以越傳越廣。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以粉丝数量吸引食客分享食评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特色功能：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「食组」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將不同餐廳組成各種不同的名單，例如地區、獨特口味、獨特需求、不同消費取向、米芝蓮推介、节日推介等。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用户可以查看、追踪。當食组有新的食評加入，用戶就會收到通知，搜尋餐廳時也會優先顯示他們「關注」的內容。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帮助「选择困难症」患者：在食组中随机抽取一家餐厅（？）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与Facebook朋友建立联系。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用戶透過Facebook註冊Foodbulous帳號後，就可以在Foodbulous的「動態消息」一欄看到身邊朋友推薦了那些餐廳和相關食評。</w:t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Foodbulous寫完一篇食評，也可以分享到Facebook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希望用戶享受 Foodbulous 帶來的互動功能，把邀約用餐的動機促進成行爲（？）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「食评」：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字数限制在250字以内：评论并需要太长，简单足矣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防止从其他美食平台照搬评论（用户原创）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“誠意推介”的按鈕，用戶在推薦前會考慮到一旦按下便會直接推介給朋友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如何推广？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Network effect：用户推荐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(SEO) 與社交媒體的工作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存在问题：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餐厅资料库不多：Foodbulous 所提供的餐廳難以覆蓋全香港 3 萬多家餐廳，加上要收集餐廳的基本資料，例如聯絡電話、地址等，更要附上相片，有一定的難度。面對如此困難，Foodbulous 需要不斷計劃如何納入更多餐廳的資訊，期望減低用戶遇到的問題。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只能点赞或转发，不能留言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人们用惯了OpenRice，很难吸引用户用新的App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未来发展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日後嘗試 O2O 的概念，為用戶提供飲食優惠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希望能推出留言功能，繼而收集更多意見。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增加吐槽功能：避免入坑也是一种保险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来源：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1.98547215496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195"/>
        <w:gridCol w:w="4781.985472154964"/>
        <w:tblGridChange w:id="0">
          <w:tblGrid>
            <w:gridCol w:w="1395"/>
            <w:gridCol w:w="3195"/>
            <w:gridCol w:w="4781.985472154964"/>
          </w:tblGrid>
        </w:tblGridChange>
      </w:tblGrid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9999"/>
                <w:sz w:val="20"/>
                <w:szCs w:val="20"/>
                <w:rtl w:val="0"/>
              </w:rPr>
              <w:t xml:space="preserve">餐廳推廣：Openrice以外的選擇 - Foodbulous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https://www.ichefpos.com/zh-hk/blog/foodbulous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2016-12-31 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9999"/>
                <w:sz w:val="20"/>
                <w:szCs w:val="20"/>
                <w:rtl w:val="0"/>
              </w:rPr>
              <w:t xml:space="preserve">搵食靠朋友　新App借橋FB掃走假食評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https://www.hk01.com/%E8%B2%A1%E7%B6%93%E5%BF%AB%E8%A8%8A/47059/%E6%90%B5%E9%A3%9F%E9%9D%A0%E6%9C%8B%E5%8F%8B-%E6%96%B0app%E5%80%9F%E6%A9%8Bfb%E6%8E%83%E8%B5%B0%E5%81%87%E9%A3%9F%E8%A9%95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2016-12-31 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9999"/>
                <w:sz w:val="20"/>
                <w:szCs w:val="20"/>
                <w:rtl w:val="0"/>
              </w:rPr>
              <w:t xml:space="preserve">引入新功能　打破寫食評是「食家」的專利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2017-07-27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9999"/>
                <w:sz w:val="20"/>
                <w:szCs w:val="20"/>
                <w:rtl w:val="0"/>
              </w:rPr>
              <w:t xml:space="preserve">Foodbulous 靠朋友搵食：以社交減少餐廳「中伏」經驗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https://www.techapple.com/archives/6221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9999"/>
                <w:sz w:val="20"/>
                <w:szCs w:val="20"/>
                <w:rtl w:val="0"/>
              </w:rPr>
              <w:t xml:space="preserve">Facebook视频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https://www.youtube.com/watch?v=qUxEleClSBc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2016-08-11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9999"/>
                <w:sz w:val="20"/>
                <w:szCs w:val="20"/>
                <w:rtl w:val="0"/>
              </w:rPr>
              <w:t xml:space="preserve">如果可以重新設計Openrice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https://www.grandline.hk/2016/08/%E5%A6%82%E6%9E%9C%E5%8F%AF%E4%BB%A5%E9%87%8D%E6%96%B0%E8%A8%AD%E8%A8%88openrice/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2017-11-28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9999"/>
                <w:sz w:val="20"/>
                <w:szCs w:val="20"/>
                <w:rtl w:val="0"/>
              </w:rPr>
              <w:t xml:space="preserve">要搵好食餐廳？港青年研發食評App挑戰openrice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https://www.hkgalden.com/forum/view/453010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