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OntoDB 技术白皮书</w:t>
      </w:r>
    </w:p>
    <w:p>
      <w:pPr>
        <w:pStyle w:val="Subtitle"/>
        <w:jc w:val="center"/>
      </w:pPr>
      <w:r>
        <w:t>本体驱动的语义多模数据库</w:t>
      </w:r>
    </w:p>
    <w:p/>
    <w:p/>
    <w:p/>
    <w:p/>
    <w:p/>
    <w:p/>
    <w:p/>
    <w:p/>
    <w:p/>
    <w:p/>
    <w:p>
      <w:pPr>
        <w:jc w:val="center"/>
      </w:pPr>
      <w:r>
        <w:t>OntoDB Team · 2026年8月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右键点击此处，选择'更新域'以生成目录</w:t>
        <w:fldChar w:fldCharType="end"/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产品简介</w:t>
      </w:r>
    </w:p>
    <w:p>
      <w:r>
        <w:t>OntoDB 是一款基于 Rust 语言自主研发的本体驱动语义多模数据库。它将 OWL-lite 本体推理直接嵌入数据库内核，使数据不仅被存储，更被'理解'。OntoDB 在单一引擎中融合了关系型存储、向量搜索和语义查询能力，消除了为不同工作负载拼凑多个数据库的需求。</w:t>
      </w:r>
    </w:p>
    <w:p>
      <w:pPr>
        <w:pStyle w:val="Heading2"/>
      </w:pPr>
      <w:r>
        <w:t>1.2 核心特性</w:t>
      </w:r>
    </w:p>
    <w:p>
      <w:pPr>
        <w:pStyle w:val="ListBullet"/>
      </w:pPr>
      <w:r>
        <w:t>本体原生存储 — 通过 CREATE ONTOLOGY 定义类、属性、继承和约束，推理器自动传播推断（子类、等价类、子属性、逆属性、传递性、对称性）</w:t>
      </w:r>
    </w:p>
    <w:p>
      <w:pPr>
        <w:pStyle w:val="ListBullet"/>
      </w:pPr>
      <w:r>
        <w:t>完整 SQL 引擎 — 手写递归下降解析器，支持 SELECT、INSERT、UPDATE、DELETE、JOIN、子查询、CTE、窗口函数、GROUP BY、HAVING、ORDER BY、LIMIT/OFFSET、UNION、UPSERT 等</w:t>
      </w:r>
    </w:p>
    <w:p>
      <w:pPr>
        <w:pStyle w:val="ListBullet"/>
      </w:pPr>
      <w:r>
        <w:t>SPARQL 端点 — 符合 W3C 标准的 SPARQL 1.1，支持 SELECT、CONSTRUCT、ASK、FILTER、OPTIONAL、UNION</w:t>
      </w:r>
    </w:p>
    <w:p>
      <w:pPr>
        <w:pStyle w:val="ListBullet"/>
      </w:pPr>
      <w:r>
        <w:t>向量搜索 — 内置 HNSW 索引，支持 L2、Cosine、InnerProduct 度量，混合 SQL + 向量查询</w:t>
      </w:r>
    </w:p>
    <w:p>
      <w:pPr>
        <w:pStyle w:val="ListBullet"/>
      </w:pPr>
      <w:r>
        <w:t>LSM-Tree 存储引擎 — WAL + MemTable + SSTable，支持分级压缩、zstd 压缩、布隆过滤器、块缓存、MVCC 快照隔离</w:t>
      </w:r>
    </w:p>
    <w:p>
      <w:pPr>
        <w:pStyle w:val="ListBullet"/>
      </w:pPr>
      <w:r>
        <w:t>B+Tree 索引 — 内存和磁盘双模式（4KB 页，LRU 淘汰缓冲池）</w:t>
      </w:r>
    </w:p>
    <w:p>
      <w:pPr>
        <w:pStyle w:val="ListBullet"/>
      </w:pPr>
      <w:r>
        <w:t>BinaryRow 格式 — 紧凑二进制行编码，字段查找速度提升 4.5 倍，过滤评估速度提升 5.5 倍</w:t>
      </w:r>
    </w:p>
    <w:p>
      <w:pPr>
        <w:pStyle w:val="ListBullet"/>
      </w:pPr>
      <w:r>
        <w:t>生产级服务器 — HTTP API (axum) + TCP 服务器，支持 API Key 认证、令牌桶限流、Prometheus 指标</w:t>
      </w:r>
    </w:p>
    <w:p>
      <w:pPr>
        <w:pStyle w:val="ListBullet"/>
      </w:pPr>
      <w:r>
        <w:t>零 unsafe — 整个代码库不包含任何 unsafe Rust 代码块</w:t>
      </w:r>
    </w:p>
    <w:p>
      <w:pPr>
        <w:pStyle w:val="Heading2"/>
      </w:pPr>
      <w:r>
        <w:t>1.3 版本信息</w:t>
      </w:r>
    </w:p>
    <w:p>
      <w:r>
        <w:t>当前最新版本为 v0.2.0-alpha，于 2026 年 8 月 9 日发布。这是首个公开 Alpha 版本，标志着 OntoDB 从内部开发走向公开测试的重要里程碑。</w:t>
      </w:r>
    </w:p>
    <w:p>
      <w:pPr>
        <w:pStyle w:val="Heading1"/>
      </w:pPr>
      <w:r>
        <w:t>第二章 v0.2.0-alpha 版本详解</w:t>
      </w:r>
    </w:p>
    <w:p>
      <w:pPr>
        <w:pStyle w:val="Heading2"/>
      </w:pPr>
      <w:r>
        <w:t>2.1 版本亮点</w:t>
      </w:r>
    </w:p>
    <w:p>
      <w:pPr>
        <w:pStyle w:val="ListBullet"/>
      </w:pPr>
      <w:r>
        <w:t>100% Rust 自研的本体原生多模数据库</w:t>
      </w:r>
    </w:p>
    <w:p>
      <w:pPr>
        <w:pStyle w:val="ListBullet"/>
      </w:pPr>
      <w:r>
        <w:t>统一实体锚点：{class}::{pk} 在关系、图、向量、三元组间共享</w:t>
      </w:r>
    </w:p>
    <w:p>
      <w:pPr>
        <w:pStyle w:val="ListBullet"/>
      </w:pPr>
      <w:r>
        <w:t>写入吞吐量：1,002,259 QPS</w:t>
      </w:r>
    </w:p>
    <w:p>
      <w:pPr>
        <w:pStyle w:val="ListBullet"/>
      </w:pPr>
      <w:r>
        <w:t>读取吞吐量：1,319,084 QPS</w:t>
      </w:r>
    </w:p>
    <w:p>
      <w:pPr>
        <w:pStyle w:val="ListBullet"/>
      </w:pPr>
      <w:r>
        <w:t>向量召回率：100%</w:t>
      </w:r>
    </w:p>
    <w:p>
      <w:pPr>
        <w:pStyle w:val="ListBullet"/>
      </w:pPr>
      <w:r>
        <w:t>空间索引：比 PostGIS 快 3 倍</w:t>
      </w:r>
    </w:p>
    <w:p>
      <w:pPr>
        <w:pStyle w:val="ListBullet"/>
      </w:pPr>
      <w:r>
        <w:t>472/472 测试全部通过</w:t>
      </w:r>
    </w:p>
    <w:p>
      <w:pPr>
        <w:pStyle w:val="ListBullet"/>
      </w:pPr>
      <w:r>
        <w:t>4 种协议支持：HTTP REST、PostgreSQL、MySQL、TCP CLI</w:t>
      </w:r>
    </w:p>
    <w:p>
      <w:pPr>
        <w:pStyle w:val="ListBullet"/>
      </w:pPr>
      <w:r>
        <w:t>CDC 集成：支持 Kafka/Flink</w:t>
      </w:r>
    </w:p>
    <w:p>
      <w:pPr>
        <w:pStyle w:val="ListBullet"/>
      </w:pPr>
      <w:r>
        <w:t>安全审计：11 项自动化检查</w:t>
      </w:r>
    </w:p>
    <w:p>
      <w:pPr>
        <w:pStyle w:val="Heading2"/>
      </w:pPr>
      <w:r>
        <w:t>2.2 第五阶段新增模块</w:t>
      </w:r>
    </w:p>
    <w:p>
      <w:pPr>
        <w:pStyle w:val="Heading3"/>
      </w:pPr>
      <w:r>
        <w:t>2.2.1 GIS 地理信息</w:t>
      </w:r>
    </w:p>
    <w:p>
      <w:pPr>
        <w:pStyle w:val="ListBullet"/>
      </w:pPr>
      <w:r>
        <w:t>支持 Point/LineString/Polygon 几何类型</w:t>
      </w:r>
    </w:p>
    <w:p>
      <w:pPr>
        <w:pStyle w:val="ListBullet"/>
      </w:pPr>
      <w:r>
        <w:t>WKB/WKT 格式支持</w:t>
      </w:r>
    </w:p>
    <w:p>
      <w:pPr>
        <w:pStyle w:val="ListBullet"/>
      </w:pPr>
      <w:r>
        <w:t>R*树空间索引</w:t>
      </w:r>
    </w:p>
    <w:p>
      <w:pPr>
        <w:pStyle w:val="ListBullet"/>
      </w:pPr>
      <w:r>
        <w:t>Geohash 编码</w:t>
      </w:r>
    </w:p>
    <w:p>
      <w:pPr>
        <w:pStyle w:val="ListBullet"/>
      </w:pPr>
      <w:r>
        <w:t>ST_* 空间函数（ST_Distance、ST_Contains、ST_Intersects 等）</w:t>
      </w:r>
    </w:p>
    <w:p>
      <w:pPr>
        <w:pStyle w:val="Heading3"/>
      </w:pPr>
      <w:r>
        <w:t>2.2.2 时序数据</w:t>
      </w:r>
    </w:p>
    <w:p>
      <w:pPr>
        <w:pStyle w:val="ListBullet"/>
      </w:pPr>
      <w:r>
        <w:t>TSM 存储引擎</w:t>
      </w:r>
    </w:p>
    <w:p>
      <w:pPr>
        <w:pStyle w:val="ListBullet"/>
      </w:pPr>
      <w:r>
        <w:t>热/温/冷三层数据分层</w:t>
      </w:r>
    </w:p>
    <w:p>
      <w:pPr>
        <w:pStyle w:val="ListBullet"/>
      </w:pPr>
      <w:r>
        <w:t>DTW（动态时间规整）相似性度量</w:t>
      </w:r>
    </w:p>
    <w:p>
      <w:pPr>
        <w:pStyle w:val="ListBullet"/>
      </w:pPr>
      <w:r>
        <w:t>异常检测功能</w:t>
      </w:r>
    </w:p>
    <w:p>
      <w:pPr>
        <w:pStyle w:val="Heading3"/>
      </w:pPr>
      <w:r>
        <w:t>2.2.3 时空数据</w:t>
      </w:r>
    </w:p>
    <w:p>
      <w:pPr>
        <w:pStyle w:val="ListBullet"/>
      </w:pPr>
      <w:r>
        <w:t>四叉树 + 时间线索引</w:t>
      </w:r>
    </w:p>
    <w:p>
      <w:pPr>
        <w:pStyle w:val="ListBullet"/>
      </w:pPr>
      <w:r>
        <w:t>STTRL 规则引擎</w:t>
      </w:r>
    </w:p>
    <w:p>
      <w:pPr>
        <w:pStyle w:val="Heading3"/>
      </w:pPr>
      <w:r>
        <w:t>2.2.4 三元组存储</w:t>
      </w:r>
    </w:p>
    <w:p>
      <w:pPr>
        <w:pStyle w:val="ListBullet"/>
      </w:pPr>
      <w:r>
        <w:t>SPO/POS/OSP 三种索引模式</w:t>
      </w:r>
    </w:p>
    <w:p>
      <w:pPr>
        <w:pStyle w:val="ListBullet"/>
      </w:pPr>
      <w:r>
        <w:t>支持 RDF 三元组持久化</w:t>
      </w:r>
    </w:p>
    <w:p>
      <w:pPr>
        <w:pStyle w:val="ListBullet"/>
      </w:pPr>
      <w:r>
        <w:t>SPARQL 查询优化</w:t>
      </w:r>
    </w:p>
    <w:p>
      <w:pPr>
        <w:pStyle w:val="Heading2"/>
      </w:pPr>
      <w:r>
        <w:t>2.3 兼容性与已知问题</w:t>
      </w:r>
    </w:p>
    <w:p>
      <w:pPr>
        <w:pStyle w:val="ListBullet"/>
      </w:pPr>
      <w:r>
        <w:t>破坏性变更：无</w:t>
      </w:r>
    </w:p>
    <w:p>
      <w:pPr>
        <w:pStyle w:val="ListBullet"/>
      </w:pPr>
      <w:r>
        <w:t>已知问题：图存储 delete_vertex 存在既有死锁问题（此版本已修复）</w:t>
      </w:r>
    </w:p>
    <w:p>
      <w:pPr>
        <w:pStyle w:val="Heading1"/>
      </w:pPr>
      <w:r>
        <w:t>第三章 统一实体锚点设计</w:t>
      </w:r>
    </w:p>
    <w:p>
      <w:pPr>
        <w:pStyle w:val="Heading2"/>
      </w:pPr>
      <w:r>
        <w:t>3.1 设计理念</w:t>
      </w:r>
    </w:p>
    <w:p>
      <w:r>
        <w:t>OntoDB 的核心创新在于所有数据模态共享同一个语义锚点。这个锚点的格式为 {class}::{pk}，例如 Product::000001、Employee::alice。通过这个统一标识，关系型、图、向量、三元组四种数据模态实现了无缝关联。</w:t>
      </w:r>
    </w:p>
    <w:p>
      <w:pPr>
        <w:pStyle w:val="Heading2"/>
      </w:pPr>
      <w:r>
        <w:t>3.2 各模态映射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数据模态</w:t>
            </w:r>
          </w:p>
        </w:tc>
        <w:tc>
          <w:tcPr>
            <w:tcW w:type="dxa" w:w="2767"/>
          </w:tcPr>
          <w:p>
            <w:r>
              <w:rPr>
                <w:b/>
              </w:rPr>
              <w:t>键格式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关系型</w:t>
            </w:r>
          </w:p>
        </w:tc>
        <w:tc>
          <w:tcPr>
            <w:tcW w:type="dxa" w:w="2767"/>
          </w:tcPr>
          <w:p>
            <w:r>
              <w:t>LSM key: Product::000001</w:t>
            </w:r>
          </w:p>
        </w:tc>
        <w:tc>
          <w:tcPr>
            <w:tcW w:type="dxa" w:w="2767"/>
          </w:tcPr>
          <w:p>
            <w:r>
              <w:t>存储引擎的主键</w:t>
            </w:r>
          </w:p>
        </w:tc>
      </w:tr>
      <w:tr>
        <w:tc>
          <w:tcPr>
            <w:tcW w:type="dxa" w:w="2767"/>
          </w:tcPr>
          <w:p>
            <w:r>
              <w:t>图</w:t>
            </w:r>
          </w:p>
        </w:tc>
        <w:tc>
          <w:tcPr>
            <w:tcW w:type="dxa" w:w="2767"/>
          </w:tcPr>
          <w:p>
            <w:r>
              <w:t>Vertex ID: Product::000001</w:t>
            </w:r>
          </w:p>
        </w:tc>
        <w:tc>
          <w:tcPr>
            <w:tcW w:type="dxa" w:w="2767"/>
          </w:tcPr>
          <w:p>
            <w:r>
              <w:t>图顶点的唯一标识</w:t>
            </w:r>
          </w:p>
        </w:tc>
      </w:tr>
      <w:tr>
        <w:tc>
          <w:tcPr>
            <w:tcW w:type="dxa" w:w="2767"/>
          </w:tcPr>
          <w:p>
            <w:r>
              <w:t>向量</w:t>
            </w:r>
          </w:p>
        </w:tc>
        <w:tc>
          <w:tcPr>
            <w:tcW w:type="dxa" w:w="2767"/>
          </w:tcPr>
          <w:p>
            <w:r>
              <w:t>Document key: Product::000001</w:t>
            </w:r>
          </w:p>
        </w:tc>
        <w:tc>
          <w:tcPr>
            <w:tcW w:type="dxa" w:w="2767"/>
          </w:tcPr>
          <w:p>
            <w:r>
              <w:t>HNSW 索引的文档键</w:t>
            </w:r>
          </w:p>
        </w:tc>
      </w:tr>
      <w:tr>
        <w:tc>
          <w:tcPr>
            <w:tcW w:type="dxa" w:w="2767"/>
          </w:tcPr>
          <w:p>
            <w:r>
              <w:t>三元组</w:t>
            </w:r>
          </w:p>
        </w:tc>
        <w:tc>
          <w:tcPr>
            <w:tcW w:type="dxa" w:w="2767"/>
          </w:tcPr>
          <w:p>
            <w:r>
              <w:t>Subject/Object: Product::000001</w:t>
            </w:r>
          </w:p>
        </w:tc>
        <w:tc>
          <w:tcPr>
            <w:tcW w:type="dxa" w:w="2767"/>
          </w:tcPr>
          <w:p>
            <w:r>
              <w:t>RDF 三元组的主语/宾语</w:t>
            </w:r>
          </w:p>
        </w:tc>
      </w:tr>
    </w:tbl>
    <w:p>
      <w:pPr>
        <w:pStyle w:val="Heading2"/>
      </w:pPr>
      <w:r>
        <w:t>3.3 核心实现</w:t>
      </w:r>
    </w:p>
    <w:p>
      <w:r>
        <w:t>EntityId 结构体定义：</w:t>
      </w:r>
    </w:p>
    <w:p>
      <w:pPr/>
      <w:r>
        <w:rPr>
          <w:rFonts w:ascii="Consolas" w:hAnsi="Consolas"/>
          <w:sz w:val="20"/>
        </w:rPr>
        <w:t>pub struct EntityId {</w:t>
        <w:br/>
        <w:t xml:space="preserve">    class: String,  // 类名，如 "Product"</w:t>
        <w:br/>
        <w:t xml:space="preserve">    pk: String,     // 主键，如 "000001"</w:t>
        <w:br/>
        <w:t>}</w:t>
        <w:br/>
        <w:br/>
        <w:t>impl EntityId {</w:t>
        <w:br/>
        <w:t xml:space="preserve">    pub fn to_lsm_key(&amp;self) -&gt; Vec&lt;u8&gt; {</w:t>
        <w:br/>
        <w:t xml:space="preserve">        format!("{}::{}", self.class, self.pk).into_bytes()</w:t>
        <w:br/>
        <w:t xml:space="preserve">    }</w:t>
        <w:br/>
        <w:t xml:space="preserve">    </w:t>
        <w:br/>
        <w:t xml:space="preserve">    pub fn to_vertex_id(&amp;self) -&gt; String {</w:t>
        <w:br/>
        <w:t xml:space="preserve">        format!("{}::{}", self.class, self.pk)</w:t>
        <w:br/>
        <w:t xml:space="preserve">    }</w:t>
        <w:br/>
        <w:t>}</w:t>
      </w:r>
    </w:p>
    <w:p>
      <w:pPr>
        <w:pStyle w:val="Heading2"/>
      </w:pPr>
      <w:r>
        <w:t>3.4 核心优势</w:t>
      </w:r>
    </w:p>
    <w:p>
      <w:pPr>
        <w:pStyle w:val="ListBullet"/>
      </w:pPr>
      <w:r>
        <w:t>数据自动同步：写入关系型记录时，自动创建图顶点和向量索引</w:t>
      </w:r>
    </w:p>
    <w:p>
      <w:pPr>
        <w:pStyle w:val="ListBullet"/>
      </w:pPr>
      <w:r>
        <w:t>跨模态查询：向量搜索结果可直接关联关系型属性，图遍历结果可获取详细数据</w:t>
      </w:r>
    </w:p>
    <w:p>
      <w:pPr>
        <w:pStyle w:val="ListBullet"/>
      </w:pPr>
      <w:r>
        <w:t>推理联动：本体推理结果自动持久化为三元组</w:t>
      </w:r>
    </w:p>
    <w:p>
      <w:pPr>
        <w:pStyle w:val="ListBullet"/>
      </w:pPr>
      <w:r>
        <w:t>消除数据孤岛：所有模态通过统一锚点无缝连接</w:t>
      </w:r>
    </w:p>
    <w:p>
      <w:pPr>
        <w:pStyle w:val="Heading1"/>
      </w:pPr>
      <w:r>
        <w:t>第四章 跨模态查询</w:t>
      </w:r>
    </w:p>
    <w:p>
      <w:pPr>
        <w:pStyle w:val="Heading2"/>
      </w:pPr>
      <w:r>
        <w:t>4.1 SQL + 向量混合查询</w:t>
      </w:r>
    </w:p>
    <w:p>
      <w:r>
        <w:t>场景：在满足 SQL 条件的商品中，按向量相似度排序。这是最常见的跨模态查询模式，结合了结构化过滤和语义相似性。</w:t>
      </w:r>
    </w:p>
    <w:p>
      <w:r>
        <w:t>HTTP API 示例：</w:t>
      </w:r>
    </w:p>
    <w:p>
      <w:r>
        <w:rPr>
          <w:rFonts w:ascii="Consolas" w:hAnsi="Consolas"/>
          <w:sz w:val="20"/>
        </w:rPr>
        <w:t>curl -X POST http://localhost:7912/api/hybrid/query \</w:t>
        <w:br/>
        <w:t xml:space="preserve">  -H "Content-Type: application/json" \</w:t>
        <w:br/>
        <w:t xml:space="preserve">  -d '{</w:t>
        <w:br/>
        <w:t xml:space="preserve">    "sql_filter": "SELECT * FROM Product WHERE category = \"electronics\"",</w:t>
        <w:br/>
        <w:t xml:space="preserve">    "vector_column": "embedding",</w:t>
        <w:br/>
        <w:t xml:space="preserve">    "query_vector": [0.1, 0.2, 0.3, 0.4],</w:t>
        <w:br/>
        <w:t xml:space="preserve">    "top_k": 5,</w:t>
        <w:br/>
        <w:t xml:space="preserve">    "class": "Product"</w:t>
        <w:br/>
        <w:t xml:space="preserve">  }'</w:t>
      </w:r>
    </w:p>
    <w:p>
      <w:pPr>
        <w:pStyle w:val="Heading2"/>
      </w:pPr>
      <w:r>
        <w:t>4.2 图遍历 + 向量搜索</w:t>
      </w:r>
    </w:p>
    <w:p>
      <w:r>
        <w:t>场景：先通过图关系找到相关实体，再在子图中进行向量相似度搜索。适用于社交网络推荐、知识图谱问答等场景。</w:t>
      </w:r>
    </w:p>
    <w:p>
      <w:r>
        <w:t>Rust 代码示例：</w:t>
      </w:r>
    </w:p>
    <w:p>
      <w:r>
        <w:rPr>
          <w:rFonts w:ascii="Consolas" w:hAnsi="Consolas"/>
          <w:sz w:val="20"/>
        </w:rPr>
        <w:t>// Step 1: 图遍历获取邻居</w:t>
        <w:br/>
        <w:t>let neighbors = engine.hop(&amp;vid, Direction::Out, Some("KNOWS"), None, None)?;</w:t>
        <w:br/>
        <w:t>let neighbor_ids: Vec&lt;String&gt; = neighbors.iter().map(|v| v.id.clone()).collect();</w:t>
        <w:br/>
        <w:br/>
        <w:t>// Step 2: 在子图中进行向量搜索</w:t>
        <w:br/>
        <w:t>let results = index.search_filtered(</w:t>
        <w:br/>
        <w:t xml:space="preserve">    &amp;query_vec,</w:t>
        <w:br/>
        <w:t xml:space="preserve">    5,  // top_k</w:t>
        <w:br/>
        <w:t xml:space="preserve">    &amp;neighbor_ids.iter().map(|id| id.as_bytes().to_vec()).collect()</w:t>
        <w:br/>
        <w:t>);</w:t>
      </w:r>
    </w:p>
    <w:p>
      <w:pPr>
        <w:pStyle w:val="Heading2"/>
      </w:pPr>
      <w:r>
        <w:t>4.3 多模态联合查询</w:t>
      </w:r>
    </w:p>
    <w:p>
      <w:r>
        <w:t>完整的电商商品推荐示例：</w:t>
      </w:r>
    </w:p>
    <w:p>
      <w:pPr>
        <w:pStyle w:val="ListNumber"/>
      </w:pPr>
      <w:r>
        <w:t>1. SQL 查询 - 价格过滤：SELECT name, price FROM Product WHERE price &lt; 100</w:t>
      </w:r>
    </w:p>
    <w:p>
      <w:pPr>
        <w:pStyle w:val="ListNumber"/>
      </w:pPr>
      <w:r>
        <w:t>2. 向量搜索 - 语义相似：搜索与 'audio headphones' 最相似的 3 个商品</w:t>
      </w:r>
    </w:p>
    <w:p>
      <w:pPr>
        <w:pStyle w:val="ListNumber"/>
      </w:pPr>
      <w:r>
        <w:t>3. 图遍历 - 关联商品：查找与特定商品相关的所有商品（2 跳以内）</w:t>
      </w:r>
    </w:p>
    <w:p>
      <w:pPr>
        <w:pStyle w:val="ListNumber"/>
      </w:pPr>
      <w:r>
        <w:t>4. 混合查询 - SQL 过滤 + 向量相似：在电子产品类别中搜索与 'wireless audio' 最相似的 3 个商品</w:t>
      </w:r>
    </w:p>
    <w:p>
      <w:pPr>
        <w:pStyle w:val="Heading2"/>
      </w:pPr>
      <w:r>
        <w:t>4.4 典型应用场景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767"/>
          </w:tcPr>
          <w:p>
            <w:r>
              <w:rPr>
                <w:b/>
              </w:rPr>
              <w:t>查询组合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767"/>
          </w:tcPr>
          <w:p>
            <w:r>
              <w:t>商品推荐</w:t>
            </w:r>
          </w:p>
        </w:tc>
        <w:tc>
          <w:tcPr>
            <w:tcW w:type="dxa" w:w="2767"/>
          </w:tcPr>
          <w:p>
            <w:r>
              <w:t>向量相似 + 价格/类别过滤</w:t>
            </w:r>
          </w:p>
        </w:tc>
        <w:tc>
          <w:tcPr>
            <w:tcW w:type="dxa" w:w="2767"/>
          </w:tcPr>
          <w:p>
            <w:r>
              <w:t>找到与用户浏览商品相似且价格在预算内的商品</w:t>
            </w:r>
          </w:p>
        </w:tc>
      </w:tr>
      <w:tr>
        <w:tc>
          <w:tcPr>
            <w:tcW w:type="dxa" w:w="2767"/>
          </w:tcPr>
          <w:p>
            <w:r>
              <w:t>知识图谱问答</w:t>
            </w:r>
          </w:p>
        </w:tc>
        <w:tc>
          <w:tcPr>
            <w:tcW w:type="dxa" w:w="2767"/>
          </w:tcPr>
          <w:p>
            <w:r>
              <w:t>图遍历 + 属性查询</w:t>
            </w:r>
          </w:p>
        </w:tc>
        <w:tc>
          <w:tcPr>
            <w:tcW w:type="dxa" w:w="2767"/>
          </w:tcPr>
          <w:p>
            <w:r>
              <w:t>查找某人的所有同事及其专业领域</w:t>
            </w:r>
          </w:p>
        </w:tc>
      </w:tr>
      <w:tr>
        <w:tc>
          <w:tcPr>
            <w:tcW w:type="dxa" w:w="2767"/>
          </w:tcPr>
          <w:p>
            <w:r>
              <w:t>RAG 检索</w:t>
            </w:r>
          </w:p>
        </w:tc>
        <w:tc>
          <w:tcPr>
            <w:tcW w:type="dxa" w:w="2767"/>
          </w:tcPr>
          <w:p>
            <w:r>
              <w:t>向量搜索 + 元数据过滤</w:t>
            </w:r>
          </w:p>
        </w:tc>
        <w:tc>
          <w:tcPr>
            <w:tcW w:type="dxa" w:w="2767"/>
          </w:tcPr>
          <w:p>
            <w:r>
              <w:t>在特定文档集合中搜索与问题最相关的段落</w:t>
            </w:r>
          </w:p>
        </w:tc>
      </w:tr>
      <w:tr>
        <w:tc>
          <w:tcPr>
            <w:tcW w:type="dxa" w:w="2767"/>
          </w:tcPr>
          <w:p>
            <w:r>
              <w:t>社交网络</w:t>
            </w:r>
          </w:p>
        </w:tc>
        <w:tc>
          <w:tcPr>
            <w:tcW w:type="dxa" w:w="2767"/>
          </w:tcPr>
          <w:p>
            <w:r>
              <w:t>图关系 + 用户属性过滤</w:t>
            </w:r>
          </w:p>
        </w:tc>
        <w:tc>
          <w:tcPr>
            <w:tcW w:type="dxa" w:w="2767"/>
          </w:tcPr>
          <w:p>
            <w:r>
              <w:t>查找与用户有共同兴趣爱好的附近用户</w:t>
            </w:r>
          </w:p>
        </w:tc>
      </w:tr>
    </w:tbl>
    <w:p>
      <w:pPr>
        <w:pStyle w:val="Heading1"/>
      </w:pPr>
      <w:r>
        <w:t>第五章 向量索引技术详解</w:t>
      </w:r>
    </w:p>
    <w:p>
      <w:pPr>
        <w:pStyle w:val="Heading2"/>
      </w:pPr>
      <w:r>
        <w:t>5.1 HNSW 索引概述</w:t>
      </w:r>
    </w:p>
    <w:p>
      <w:r>
        <w:t>OntoDB 目前支持 HNSW（Hierarchical Navigable Small World）向量索引。HNSW 是一种基于图的近似最近邻搜索算法，由 Malkov 和 Yashunin 于 2018 年提出。它通过构建多层图结构实现高效的向量相似性搜索。</w:t>
      </w:r>
    </w:p>
    <w:p>
      <w:pPr>
        <w:pStyle w:val="Heading2"/>
      </w:pPr>
      <w:r>
        <w:t>5.2 支持的距离度量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度量类型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公式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075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075"/>
          </w:tcPr>
          <w:p>
            <w:r>
              <w:t>L2（欧氏距离）</w:t>
            </w:r>
          </w:p>
        </w:tc>
        <w:tc>
          <w:tcPr>
            <w:tcW w:type="dxa" w:w="2075"/>
          </w:tcPr>
          <w:p>
            <w:r>
              <w:t>sqrt(Σ(aᵢ-bᵢ)²)</w:t>
            </w:r>
          </w:p>
        </w:tc>
        <w:tc>
          <w:tcPr>
            <w:tcW w:type="dxa" w:w="2075"/>
          </w:tcPr>
          <w:p>
            <w:r>
              <w:t>两点间的直线距离</w:t>
            </w:r>
          </w:p>
        </w:tc>
        <w:tc>
          <w:tcPr>
            <w:tcW w:type="dxa" w:w="2075"/>
          </w:tcPr>
          <w:p>
            <w:r>
              <w:t>通用场景，推荐默认使用</w:t>
            </w:r>
          </w:p>
        </w:tc>
      </w:tr>
      <w:tr>
        <w:tc>
          <w:tcPr>
            <w:tcW w:type="dxa" w:w="2075"/>
          </w:tcPr>
          <w:p>
            <w:r>
              <w:t>Cosine（余弦距离）</w:t>
            </w:r>
          </w:p>
        </w:tc>
        <w:tc>
          <w:tcPr>
            <w:tcW w:type="dxa" w:w="2075"/>
          </w:tcPr>
          <w:p>
            <w:r>
              <w:t>1 - (a·b)/(‖a‖·‖b‖)</w:t>
            </w:r>
          </w:p>
        </w:tc>
        <w:tc>
          <w:tcPr>
            <w:tcW w:type="dxa" w:w="2075"/>
          </w:tcPr>
          <w:p>
            <w:r>
              <w:t>向量方向的相似性</w:t>
            </w:r>
          </w:p>
        </w:tc>
        <w:tc>
          <w:tcPr>
            <w:tcW w:type="dxa" w:w="2075"/>
          </w:tcPr>
          <w:p>
            <w:r>
              <w:t>文本嵌入、方向相似性</w:t>
            </w:r>
          </w:p>
        </w:tc>
      </w:tr>
      <w:tr>
        <w:tc>
          <w:tcPr>
            <w:tcW w:type="dxa" w:w="2075"/>
          </w:tcPr>
          <w:p>
            <w:r>
              <w:t>InnerProduct（内积）</w:t>
            </w:r>
          </w:p>
        </w:tc>
        <w:tc>
          <w:tcPr>
            <w:tcW w:type="dxa" w:w="2075"/>
          </w:tcPr>
          <w:p>
            <w:r>
              <w:t>-(a·b)</w:t>
            </w:r>
          </w:p>
        </w:tc>
        <w:tc>
          <w:tcPr>
            <w:tcW w:type="dxa" w:w="2075"/>
          </w:tcPr>
          <w:p>
            <w:r>
              <w:t>向量的点积</w:t>
            </w:r>
          </w:p>
        </w:tc>
        <w:tc>
          <w:tcPr>
            <w:tcW w:type="dxa" w:w="2075"/>
          </w:tcPr>
          <w:p>
            <w:r>
              <w:t>归一化向量、推荐系统</w:t>
            </w:r>
          </w:p>
        </w:tc>
      </w:tr>
    </w:tbl>
    <w:p>
      <w:pPr>
        <w:pStyle w:val="Heading2"/>
      </w:pPr>
      <w:r>
        <w:t>5.3 HNSW 核心参数</w:t>
      </w:r>
    </w:p>
    <w:p>
      <w:pPr>
        <w:pStyle w:val="Heading3"/>
      </w:pPr>
      <w:r>
        <w:t>5.3.1 M 参数</w:t>
      </w:r>
    </w:p>
    <w:p>
      <w:r>
        <w:t>M 控制每层图中每个节点的最大邻居数（第 0 层为 2*M）。M 越大，图连接越密集，索引质量越高，但内存占用也越大。推荐值：16（默认值）</w:t>
      </w:r>
    </w:p>
    <w:p>
      <w:pPr>
        <w:pStyle w:val="Heading3"/>
      </w:pPr>
      <w:r>
        <w:t>5.3.2 ef_construction 参数</w:t>
      </w:r>
    </w:p>
    <w:p>
      <w:r>
        <w:t>ef_construction 控制索引构建阶段 beam search 的搜索宽度。它决定每个新节点插入时寻找最近邻的广度，直接影响索引质量。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ef_construction 值</w:t>
            </w:r>
          </w:p>
        </w:tc>
        <w:tc>
          <w:tcPr>
            <w:tcW w:type="dxa" w:w="2075"/>
          </w:tcPr>
          <w:p>
            <w:r>
              <w:rPr>
                <w:b/>
              </w:rPr>
              <w:t>索引质量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构建速度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推荐场景</w:t>
            </w:r>
          </w:p>
        </w:tc>
      </w:tr>
      <w:tr>
        <w:tc>
          <w:tcPr>
            <w:tcW w:type="dxa" w:w="2075"/>
          </w:tcPr>
          <w:p>
            <w:r>
              <w:t>100</w:t>
            </w:r>
          </w:p>
        </w:tc>
        <w:tc>
          <w:tcPr>
            <w:tcW w:type="dxa" w:w="2075"/>
          </w:tcPr>
          <w:p>
            <w:r>
              <w:t>低</w:t>
            </w:r>
          </w:p>
        </w:tc>
        <w:tc>
          <w:tcPr>
            <w:tcW w:type="dxa" w:w="2075"/>
          </w:tcPr>
          <w:p>
            <w:r>
              <w:t>快速</w:t>
            </w:r>
          </w:p>
        </w:tc>
        <w:tc>
          <w:tcPr>
            <w:tcW w:type="dxa" w:w="2075"/>
          </w:tcPr>
          <w:p>
            <w:r>
              <w:t>原型验证、频繁更新</w:t>
            </w:r>
          </w:p>
        </w:tc>
      </w:tr>
      <w:tr>
        <w:tc>
          <w:tcPr>
            <w:tcW w:type="dxa" w:w="2075"/>
          </w:tcPr>
          <w:p>
            <w:r>
              <w:t>200（默认）</w:t>
            </w:r>
          </w:p>
        </w:tc>
        <w:tc>
          <w:tcPr>
            <w:tcW w:type="dxa" w:w="2075"/>
          </w:tcPr>
          <w:p>
            <w:r>
              <w:t>高</w:t>
            </w:r>
          </w:p>
        </w:tc>
        <w:tc>
          <w:tcPr>
            <w:tcW w:type="dxa" w:w="2075"/>
          </w:tcPr>
          <w:p>
            <w:r>
              <w:t>中等</w:t>
            </w:r>
          </w:p>
        </w:tc>
        <w:tc>
          <w:tcPr>
            <w:tcW w:type="dxa" w:w="2075"/>
          </w:tcPr>
          <w:p>
            <w:r>
              <w:t>大多数场景</w:t>
            </w:r>
          </w:p>
        </w:tc>
      </w:tr>
      <w:tr>
        <w:tc>
          <w:tcPr>
            <w:tcW w:type="dxa" w:w="2075"/>
          </w:tcPr>
          <w:p>
            <w:r>
              <w:t>400+</w:t>
            </w:r>
          </w:p>
        </w:tc>
        <w:tc>
          <w:tcPr>
            <w:tcW w:type="dxa" w:w="2075"/>
          </w:tcPr>
          <w:p>
            <w:r>
              <w:t>极高</w:t>
            </w:r>
          </w:p>
        </w:tc>
        <w:tc>
          <w:tcPr>
            <w:tcW w:type="dxa" w:w="2075"/>
          </w:tcPr>
          <w:p>
            <w:r>
              <w:t>较慢</w:t>
            </w:r>
          </w:p>
        </w:tc>
        <w:tc>
          <w:tcPr>
            <w:tcW w:type="dxa" w:w="2075"/>
          </w:tcPr>
          <w:p>
            <w:r>
              <w:t>静态数据、追求极致召回</w:t>
            </w:r>
          </w:p>
        </w:tc>
      </w:tr>
    </w:tbl>
    <w:p>
      <w:pPr>
        <w:pStyle w:val="Heading3"/>
      </w:pPr>
      <w:r>
        <w:t>5.3.3 ef_search 参数</w:t>
      </w:r>
    </w:p>
    <w:p>
      <w:r>
        <w:t>ef_search 控制查询阶段 beam search 的搜索宽度。它决定搜索时保留的候选邻居数量，直接影响查询精度和速度。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ef_search 值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召回率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查询延迟</w:t>
            </w:r>
          </w:p>
        </w:tc>
        <w:tc>
          <w:tcPr>
            <w:tcW w:type="dxa" w:w="2075"/>
          </w:tcPr>
          <w:p>
            <w:r>
              <w:rPr>
                <w:b/>
              </w:rPr>
              <w:t>推荐场景</w:t>
            </w:r>
          </w:p>
        </w:tc>
      </w:tr>
      <w:tr>
        <w:tc>
          <w:tcPr>
            <w:tcW w:type="dxa" w:w="2075"/>
          </w:tcPr>
          <w:p>
            <w:r>
              <w:t>50</w:t>
            </w:r>
          </w:p>
        </w:tc>
        <w:tc>
          <w:tcPr>
            <w:tcW w:type="dxa" w:w="2075"/>
          </w:tcPr>
          <w:p>
            <w:r>
              <w:t>低 (~90%)</w:t>
            </w:r>
          </w:p>
        </w:tc>
        <w:tc>
          <w:tcPr>
            <w:tcW w:type="dxa" w:w="2075"/>
          </w:tcPr>
          <w:p>
            <w:r>
              <w:t>低 (~100µs)</w:t>
            </w:r>
          </w:p>
        </w:tc>
        <w:tc>
          <w:tcPr>
            <w:tcW w:type="dxa" w:w="2075"/>
          </w:tcPr>
          <w:p>
            <w:r>
              <w:t>对延迟敏感，可容忍少量丢失</w:t>
            </w:r>
          </w:p>
        </w:tc>
      </w:tr>
      <w:tr>
        <w:tc>
          <w:tcPr>
            <w:tcW w:type="dxa" w:w="2075"/>
          </w:tcPr>
          <w:p>
            <w:r>
              <w:t>100（默认）</w:t>
            </w:r>
          </w:p>
        </w:tc>
        <w:tc>
          <w:tcPr>
            <w:tcW w:type="dxa" w:w="2075"/>
          </w:tcPr>
          <w:p>
            <w:r>
              <w:t>高 (~99%)</w:t>
            </w:r>
          </w:p>
        </w:tc>
        <w:tc>
          <w:tcPr>
            <w:tcW w:type="dxa" w:w="2075"/>
          </w:tcPr>
          <w:p>
            <w:r>
              <w:t>中等 (~300µs)</w:t>
            </w:r>
          </w:p>
        </w:tc>
        <w:tc>
          <w:tcPr>
            <w:tcW w:type="dxa" w:w="2075"/>
          </w:tcPr>
          <w:p>
            <w:r>
              <w:t>大多数场景</w:t>
            </w:r>
          </w:p>
        </w:tc>
      </w:tr>
      <w:tr>
        <w:tc>
          <w:tcPr>
            <w:tcW w:type="dxa" w:w="2075"/>
          </w:tcPr>
          <w:p>
            <w:r>
              <w:t>200+</w:t>
            </w:r>
          </w:p>
        </w:tc>
        <w:tc>
          <w:tcPr>
            <w:tcW w:type="dxa" w:w="2075"/>
          </w:tcPr>
          <w:p>
            <w:r>
              <w:t>极高 (100%)</w:t>
            </w:r>
          </w:p>
        </w:tc>
        <w:tc>
          <w:tcPr>
            <w:tcW w:type="dxa" w:w="2075"/>
          </w:tcPr>
          <w:p>
            <w:r>
              <w:t>高 (~1ms+)</w:t>
            </w:r>
          </w:p>
        </w:tc>
        <w:tc>
          <w:tcPr>
            <w:tcW w:type="dxa" w:w="2075"/>
          </w:tcPr>
          <w:p>
            <w:r>
              <w:t>对召回率要求极高</w:t>
            </w:r>
          </w:p>
        </w:tc>
      </w:tr>
    </w:tbl>
    <w:p>
      <w:pPr>
        <w:pStyle w:val="Heading2"/>
      </w:pPr>
      <w:r>
        <w:t>5.4 参数调优建议</w:t>
      </w:r>
    </w:p>
    <w:p>
      <w:pPr>
        <w:pStyle w:val="Heading3"/>
      </w:pPr>
      <w:r>
        <w:t>5.4.1 ef_construction 调优</w:t>
      </w:r>
    </w:p>
    <w:p>
      <w:pPr>
        <w:pStyle w:val="ListBullet"/>
      </w:pPr>
      <w:r>
        <w:t>与 M 参数配合：推荐 ef_construction = 10~20 倍 M</w:t>
      </w:r>
    </w:p>
    <w:p>
      <w:pPr>
        <w:pStyle w:val="ListBullet"/>
      </w:pPr>
      <w:r>
        <w:t>根据数据规模调整：&lt; 10K 数据用 100-200，10K-100K 用 200-400，&gt; 100K 用 400+</w:t>
      </w:r>
    </w:p>
    <w:p>
      <w:pPr>
        <w:pStyle w:val="ListBullet"/>
      </w:pPr>
      <w:r>
        <w:t>根据数据特性调整：均匀分布用默认值，有聚类结构或高维数据需要增大</w:t>
      </w:r>
    </w:p>
    <w:p>
      <w:pPr>
        <w:pStyle w:val="ListBullet"/>
      </w:pPr>
      <w:r>
        <w:t>重要原则：ef_construction 应该 &gt;= ef_search</w:t>
      </w:r>
    </w:p>
    <w:p>
      <w:pPr>
        <w:pStyle w:val="Heading3"/>
      </w:pPr>
      <w:r>
        <w:t>5.4.2 ef_search 调优</w:t>
      </w:r>
    </w:p>
    <w:p>
      <w:pPr>
        <w:pStyle w:val="ListBullet"/>
      </w:pPr>
      <w:r>
        <w:t>根据 top_k 调整：ef_search 至少等于 top_k，建议 2~5 倍 top_k</w:t>
      </w:r>
    </w:p>
    <w:p>
      <w:pPr>
        <w:pStyle w:val="ListBullet"/>
      </w:pPr>
      <w:r>
        <w:t>根据数据规模调整：&lt; 1K 用 50-100，1K-10K 用 100-200，10K-100K 用 200-400</w:t>
      </w:r>
    </w:p>
    <w:p>
      <w:pPr>
        <w:pStyle w:val="ListBullet"/>
      </w:pPr>
      <w:r>
        <w:t>根据业务场景调整：实时推荐用小值，精确检索用大值</w:t>
      </w:r>
    </w:p>
    <w:p>
      <w:pPr>
        <w:pStyle w:val="ListBullet"/>
      </w:pPr>
      <w:r>
        <w:t>动态调整：OntoDB 支持在查询时动态指定 ef_search</w:t>
      </w:r>
    </w:p>
    <w:p>
      <w:pPr>
        <w:pStyle w:val="Heading2"/>
      </w:pPr>
      <w:r>
        <w:t>5.5 性能基准</w:t>
      </w:r>
    </w:p>
    <w:p>
      <w:r>
        <w:t>OntoDB 向量搜索性能测试数据：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rPr>
                <w:b/>
              </w:rPr>
              <w:t>数据集</w:t>
            </w:r>
          </w:p>
        </w:tc>
        <w:tc>
          <w:tcPr>
            <w:tcW w:type="dxa" w:w="1660"/>
          </w:tcPr>
          <w:p>
            <w:r>
              <w:rPr>
                <w:b/>
              </w:rPr>
              <w:t>ef_search</w:t>
            </w:r>
          </w:p>
        </w:tc>
        <w:tc>
          <w:tcPr>
            <w:tcW w:type="dxa" w:w="1660"/>
          </w:tcPr>
          <w:p>
            <w:r>
              <w:rPr>
                <w:b/>
              </w:rPr>
              <w:t>召回率</w:t>
            </w:r>
          </w:p>
        </w:tc>
        <w:tc>
          <w:tcPr>
            <w:tcW w:type="dxa" w:w="1660"/>
          </w:tcPr>
          <w:p>
            <w:r>
              <w:rPr>
                <w:b/>
              </w:rPr>
              <w:t>延迟</w:t>
            </w:r>
          </w:p>
        </w:tc>
        <w:tc>
          <w:tcPr>
            <w:tcW w:type="dxa" w:w="1660"/>
          </w:tcPr>
          <w:p>
            <w:r>
              <w:rPr>
                <w:b/>
              </w:rPr>
              <w:t>QPS</w:t>
            </w:r>
          </w:p>
        </w:tc>
      </w:tr>
      <w:tr>
        <w:tc>
          <w:tcPr>
            <w:tcW w:type="dxa" w:w="1660"/>
          </w:tcPr>
          <w:p>
            <w:r>
              <w:t>1K × 64D</w:t>
            </w:r>
          </w:p>
        </w:tc>
        <w:tc>
          <w:tcPr>
            <w:tcW w:type="dxa" w:w="1660"/>
          </w:tcPr>
          <w:p>
            <w:r>
              <w:t>200</w:t>
            </w:r>
          </w:p>
        </w:tc>
        <w:tc>
          <w:tcPr>
            <w:tcW w:type="dxa" w:w="1660"/>
          </w:tcPr>
          <w:p>
            <w:r>
              <w:t>100%</w:t>
            </w:r>
          </w:p>
        </w:tc>
        <w:tc>
          <w:tcPr>
            <w:tcW w:type="dxa" w:w="1660"/>
          </w:tcPr>
          <w:p>
            <w:r>
              <w:t>294µs</w:t>
            </w:r>
          </w:p>
        </w:tc>
        <w:tc>
          <w:tcPr>
            <w:tcW w:type="dxa" w:w="1660"/>
          </w:tcPr>
          <w:p>
            <w:r>
              <w:t>3,401</w:t>
            </w:r>
          </w:p>
        </w:tc>
      </w:tr>
      <w:tr>
        <w:tc>
          <w:tcPr>
            <w:tcW w:type="dxa" w:w="1660"/>
          </w:tcPr>
          <w:p>
            <w:r>
              <w:t>1K × 64D</w:t>
            </w:r>
          </w:p>
        </w:tc>
        <w:tc>
          <w:tcPr>
            <w:tcW w:type="dxa" w:w="1660"/>
          </w:tcPr>
          <w:p>
            <w:r>
              <w:t>400</w:t>
            </w:r>
          </w:p>
        </w:tc>
        <w:tc>
          <w:tcPr>
            <w:tcW w:type="dxa" w:w="1660"/>
          </w:tcPr>
          <w:p>
            <w:r>
              <w:t>100%</w:t>
            </w:r>
          </w:p>
        </w:tc>
        <w:tc>
          <w:tcPr>
            <w:tcW w:type="dxa" w:w="1660"/>
          </w:tcPr>
          <w:p>
            <w:r>
              <w:t>501µs</w:t>
            </w:r>
          </w:p>
        </w:tc>
        <w:tc>
          <w:tcPr>
            <w:tcW w:type="dxa" w:w="1660"/>
          </w:tcPr>
          <w:p>
            <w:r>
              <w:t>1,996</w:t>
            </w:r>
          </w:p>
        </w:tc>
      </w:tr>
      <w:tr>
        <w:tc>
          <w:tcPr>
            <w:tcW w:type="dxa" w:w="1660"/>
          </w:tcPr>
          <w:p>
            <w:r>
              <w:t>5K × 128D</w:t>
            </w:r>
          </w:p>
        </w:tc>
        <w:tc>
          <w:tcPr>
            <w:tcW w:type="dxa" w:w="1660"/>
          </w:tcPr>
          <w:p>
            <w:r>
              <w:t>200</w:t>
            </w:r>
          </w:p>
        </w:tc>
        <w:tc>
          <w:tcPr>
            <w:tcW w:type="dxa" w:w="1660"/>
          </w:tcPr>
          <w:p>
            <w:r>
              <w:t>100%</w:t>
            </w:r>
          </w:p>
        </w:tc>
        <w:tc>
          <w:tcPr>
            <w:tcW w:type="dxa" w:w="1660"/>
          </w:tcPr>
          <w:p>
            <w:r>
              <w:t>838µs</w:t>
            </w:r>
          </w:p>
        </w:tc>
        <w:tc>
          <w:tcPr>
            <w:tcW w:type="dxa" w:w="1660"/>
          </w:tcPr>
          <w:p>
            <w:r>
              <w:t>1,193</w:t>
            </w:r>
          </w:p>
        </w:tc>
      </w:tr>
      <w:tr>
        <w:tc>
          <w:tcPr>
            <w:tcW w:type="dxa" w:w="1660"/>
          </w:tcPr>
          <w:p>
            <w:r>
              <w:t>5K × 128D</w:t>
            </w:r>
          </w:p>
        </w:tc>
        <w:tc>
          <w:tcPr>
            <w:tcW w:type="dxa" w:w="1660"/>
          </w:tcPr>
          <w:p>
            <w:r>
              <w:t>400</w:t>
            </w:r>
          </w:p>
        </w:tc>
        <w:tc>
          <w:tcPr>
            <w:tcW w:type="dxa" w:w="1660"/>
          </w:tcPr>
          <w:p>
            <w:r>
              <w:t>100%</w:t>
            </w:r>
          </w:p>
        </w:tc>
        <w:tc>
          <w:tcPr>
            <w:tcW w:type="dxa" w:w="1660"/>
          </w:tcPr>
          <w:p>
            <w:r>
              <w:t>1.28ms</w:t>
            </w:r>
          </w:p>
        </w:tc>
        <w:tc>
          <w:tcPr>
            <w:tcW w:type="dxa" w:w="1660"/>
          </w:tcPr>
          <w:p>
            <w:r>
              <w:t>781</w:t>
            </w:r>
          </w:p>
        </w:tc>
      </w:tr>
      <w:tr>
        <w:tc>
          <w:tcPr>
            <w:tcW w:type="dxa" w:w="1660"/>
          </w:tcPr>
          <w:p>
            <w:r>
              <w:t>10K × 256D</w:t>
            </w:r>
          </w:p>
        </w:tc>
        <w:tc>
          <w:tcPr>
            <w:tcW w:type="dxa" w:w="1660"/>
          </w:tcPr>
          <w:p>
            <w:r>
              <w:t>200</w:t>
            </w:r>
          </w:p>
        </w:tc>
        <w:tc>
          <w:tcPr>
            <w:tcW w:type="dxa" w:w="1660"/>
          </w:tcPr>
          <w:p>
            <w:r>
              <w:t>99.7%</w:t>
            </w:r>
          </w:p>
        </w:tc>
        <w:tc>
          <w:tcPr>
            <w:tcW w:type="dxa" w:w="1660"/>
          </w:tcPr>
          <w:p>
            <w:r>
              <w:t>3.75ms</w:t>
            </w:r>
          </w:p>
        </w:tc>
        <w:tc>
          <w:tcPr>
            <w:tcW w:type="dxa" w:w="1660"/>
          </w:tcPr>
          <w:p>
            <w:r>
              <w:t>267</w:t>
            </w:r>
          </w:p>
        </w:tc>
      </w:tr>
      <w:tr>
        <w:tc>
          <w:tcPr>
            <w:tcW w:type="dxa" w:w="1660"/>
          </w:tcPr>
          <w:p>
            <w:r>
              <w:t>10K × 256D</w:t>
            </w:r>
          </w:p>
        </w:tc>
        <w:tc>
          <w:tcPr>
            <w:tcW w:type="dxa" w:w="1660"/>
          </w:tcPr>
          <w:p>
            <w:r>
              <w:t>400</w:t>
            </w:r>
          </w:p>
        </w:tc>
        <w:tc>
          <w:tcPr>
            <w:tcW w:type="dxa" w:w="1660"/>
          </w:tcPr>
          <w:p>
            <w:r>
              <w:t>100%</w:t>
            </w:r>
          </w:p>
        </w:tc>
        <w:tc>
          <w:tcPr>
            <w:tcW w:type="dxa" w:w="1660"/>
          </w:tcPr>
          <w:p>
            <w:r>
              <w:t>4.91ms</w:t>
            </w:r>
          </w:p>
        </w:tc>
        <w:tc>
          <w:tcPr>
            <w:tcW w:type="dxa" w:w="1660"/>
          </w:tcPr>
          <w:p>
            <w:r>
              <w:t>204</w:t>
            </w:r>
          </w:p>
        </w:tc>
      </w:tr>
    </w:tbl>
    <w:p>
      <w:pPr>
        <w:pStyle w:val="Heading1"/>
      </w:pPr>
      <w:r>
        <w:t>第六章 行业应用场景</w:t>
      </w:r>
    </w:p>
    <w:p>
      <w:pPr>
        <w:pStyle w:val="Heading2"/>
      </w:pPr>
      <w:r>
        <w:t>6.1 人工智能与机器学习</w:t>
      </w:r>
    </w:p>
    <w:p>
      <w:pPr>
        <w:pStyle w:val="Heading3"/>
      </w:pPr>
      <w:r>
        <w:t>6.1.1 RAG（检索增强生成）</w:t>
      </w:r>
    </w:p>
    <w:p>
      <w:r>
        <w:t>OntoDB 的向量搜索能力使其成为 RAG 应用的理想选择。用户可以将文档 embedding 存储在 OntoDB 中，通过向量相似性检索最相关的文档片段，然后将这些片段作为上下文提供给大语言模型。混合查询能力允许同时考虑语义相似性和元数据过滤（如时间范围、文档类型）。</w:t>
      </w:r>
    </w:p>
    <w:p>
      <w:pPr>
        <w:pStyle w:val="Heading3"/>
      </w:pPr>
      <w:r>
        <w:t>6.1.2 推荐系统</w:t>
      </w:r>
    </w:p>
    <w:p>
      <w:r>
        <w:t>通过图关系和向量相似性的结合，OntoDB 可以构建强大的推荐系统。图遍历可以发现用户的社交关系和行为模式，向量搜索可以找到相似的商品或内容，SQL 过滤可以应用业务规则（如价格范围、库存状态）。</w:t>
      </w:r>
    </w:p>
    <w:p>
      <w:pPr>
        <w:pStyle w:val="Heading3"/>
      </w:pPr>
      <w:r>
        <w:t>6.1.3 知识图谱</w:t>
      </w:r>
    </w:p>
    <w:p>
      <w:r>
        <w:t>OntoDB 的本体推理能力使其特别适合构建企业级知识图谱。用户可以定义复杂的本体结构（类、属性、约束），系统自动进行推理（子类传播、属性推断等），并通过 SPARQL 查询语义关系。</w:t>
      </w:r>
    </w:p>
    <w:p>
      <w:pPr>
        <w:pStyle w:val="Heading2"/>
      </w:pPr>
      <w:r>
        <w:t>6.2 金融科技</w:t>
      </w:r>
    </w:p>
    <w:p>
      <w:pPr>
        <w:pStyle w:val="Heading3"/>
      </w:pPr>
      <w:r>
        <w:t>6.2.1 风险管理</w:t>
      </w:r>
    </w:p>
    <w:p>
      <w:r>
        <w:t>金融机构可以使用 OntoDB 构建风险知识图谱，通过图分析发现关联风险，通过向量搜索识别相似风险案例，通过时序分析监控风险变化趋势。本体推理可以自动推断隐含的风险关系。</w:t>
      </w:r>
    </w:p>
    <w:p>
      <w:pPr>
        <w:pStyle w:val="Heading3"/>
      </w:pPr>
      <w:r>
        <w:t>6.2.2 反欺诈检测</w:t>
      </w:r>
    </w:p>
    <w:p>
      <w:r>
        <w:t>OntoDB 的多模态查询能力可以同时分析交易模式（关系型）、用户行为相似性（向量）和关联网络（图），有效识别复杂的欺诈模式。实时查询能力支持毫秒级的欺诈检测。</w:t>
      </w:r>
    </w:p>
    <w:p>
      <w:pPr>
        <w:pStyle w:val="Heading3"/>
      </w:pPr>
      <w:r>
        <w:t>6.2.3 客户 360 度视图</w:t>
      </w:r>
    </w:p>
    <w:p>
      <w:r>
        <w:t>通过统一实体锚点，OntoDB 可以整合客户的各类数据：基本信息（关系型）、社交关系（图）、行为特征（向量）、语义标签（三元组），构建完整的客户画像。</w:t>
      </w:r>
    </w:p>
    <w:p>
      <w:pPr>
        <w:pStyle w:val="Heading2"/>
      </w:pPr>
      <w:r>
        <w:t>6.3 医疗健康</w:t>
      </w:r>
    </w:p>
    <w:p>
      <w:pPr>
        <w:pStyle w:val="Heading3"/>
      </w:pPr>
      <w:r>
        <w:t>6.3.1 医学知识图谱</w:t>
      </w:r>
    </w:p>
    <w:p>
      <w:r>
        <w:t>OntoDB 可以构建医学知识图谱，整合疾病、症状、药物、治疗方案等信息。本体推理可以自动推断药物相互作用、疾病关联等隐含关系。向量搜索可以找到相似的病例和治疗方案。</w:t>
      </w:r>
    </w:p>
    <w:p>
      <w:pPr>
        <w:pStyle w:val="Heading3"/>
      </w:pPr>
      <w:r>
        <w:t>6.3.2 临床决策支持</w:t>
      </w:r>
    </w:p>
    <w:p>
      <w:r>
        <w:t>医生可以通过 OntoDB 查询相似病例、推荐治疗方案、检查药物相互作用。系统可以结合患者的结构化数据（病历）、非结构化数据（医嘱文本）和时序数据（生命体征）提供综合分析。</w:t>
      </w:r>
    </w:p>
    <w:p>
      <w:pPr>
        <w:pStyle w:val="Heading2"/>
      </w:pPr>
      <w:r>
        <w:t>6.4 电子商务</w:t>
      </w:r>
    </w:p>
    <w:p>
      <w:pPr>
        <w:pStyle w:val="Heading3"/>
      </w:pPr>
      <w:r>
        <w:t>6.4.1 智能搜索</w:t>
      </w:r>
    </w:p>
    <w:p>
      <w:r>
        <w:t>OntoDB 支持混合搜索，用户输入自然语言查询，系统同时进行关键词匹配（SQL）和语义相似性搜索（向量），返回最相关的结果。图关系可以用于个性化排序。</w:t>
      </w:r>
    </w:p>
    <w:p>
      <w:pPr>
        <w:pStyle w:val="Heading3"/>
      </w:pPr>
      <w:r>
        <w:t>6.4.2 供应链管理</w:t>
      </w:r>
    </w:p>
    <w:p>
      <w:r>
        <w:t>通过图分析供应链关系，通过时序分析库存变化，通过空间分析物流路径。OntoDB 的多模态能力可以整合供应链的各类数据，提供全局优化视图。</w:t>
      </w:r>
    </w:p>
    <w:p>
      <w:pPr>
        <w:pStyle w:val="Heading2"/>
      </w:pPr>
      <w:r>
        <w:t>6.5 物联网与智慧城市</w:t>
      </w:r>
    </w:p>
    <w:p>
      <w:pPr>
        <w:pStyle w:val="Heading3"/>
      </w:pPr>
      <w:r>
        <w:t>6.5.1 设备管理</w:t>
      </w:r>
    </w:p>
    <w:p>
      <w:r>
        <w:t>OntoDB 可以管理海量 IoT 设备数据，包括设备属性（关系型）、设备关系（图）、传感器读数（时序）、位置信息（空间）。统一锚点确保设备数据的一致性和可追溯性。</w:t>
      </w:r>
    </w:p>
    <w:p>
      <w:pPr>
        <w:pStyle w:val="Heading3"/>
      </w:pPr>
      <w:r>
        <w:t>6.5.2 智能交通</w:t>
      </w:r>
    </w:p>
    <w:p>
      <w:r>
        <w:t>结合 GIS 和时序能力，OntoDB 可以分析交通流量、预测拥堵、优化路线。图分析可以发现交通网络的关键节点，向量搜索可以找到相似的交通模式。</w:t>
      </w:r>
    </w:p>
    <w:p>
      <w:pPr>
        <w:pStyle w:val="Heading2"/>
      </w:pPr>
      <w:r>
        <w:t>6.6 企业知识管理</w:t>
      </w:r>
    </w:p>
    <w:p>
      <w:pPr>
        <w:pStyle w:val="Heading3"/>
      </w:pPr>
      <w:r>
        <w:t>6.6.1 文档智能检索</w:t>
      </w:r>
    </w:p>
    <w:p>
      <w:r>
        <w:t>企业可以将文档 embedding 存储在 OntoDB 中，通过语义搜索找到相关文档。本体可以定义文档分类体系，推理引擎自动进行文档分类和关联。</w:t>
      </w:r>
    </w:p>
    <w:p>
      <w:pPr>
        <w:pStyle w:val="Heading3"/>
      </w:pPr>
      <w:r>
        <w:t>6.6.2 专家系统</w:t>
      </w:r>
    </w:p>
    <w:p>
      <w:r>
        <w:t>通过构建领域本体和知识图谱，OntoDB 可以支持专家系统。推理引擎可以基于规则进行逻辑推导，向量搜索可以找到相似的问题和解决方案。</w:t>
      </w:r>
    </w:p>
    <w:p>
      <w:pPr>
        <w:pStyle w:val="Heading2"/>
      </w:pPr>
      <w:r>
        <w:t>6.7 大模型应用</w:t>
      </w:r>
    </w:p>
    <w:p>
      <w:pPr>
        <w:pStyle w:val="Heading3"/>
      </w:pPr>
      <w:r>
        <w:t>6.7.1 大模型知识库管理</w:t>
      </w:r>
    </w:p>
    <w:p>
      <w:r>
        <w:t>大语言模型（LLM）的知识更新成本高昂，OntoDB 可以作为外挂知识库，存储和管理模型的领域知识。通过向量索引存储文档 embedding，实现高效的语义检索。本体推理可以自动发现知识间的隐含关联，提升知识检索的准确性和完整性。</w:t>
      </w:r>
    </w:p>
    <w:p>
      <w:pPr>
        <w:pStyle w:val="Heading3"/>
      </w:pPr>
      <w:r>
        <w:t>6.7.2 多模态大模型数据管理</w:t>
      </w:r>
    </w:p>
    <w:p>
      <w:r>
        <w:t>多模态大模型需要处理文本、图像、音频、视频等多种数据类型。OntoDB 的统一实体锚点可以将同一实体的不同模态数据关联起来，例如将产品图片、描述文本、用户评论存储在同一锚点下。向量搜索支持跨模态检索，图分析可以发现实体间的复杂关系。</w:t>
      </w:r>
    </w:p>
    <w:p>
      <w:pPr>
        <w:pStyle w:val="Heading3"/>
      </w:pPr>
      <w:r>
        <w:t>6.7.3 Agent 记忆与上下文管理</w:t>
      </w:r>
    </w:p>
    <w:p>
      <w:r>
        <w:t>AI Agent 需要长期记忆和上下文管理能力。OntoDB 可以存储 Agent 的对话历史、任务状态、用户偏好等信息。向量搜索可以快速检索相关记忆，图分析可以发现对话间的逻辑关联，本体推理可以推断用户意图。时序能力可以追踪记忆的时效性，自动衰减过时信息。</w:t>
      </w:r>
    </w:p>
    <w:p>
      <w:pPr>
        <w:pStyle w:val="Heading3"/>
      </w:pPr>
      <w:r>
        <w:t>6.7.4 模型评估与对齐</w:t>
      </w:r>
    </w:p>
    <w:p>
      <w:r>
        <w:t>OntoDB 可以存储模型评估数据集、人工标注结果、对齐偏好数据。通过向量相似性找到相似的测试用例，通过图分析发现评估维度间的关联，通过时序分析追踪模型性能的变化趋势。本体可以定义评估标准和对齐目标的语义框架。</w:t>
      </w:r>
    </w:p>
    <w:p>
      <w:pPr>
        <w:pStyle w:val="Heading2"/>
      </w:pPr>
      <w:r>
        <w:t>6.8 端侧边缘计算</w:t>
      </w:r>
    </w:p>
    <w:p>
      <w:pPr>
        <w:pStyle w:val="Heading3"/>
      </w:pPr>
      <w:r>
        <w:t>6.8.1 边缘 AI 推理</w:t>
      </w:r>
    </w:p>
    <w:p>
      <w:r>
        <w:t>在边缘设备上部署 AI 模型时，OntoDB 的轻量级架构和高性能特性使其成为理想的边缘数据库。设备可以在本地存储和查询向量 embedding，实现离线推理能力。LSM-Tree 存储引擎对写入密集型场景友好，适合传感器数据的实时采集和处理。</w:t>
      </w:r>
    </w:p>
    <w:p>
      <w:pPr>
        <w:pStyle w:val="Heading3"/>
      </w:pPr>
      <w:r>
        <w:t>6.8.2 边缘知识同步</w:t>
      </w:r>
    </w:p>
    <w:p>
      <w:r>
        <w:t>边缘设备需要与云端保持知识同步。OntoDB 的 Raft 共识层支持分布式部署，可以实现边缘-云协同的知识管理。本体定义的知识结构可以在边缘和云端无缝迁移，确保语义一致性。CDC 集成支持增量数据同步，减少带宽消耗。</w:t>
      </w:r>
    </w:p>
    <w:p>
      <w:pPr>
        <w:pStyle w:val="Heading3"/>
      </w:pPr>
      <w:r>
        <w:t>6.8.3 边缘端实时决策</w:t>
      </w:r>
    </w:p>
    <w:p>
      <w:r>
        <w:t>工业物联网、智能家居等场景需要毫秒级的实时决策。OntoDB 的百万级 QPS 读写能力可以满足实时性要求。向量搜索支持快速模式匹配，图分析可以发现设备间的关联，时序分析可以检测异常模式。本地存储避免了网络延迟，确保关键决策的及时性。</w:t>
      </w:r>
    </w:p>
    <w:p>
      <w:pPr>
        <w:pStyle w:val="Heading3"/>
      </w:pPr>
      <w:r>
        <w:t>6.8.4 联邦学习数据管理</w:t>
      </w:r>
    </w:p>
    <w:p>
      <w:r>
        <w:t>联邦学习需要在多个边缘节点上管理本地数据和模型参数。OntoDB 可以在每个节点上存储本地训练数据的 embedding，通过向量搜索找到相似的训练样本，通过图分析发现数据分布特征。本体可以定义联邦学习的语义框架，确保各节点的知识结构一致。</w:t>
      </w:r>
    </w:p>
    <w:p>
      <w:pPr>
        <w:pStyle w:val="Heading2"/>
      </w:pPr>
      <w:r>
        <w:t>6.9 具身智能</w:t>
      </w:r>
    </w:p>
    <w:p>
      <w:pPr>
        <w:pStyle w:val="Heading3"/>
      </w:pPr>
      <w:r>
        <w:t>6.9.1 机器人感知与记忆</w:t>
      </w:r>
    </w:p>
    <w:p>
      <w:r>
        <w:t>具身智能机器人需要处理视觉、触觉、听觉等多种感知数据。OntoDB 的多模态能力可以将同一物体的不同感知数据关联起来，例如将物体的视觉特征（向量）、物理属性（关系型）、空间位置（GIS）、抓取历史（图）存储在统一锚点下。向量搜索可以快速识别相似物体，图分析可以发现物体间的关系。</w:t>
      </w:r>
    </w:p>
    <w:p>
      <w:pPr>
        <w:pStyle w:val="Heading3"/>
      </w:pPr>
      <w:r>
        <w:t>6.9.2 任务规划与执行</w:t>
      </w:r>
    </w:p>
    <w:p>
      <w:r>
        <w:t>机器人需要将复杂任务分解为子任务并规划执行顺序。OntoDB 可以存储任务本体（类、属性、约束），通过推理引擎自动推导任务间的依赖关系。图分析可以优化任务执行路径，时序分析可以追踪任务执行进度。向量搜索可以找到相似的历史任务案例，辅助决策。</w:t>
      </w:r>
    </w:p>
    <w:p>
      <w:pPr>
        <w:pStyle w:val="Heading3"/>
      </w:pPr>
      <w:r>
        <w:t>6.9.3 环境建模与导航</w:t>
      </w:r>
    </w:p>
    <w:p>
      <w:r>
        <w:t>机器人需要构建和维护环境地图。OntoDB 的 GIS 能力可以存储空间信息（点、线、面），R*树索引支持高效的空间查询。向量搜索可以识别相似的场景，图分析可以发现空间拓扑关系。时序能力可以追踪环境变化，支持动态地图更新。</w:t>
      </w:r>
    </w:p>
    <w:p>
      <w:pPr>
        <w:pStyle w:val="Heading3"/>
      </w:pPr>
      <w:r>
        <w:t>6.9.4 人机交互理解</w:t>
      </w:r>
    </w:p>
    <w:p>
      <w:r>
        <w:t>具身智能需要理解人类的自然语言指令和非语言信号。OntoDB 可以存储语言 embedding 和手势/表情特征，通过向量搜索实现多模态意图理解。本体可以定义交互语义框架，推理引擎可以推断隐含意图。图分析可以发现交互模式，提升人机协作效率。</w:t>
      </w:r>
    </w:p>
    <w:p>
      <w:pPr>
        <w:pStyle w:val="Heading2"/>
      </w:pPr>
      <w:r>
        <w:t>6.10 自动驾驶</w:t>
      </w:r>
    </w:p>
    <w:p>
      <w:pPr>
        <w:pStyle w:val="Heading3"/>
      </w:pPr>
      <w:r>
        <w:t>6.10.1 感知数据管理</w:t>
      </w:r>
    </w:p>
    <w:p>
      <w:r>
        <w:t>自动驾驶系统需要处理海量的传感器数据（摄像头、激光雷达、毫米波雷达）。OntoDB 的多模态能力可以将同一目标的不同传感器数据关联起来，例如将车辆的视觉特征（向量）、位置信息（GIS）、运动轨迹（时序）、与其他目标的关系（图）存储在统一锚点下。向量搜索可以快速识别相似目标，空间索引支持高效的位置查询。</w:t>
      </w:r>
    </w:p>
    <w:p>
      <w:pPr>
        <w:pStyle w:val="Heading3"/>
      </w:pPr>
      <w:r>
        <w:t>6.10.2 场景理解与决策</w:t>
      </w:r>
    </w:p>
    <w:p>
      <w:r>
        <w:t>自动驾驶需要理解复杂的交通场景并做出决策。OntoDB 可以存储场景本体（道路类型、交通标志、参与者类型等），通过推理引擎自动推导场景语义。向量搜索可以找到相似的历史场景，辅助决策。图分析可以发现参与者间的交互关系，预测行为。时序分析可以追踪场景演变，支持动态规划。</w:t>
      </w:r>
    </w:p>
    <w:p>
      <w:pPr>
        <w:pStyle w:val="Heading3"/>
      </w:pPr>
      <w:r>
        <w:t>6.10.3 高精地图管理</w:t>
      </w:r>
    </w:p>
    <w:p>
      <w:r>
        <w:t>高精地图是自动驾驶的核心基础设施。OntoDB 的 GIS 能力可以存储道路几何信息（点、线、面），R*树索引支持高效的空间查询。图结构可以表示道路拓扑关系，支持路径规划。向量搜索可以识别相似的道路特征，时序能力可以追踪地图更新。本体可以定义地图语义框架，确保数据一致性。</w:t>
      </w:r>
    </w:p>
    <w:p>
      <w:pPr>
        <w:pStyle w:val="Heading3"/>
      </w:pPr>
      <w:r>
        <w:t>6.10.4 仿真与测试</w:t>
      </w:r>
    </w:p>
    <w:p>
      <w:r>
        <w:t>自动驾驶系统需要大量的仿真测试。OntoDB 可以存储仿真场景数据，通过向量搜索找到相似的测试场景，通过图分析发现场景间的关联。时序能力可以追踪测试进度和性能变化。本体可以定义测试标准和评估框架，推理引擎可以自动生成测试用例。混合查询能力支持复杂的测试数据分析。</w:t>
      </w:r>
    </w:p>
    <w:p>
      <w:pPr>
        <w:pStyle w:val="Heading3"/>
      </w:pPr>
      <w:r>
        <w:t>6.10.5 V2X 协同</w:t>
      </w:r>
    </w:p>
    <w:p>
      <w:r>
        <w:t>车路协同（V2X）需要整合车辆、道路、云端的多源数据。OntoDB 的分布式架构支持多节点协同，统一锚点可以将不同来源的数据关联起来。实时查询能力支持毫秒级的信息交互，图分析可以发现交通流模式。本体可以定义 V2X 语义框架，确保信息理解的一致性。时序分析可以追踪交通流变化，支持协同决策。</w:t>
      </w:r>
    </w:p>
    <w:p>
      <w:pPr>
        <w:pStyle w:val="Heading2"/>
      </w:pPr>
      <w:r>
        <w:t>6.11 硬核科技前沿应用</w:t>
      </w:r>
    </w:p>
    <w:p>
      <w:pPr>
        <w:pStyle w:val="Heading3"/>
      </w:pPr>
      <w:r>
        <w:t>6.11.1 L5 完全自动驾驶</w:t>
      </w:r>
    </w:p>
    <w:p>
      <w:r>
        <w:t>L5 级自动驾驶要求系统在任何场景下都能自主决策，无需人类干预。这对数据管理提出了极高要求：毫秒级响应、100% 可靠性、海量多模态数据处理。</w:t>
      </w:r>
    </w:p>
    <w:p>
      <w:r>
        <w:t>核心技术挑战与 OntoDB 解决方案：</w:t>
      </w:r>
    </w:p>
    <w:p>
      <w:pPr>
        <w:pStyle w:val="ListBullet"/>
      </w:pPr>
      <w:r>
        <w:t>超大规模感知融合：L5 车辆每秒产生 GB 级传感器数据。OntoDB 的 LSM-Tree 引擎支持百万级 QPS 写入，可以实时摄入摄像头、激光雷达、毫米波雷达数据。统一锚点将同一目标的多传感器数据关联，确保感知一致性。</w:t>
      </w:r>
    </w:p>
    <w:p>
      <w:pPr>
        <w:pStyle w:val="ListBullet"/>
      </w:pPr>
      <w:r>
        <w:t>实时场景理解：需要在 10ms 内完成场景理解和决策。OntoDB 的向量搜索支持快速模式匹配，可以在历史场景库中找到相似案例。本体推理引擎可以自动推导场景语义（如'施工区域'、'行人横穿'），辅助决策。</w:t>
      </w:r>
    </w:p>
    <w:p>
      <w:pPr>
        <w:pStyle w:val="ListBullet"/>
      </w:pPr>
      <w:r>
        <w:t>高精地图实时更新：L5 需要厘米级精度的动态地图。OntoDB 的 GIS 能力支持复杂几何运算，R*树索引实现高效空间查询。时序能力追踪道路变化（如临时施工、车道变更），确保地图时效性。</w:t>
      </w:r>
    </w:p>
    <w:p>
      <w:pPr>
        <w:pStyle w:val="ListBullet"/>
      </w:pPr>
      <w:r>
        <w:t>V2X 协同决策：L5 车辆需要与交通设施、其他车辆实时通信。OntoDB 的分布式架构支持边缘-云协同，统一锚点整合多源信息。图分析发现交通流模式，支持全局优化。</w:t>
      </w:r>
    </w:p>
    <w:p>
      <w:pPr>
        <w:pStyle w:val="ListBullet"/>
      </w:pPr>
      <w:r>
        <w:t>安全冗余与故障恢复：L5 系统必须具备故障容错能力。OntoDB 的 Raft 共识确保数据一致性，MVCC 支持事务回滚，WAL 保证数据持久性。零 unsafe 代码消除内存安全隐患。</w:t>
      </w:r>
    </w:p>
    <w:p>
      <w:pPr>
        <w:pStyle w:val="Heading3"/>
      </w:pPr>
      <w:r>
        <w:t>6.11.2 空天算场景</w:t>
      </w:r>
    </w:p>
    <w:p>
      <w:r>
        <w:t>空天算（Space-Air-Ground Integrated Computing）融合卫星、无人机、地面站的计算资源，构建天地一体化信息网络。这对数据管理提出了独特挑战：超远距离通信、极端环境、异构资源。</w:t>
      </w:r>
    </w:p>
    <w:p>
      <w:r>
        <w:t>核心技术挑战与 OntoDB 解决方案：</w:t>
      </w:r>
    </w:p>
    <w:p>
      <w:pPr>
        <w:pStyle w:val="ListBullet"/>
      </w:pPr>
      <w:r>
        <w:t>星载数据管理：卫星计算资源极其有限（CPU、内存、存储）。OntoDB 的 Rust 实现具有极小的运行时开销，零 unsafe 代码确保可靠性。LSM-Tree 引擎对写入密集型场景友好，适合传感器数据的实时采集。</w:t>
      </w:r>
    </w:p>
    <w:p>
      <w:pPr>
        <w:pStyle w:val="ListBullet"/>
      </w:pPr>
      <w:r>
        <w:t>星地协同知识同步：卫星与地面站通信延迟可达秒级。OntoDB 的 Raft 共识支持分布式部署，可以实现星-地-空多级数据同步。CDC 集成支持增量同步，减少带宽消耗。本体定义的知识结构在各节点无缝迁移。</w:t>
      </w:r>
    </w:p>
    <w:p>
      <w:pPr>
        <w:pStyle w:val="ListBullet"/>
      </w:pPr>
      <w:r>
        <w:t>轨道数据索引：卫星需要快速查询地球表面任意区域的数据。OntoDB 的 GIS 能力支持全球尺度的空间索引，Geohash 编码实现高效区域查询。向量搜索可以识别相似的地物特征，支持遥感图像分析。</w:t>
      </w:r>
    </w:p>
    <w:p>
      <w:pPr>
        <w:pStyle w:val="ListBullet"/>
      </w:pPr>
      <w:r>
        <w:t>时序数据压缩：卫星产生海量时序数据（如气象、遥感）。OntoDB 的时序能力支持热/温/冷三层分层存储，自动压缩历史数据。DTW 相似性度量可以发现时序模式，异常检测可以识别突发事件。</w:t>
      </w:r>
    </w:p>
    <w:p>
      <w:pPr>
        <w:pStyle w:val="ListBullet"/>
      </w:pPr>
      <w:r>
        <w:t>边缘智能推理：卫星需要在轨完成部分 AI 推理任务。OntoDB 的向量索引支持在星载设备上进行语义检索，本体推理可以自动推导知识关系。混合查询能力支持复杂的在轨数据分析。</w:t>
      </w:r>
    </w:p>
    <w:p>
      <w:pPr>
        <w:pStyle w:val="Heading3"/>
      </w:pPr>
      <w:r>
        <w:t>6.11.3 工业数字孪生</w:t>
      </w:r>
    </w:p>
    <w:p>
      <w:r>
        <w:t>工业数字孪生是物理世界的虚拟镜像，需要实时同步物理实体的状态、行为、关系。这对数据管理提出了多维度要求：多模态数据融合、实时同步、复杂关系建模。</w:t>
      </w:r>
    </w:p>
    <w:p>
      <w:r>
        <w:t>核心技术挑战与 OntoDB 解决方案：</w:t>
      </w:r>
    </w:p>
    <w:p>
      <w:pPr>
        <w:pStyle w:val="ListBullet"/>
      </w:pPr>
      <w:r>
        <w:t>多模态数据融合：数字孪生需要整合 CAD 模型（几何）、传感器数据（时序）、知识图谱（语义）、运维记录（文本）。OntoDB 的统一实体锚点将同一设备的多模态数据关联，确保数据一致性。向量搜索支持跨模态检索。</w:t>
      </w:r>
    </w:p>
    <w:p>
      <w:pPr>
        <w:pStyle w:val="ListBullet"/>
      </w:pPr>
      <w:r>
        <w:t>实时状态同步：物理实体状态变化需要实时反映到数字孪生。OntoDB 的百万级 QPS 写入能力支持高频状态更新。时序能力追踪状态演变，异常检测可以识别设备故障征兆。CDC 集成支持增量同步。</w:t>
      </w:r>
    </w:p>
    <w:p>
      <w:pPr>
        <w:pStyle w:val="ListBullet"/>
      </w:pPr>
      <w:r>
        <w:t>复杂关系建模：工业系统具有复杂的拓扑关系（设备-产线-车间-工厂）。OntoDB 的图能力支持多层级关系建模，图分析可以发现系统瓶颈。本体推理可以自动推导设备间的依赖关系，支持故障传播分析。</w:t>
      </w:r>
    </w:p>
    <w:p>
      <w:pPr>
        <w:pStyle w:val="ListBullet"/>
      </w:pPr>
      <w:r>
        <w:t>预测性维护：需要基于历史数据预测设备故障。OntoDB 的时序能力可以分析设备运行趋势，向量搜索可以找到相似的故障模式。本体可以定义维护知识库，推理引擎可以自动生成维护计划。</w:t>
      </w:r>
    </w:p>
    <w:p>
      <w:pPr>
        <w:pStyle w:val="ListBullet"/>
      </w:pPr>
      <w:r>
        <w:t>仿真与优化：数字孪生需要支持 what-if 分析和工艺优化。OntoDB 可以存储仿真场景，通过向量搜索找到相似的历史案例，通过图分析评估变更影响。混合查询能力支持复杂的优化分析。</w:t>
      </w:r>
    </w:p>
    <w:p>
      <w:pPr>
        <w:pStyle w:val="Heading3"/>
      </w:pPr>
      <w:r>
        <w:t>6.11.4 人形机器人大脑端侧</w:t>
      </w:r>
    </w:p>
    <w:p>
      <w:r>
        <w:t>人形机器人需要在端侧完成复杂的感知、决策、控制任务。这对数据管理提出了极端要求：超低延迟、超小体积、多模态融合、实时学习。</w:t>
      </w:r>
    </w:p>
    <w:p>
      <w:r>
        <w:t>核心技术挑战与 OntoDB 解决方案：</w:t>
      </w:r>
    </w:p>
    <w:p>
      <w:pPr>
        <w:pStyle w:val="ListBullet"/>
      </w:pPr>
      <w:r>
        <w:t>端侧资源约束：机器人主控板计算资源有限（通常 ARM 处理器 + 数 GB 内存）。OntoDB 的 Rust 实现具有极小的运行时开销，内存占用可控。LSM-Tree 引擎对存储友好，支持数据压缩。</w:t>
      </w:r>
    </w:p>
    <w:p>
      <w:pPr>
        <w:pStyle w:val="ListBullet"/>
      </w:pPr>
      <w:r>
        <w:t>多模态感知融合：机器人需要处理视觉、触觉、听觉、本体感觉等多种感知数据。OntoDB 的统一锚点将同一物体的多感知数据关联，向量搜索支持跨模态识别。图分析可以发现感知数据间的关联，提升理解能力。</w:t>
      </w:r>
    </w:p>
    <w:p>
      <w:pPr>
        <w:pStyle w:val="ListBullet"/>
      </w:pPr>
      <w:r>
        <w:t>实时任务规划：机器人需要在 100ms 内完成任务规划和决策。OntoDB 的向量搜索支持快速案例检索，本体推理可以自动推导任务依赖。图分析可以优化执行路径，时序能力可以追踪任务进度。</w:t>
      </w:r>
    </w:p>
    <w:p>
      <w:pPr>
        <w:pStyle w:val="ListBullet"/>
      </w:pPr>
      <w:r>
        <w:t>持续学习与适应：机器人需要在工作中不断学习新技能。OntoDB 可以存储学习经验（向量 embedding），通过向量搜索找到相似的学习案例。本体可以定义技能知识框架，推理引擎可以自动泛化知识。</w:t>
      </w:r>
    </w:p>
    <w:p>
      <w:pPr>
        <w:pStyle w:val="ListBullet"/>
      </w:pPr>
      <w:r>
        <w:t>安全与可靠性：机器人控制系统必须高度可靠。OntoDB 的零 unsafe 代码消除内存安全隐患，MVCC 支持事务一致性，WAL 保证数据持久性。本地存储避免网络依赖，确保关键功能可用。</w:t>
      </w:r>
    </w:p>
    <w:p>
      <w:pPr>
        <w:pStyle w:val="Heading3"/>
      </w:pPr>
      <w:r>
        <w:t>6.11.5 深空探测</w:t>
      </w:r>
    </w:p>
    <w:p>
      <w:r>
        <w:t>深空探测（如火星任务、小行星采样）面临极端环境挑战：超远距离通信（延迟可达数十分钟）、极端温度、辐射、自主决策需求。这对数据管理提出了前所未有的要求。</w:t>
      </w:r>
    </w:p>
    <w:p>
      <w:r>
        <w:t>核心技术挑战与 OntoDB 解决方案：</w:t>
      </w:r>
    </w:p>
    <w:p>
      <w:pPr>
        <w:pStyle w:val="ListBullet"/>
      </w:pPr>
      <w:r>
        <w:t>超远距离自主决策：地球到火星通信延迟 4-24 分钟，探测器必须具备完全自主能力。OntoDB 的本地存储和查询能力支持离线决策，向量搜索可以快速匹配历史任务模式，本体推理可以自动推导决策逻辑。</w:t>
      </w:r>
    </w:p>
    <w:p>
      <w:pPr>
        <w:pStyle w:val="ListBullet"/>
      </w:pPr>
      <w:r>
        <w:t>极端环境可靠性：深空环境极端恶劣（温度 -120°C 到 +20°C，强辐射）。OntoDB 的 Rust 实现无垃圾回收暂停，运行时行为可预测。零 unsafe 代码消除未定义行为，数据结构稳定可靠。</w:t>
      </w:r>
    </w:p>
    <w:p>
      <w:pPr>
        <w:pStyle w:val="ListBullet"/>
      </w:pPr>
      <w:r>
        <w:t>科学数据管理：探测器产生海量科学数据（图像、光谱、地震波等）。OntoDB 的多模态能力可以将同一目标的多种观测数据关联，向量搜索可以识别相似的地质特征，时序能力可以追踪数据采集过程。</w:t>
      </w:r>
    </w:p>
    <w:p>
      <w:pPr>
        <w:pStyle w:val="ListBullet"/>
      </w:pPr>
      <w:r>
        <w:t>任务规划与执行：深空任务需要复杂的多步骤规划。OntoDB 的本体可以定义任务知识框架，推理引擎可以自动推导任务依赖和约束。图分析可以优化任务执行路径，时序能力可以追踪任务进度。</w:t>
      </w:r>
    </w:p>
    <w:p>
      <w:pPr>
        <w:pStyle w:val="ListBullet"/>
      </w:pPr>
      <w:r>
        <w:t>星表探测与采样：着陆器需要在未知地形中导航和采样。OntoDB 的 GIS 能力可以存储地形数据，R*树索引支持高效空间查询。向量搜索可以识别相似的地形特征，支持路径规划。实时数据摄入支持动态地图更新。</w:t>
      </w:r>
    </w:p>
    <w:p>
      <w:pPr>
        <w:pStyle w:val="ListBullet"/>
      </w:pPr>
      <w:r>
        <w:t>星际知识传承：探测器需要在漫长任务中积累和传承知识。OntoDB 的本体推理可以自动发现知识间的关联，向量搜索可以检索相关知识。数据持久化确保知识不丢失，支持跨任务的知识复用。</w:t>
      </w:r>
    </w:p>
    <w:p>
      <w:pPr>
        <w:pStyle w:val="Heading2"/>
      </w:pPr>
      <w:r>
        <w:t>6.12 硬核科技场景对比分析</w:t>
      </w:r>
    </w:p>
    <w:p>
      <w:r>
        <w:t>各场景对 OntoDB 核心能力的需求矩阵：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b/>
              </w:rPr>
              <w:t>应用场景</w:t>
            </w:r>
          </w:p>
        </w:tc>
        <w:tc>
          <w:tcPr>
            <w:tcW w:type="dxa" w:w="1186"/>
          </w:tcPr>
          <w:p>
            <w:r>
              <w:rPr>
                <w:b/>
              </w:rPr>
              <w:t>向量搜索</w:t>
            </w:r>
          </w:p>
        </w:tc>
        <w:tc>
          <w:tcPr>
            <w:tcW w:type="dxa" w:w="1186"/>
          </w:tcPr>
          <w:p>
            <w:r>
              <w:rPr>
                <w:b/>
              </w:rPr>
              <w:t>图分析</w:t>
            </w:r>
          </w:p>
        </w:tc>
        <w:tc>
          <w:tcPr>
            <w:tcW w:type="dxa" w:w="1186"/>
          </w:tcPr>
          <w:p>
            <w:r>
              <w:rPr>
                <w:b/>
              </w:rPr>
              <w:t>时序处理</w:t>
            </w:r>
          </w:p>
        </w:tc>
        <w:tc>
          <w:tcPr>
            <w:tcW w:type="dxa" w:w="1186"/>
          </w:tcPr>
          <w:p>
            <w:r>
              <w:rPr>
                <w:b/>
              </w:rPr>
              <w:t>GIS 空间</w:t>
            </w:r>
          </w:p>
        </w:tc>
        <w:tc>
          <w:tcPr>
            <w:tcW w:type="dxa" w:w="1186"/>
          </w:tcPr>
          <w:p>
            <w:r>
              <w:rPr>
                <w:b/>
              </w:rPr>
              <w:t>本体推理</w:t>
            </w:r>
          </w:p>
        </w:tc>
        <w:tc>
          <w:tcPr>
            <w:tcW w:type="dxa" w:w="1186"/>
          </w:tcPr>
          <w:p>
            <w:r>
              <w:rPr>
                <w:b/>
              </w:rPr>
              <w:t>边缘部署</w:t>
            </w:r>
          </w:p>
        </w:tc>
      </w:tr>
      <w:tr>
        <w:tc>
          <w:tcPr>
            <w:tcW w:type="dxa" w:w="1186"/>
          </w:tcPr>
          <w:p>
            <w:r>
              <w:t>L5 自动驾驶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</w:tr>
      <w:tr>
        <w:tc>
          <w:tcPr>
            <w:tcW w:type="dxa" w:w="1186"/>
          </w:tcPr>
          <w:p>
            <w:r>
              <w:t>空天算场景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★★★☆☆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</w:tr>
      <w:tr>
        <w:tc>
          <w:tcPr>
            <w:tcW w:type="dxa" w:w="1186"/>
          </w:tcPr>
          <w:p>
            <w:r>
              <w:t>工业数字孪生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★★★☆☆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★★★☆☆</w:t>
            </w:r>
          </w:p>
        </w:tc>
      </w:tr>
      <w:tr>
        <w:tc>
          <w:tcPr>
            <w:tcW w:type="dxa" w:w="1186"/>
          </w:tcPr>
          <w:p>
            <w:r>
              <w:t>人形机器人大脑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★★★☆☆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</w:tr>
      <w:tr>
        <w:tc>
          <w:tcPr>
            <w:tcW w:type="dxa" w:w="1186"/>
          </w:tcPr>
          <w:p>
            <w:r>
              <w:t>深空探测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★★★☆☆</w:t>
            </w:r>
          </w:p>
        </w:tc>
        <w:tc>
          <w:tcPr>
            <w:tcW w:type="dxa" w:w="1186"/>
          </w:tcPr>
          <w:p>
            <w:r>
              <w:t>★★★★☆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  <w:tc>
          <w:tcPr>
            <w:tcW w:type="dxa" w:w="1186"/>
          </w:tcPr>
          <w:p>
            <w:r>
              <w:t>★★★★★</w:t>
            </w:r>
          </w:p>
        </w:tc>
      </w:tr>
    </w:tbl>
    <w:p>
      <w:r>
        <w:t>OntoDB 在硬核科技领域的核心优势：</w:t>
      </w:r>
    </w:p>
    <w:p>
      <w:pPr>
        <w:pStyle w:val="ListBullet"/>
      </w:pPr>
      <w:r>
        <w:t>统一实体锚点：在极端环境下，数据一致性至关重要。统一锚点确保多模态数据的无缝关联，避免数据孤岛。</w:t>
      </w:r>
    </w:p>
    <w:p>
      <w:pPr>
        <w:pStyle w:val="ListBullet"/>
      </w:pPr>
      <w:r>
        <w:t>Rust 零 unsafe：在安全关键系统中（自动驾驶、机器人、航天），代码可靠性是生命线。零 unsafe 消除内存安全隐患。</w:t>
      </w:r>
    </w:p>
    <w:p>
      <w:pPr>
        <w:pStyle w:val="ListBullet"/>
      </w:pPr>
      <w:r>
        <w:t>百万级 QPS：实时系统对延迟极其敏感。OntoDB 的高性能确保毫秒级响应，满足硬实时要求。</w:t>
      </w:r>
    </w:p>
    <w:p>
      <w:pPr>
        <w:pStyle w:val="ListBullet"/>
      </w:pPr>
      <w:r>
        <w:t>边缘部署能力：资源受限环境需要轻量级解决方案。OntoDB 的 Rust 实现具有极小运行时开销，适合端侧部署。</w:t>
      </w:r>
    </w:p>
    <w:p>
      <w:pPr>
        <w:pStyle w:val="ListBullet"/>
      </w:pPr>
      <w:r>
        <w:t>多模态融合：复杂系统需要处理多种数据类型。OntoDB 的向量、图、时序、GIS 能力提供全方位支持。</w:t>
      </w:r>
    </w:p>
    <w:p>
      <w:pPr>
        <w:pStyle w:val="Heading1"/>
      </w:pPr>
      <w:r>
        <w:t>第七章 部署与运维</w:t>
      </w:r>
    </w:p>
    <w:p>
      <w:pPr>
        <w:pStyle w:val="Heading2"/>
      </w:pPr>
      <w:r>
        <w:t>7.1 部署方式</w:t>
      </w:r>
    </w:p>
    <w:p>
      <w:pPr>
        <w:pStyle w:val="ListBullet"/>
      </w:pPr>
      <w:r>
        <w:t>单机部署：适合开发和测试环境</w:t>
      </w:r>
    </w:p>
    <w:p>
      <w:pPr>
        <w:pStyle w:val="ListBullet"/>
      </w:pPr>
      <w:r>
        <w:t>Docker 部署：使用官方镜像快速启动</w:t>
      </w:r>
    </w:p>
    <w:p>
      <w:pPr>
        <w:pStyle w:val="ListBullet"/>
      </w:pPr>
      <w:r>
        <w:t>Kubernetes 部署：支持生产级容器编排</w:t>
      </w:r>
    </w:p>
    <w:p>
      <w:pPr>
        <w:pStyle w:val="ListBullet"/>
      </w:pPr>
      <w:r>
        <w:t>集群部署：基于 Raft 共识的分布式架构</w:t>
      </w:r>
    </w:p>
    <w:p>
      <w:pPr>
        <w:pStyle w:val="Heading2"/>
      </w:pPr>
      <w:r>
        <w:t>7.2 监控与告警</w:t>
      </w:r>
    </w:p>
    <w:p>
      <w:r>
        <w:t>OntoDB 提供完整的监控体系：</w:t>
      </w:r>
    </w:p>
    <w:p>
      <w:pPr>
        <w:pStyle w:val="ListBullet"/>
      </w:pPr>
      <w:r>
        <w:t>37 个 Prometheus 指标，覆盖查询、延迟、连接、认证、存储、内存、磁盘、缓存、WAL、事务、压缩、备份、Raft 等</w:t>
      </w:r>
    </w:p>
    <w:p>
      <w:pPr>
        <w:pStyle w:val="ListBullet"/>
      </w:pPr>
      <w:r>
        <w:t>12 条告警规则，覆盖服务可用性、性能、安全、存储、Raft、备份</w:t>
      </w:r>
    </w:p>
    <w:p>
      <w:pPr>
        <w:pStyle w:val="ListBullet"/>
      </w:pPr>
      <w:r>
        <w:t>3 个 Grafana 仪表盘（30 个面板）：指标总览、SQL 分析、操作系统监控</w:t>
      </w:r>
    </w:p>
    <w:p>
      <w:pPr>
        <w:pStyle w:val="ListBullet"/>
      </w:pPr>
      <w:r>
        <w:t>Alertmanager 支持 4 种通知渠道：邮件、Slack、钉钉、企业微信</w:t>
      </w:r>
    </w:p>
    <w:p>
      <w:pPr>
        <w:pStyle w:val="Heading2"/>
      </w:pPr>
      <w:r>
        <w:t>7.3 安全特性</w:t>
      </w:r>
    </w:p>
    <w:p>
      <w:pPr>
        <w:pStyle w:val="ListBullet"/>
      </w:pPr>
      <w:r>
        <w:t>API Key 认证</w:t>
      </w:r>
    </w:p>
    <w:p>
      <w:pPr>
        <w:pStyle w:val="ListBullet"/>
      </w:pPr>
      <w:r>
        <w:t>IP 白名单（全局 + 按 Key，支持 CIDR）</w:t>
      </w:r>
    </w:p>
    <w:p>
      <w:pPr>
        <w:pStyle w:val="ListBullet"/>
      </w:pPr>
      <w:r>
        <w:t>TLS/mTLS 加密传输</w:t>
      </w:r>
    </w:p>
    <w:p>
      <w:pPr>
        <w:pStyle w:val="ListBullet"/>
      </w:pPr>
      <w:r>
        <w:t>查询审计日志（JSONL 格式，每日轮转）</w:t>
      </w:r>
    </w:p>
    <w:p>
      <w:pPr>
        <w:pStyle w:val="ListBullet"/>
      </w:pPr>
      <w:r>
        <w:t>速率限制（可配置，默认 300 请求/分钟）</w:t>
      </w:r>
    </w:p>
    <w:p>
      <w:pPr>
        <w:pStyle w:val="Heading1"/>
      </w:pPr>
      <w:r>
        <w:t>第八章 性能基准</w:t>
      </w:r>
    </w:p>
    <w:p>
      <w:pPr>
        <w:pStyle w:val="Heading2"/>
      </w:pPr>
      <w:r>
        <w:t>8.1 存储引擎性能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075"/>
          </w:tcPr>
          <w:p>
            <w:r>
              <w:rPr>
                <w:b/>
              </w:rPr>
              <w:t>QPS</w:t>
            </w:r>
          </w:p>
        </w:tc>
        <w:tc>
          <w:tcPr>
            <w:tcW w:type="dxa" w:w="2075"/>
          </w:tcPr>
          <w:p>
            <w:r>
              <w:rPr>
                <w:b/>
              </w:rPr>
              <w:t>延迟 (P50)</w:t>
            </w:r>
          </w:p>
        </w:tc>
        <w:tc>
          <w:tcPr>
            <w:tcW w:type="dxa" w:w="207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075"/>
          </w:tcPr>
          <w:p>
            <w:r>
              <w:t>写入 (put)</w:t>
            </w:r>
          </w:p>
        </w:tc>
        <w:tc>
          <w:tcPr>
            <w:tcW w:type="dxa" w:w="2075"/>
          </w:tcPr>
          <w:p>
            <w:r>
              <w:t>1,010,863/s</w:t>
            </w:r>
          </w:p>
        </w:tc>
        <w:tc>
          <w:tcPr>
            <w:tcW w:type="dxa" w:w="2075"/>
          </w:tcPr>
          <w:p>
            <w:r>
              <w:t>~1µs</w:t>
            </w:r>
          </w:p>
        </w:tc>
        <w:tc>
          <w:tcPr>
            <w:tcW w:type="dxa" w:w="2075"/>
          </w:tcPr>
          <w:p>
            <w:r>
              <w:t>WAL 批量同步</w:t>
            </w:r>
          </w:p>
        </w:tc>
      </w:tr>
      <w:tr>
        <w:tc>
          <w:tcPr>
            <w:tcW w:type="dxa" w:w="2075"/>
          </w:tcPr>
          <w:p>
            <w:r>
              <w:t>读取 (get)</w:t>
            </w:r>
          </w:p>
        </w:tc>
        <w:tc>
          <w:tcPr>
            <w:tcW w:type="dxa" w:w="2075"/>
          </w:tcPr>
          <w:p>
            <w:r>
              <w:t>1,298,431/s</w:t>
            </w:r>
          </w:p>
        </w:tc>
        <w:tc>
          <w:tcPr>
            <w:tcW w:type="dxa" w:w="2075"/>
          </w:tcPr>
          <w:p>
            <w:r>
              <w:t>~0.77µs</w:t>
            </w:r>
          </w:p>
        </w:tc>
        <w:tc>
          <w:tcPr>
            <w:tcW w:type="dxa" w:w="2075"/>
          </w:tcPr>
          <w:p>
            <w:r>
              <w:t>MemTable 命中</w:t>
            </w:r>
          </w:p>
        </w:tc>
      </w:tr>
      <w:tr>
        <w:tc>
          <w:tcPr>
            <w:tcW w:type="dxa" w:w="2075"/>
          </w:tcPr>
          <w:p>
            <w:r>
              <w:t>批量写入 (put_batch)</w:t>
            </w:r>
          </w:p>
        </w:tc>
        <w:tc>
          <w:tcPr>
            <w:tcW w:type="dxa" w:w="2075"/>
          </w:tcPr>
          <w:p>
            <w:r>
              <w:t>1,328,256/s</w:t>
            </w:r>
          </w:p>
        </w:tc>
        <w:tc>
          <w:tcPr>
            <w:tcW w:type="dxa" w:w="2075"/>
          </w:tcPr>
          <w:p>
            <w:r>
              <w:t>~0.75µs</w:t>
            </w:r>
          </w:p>
        </w:tc>
        <w:tc>
          <w:tcPr>
            <w:tcW w:type="dxa" w:w="2075"/>
          </w:tcPr>
          <w:p>
            <w:r>
              <w:t>单次锁获取</w:t>
            </w:r>
          </w:p>
        </w:tc>
      </w:tr>
      <w:tr>
        <w:tc>
          <w:tcPr>
            <w:tcW w:type="dxa" w:w="2075"/>
          </w:tcPr>
          <w:p>
            <w:r>
              <w:t>顺序扫描</w:t>
            </w:r>
          </w:p>
        </w:tc>
        <w:tc>
          <w:tcPr>
            <w:tcW w:type="dxa" w:w="2075"/>
          </w:tcPr>
          <w:p>
            <w:r>
              <w:t>4,553/s</w:t>
            </w:r>
          </w:p>
        </w:tc>
        <w:tc>
          <w:tcPr>
            <w:tcW w:type="dxa" w:w="2075"/>
          </w:tcPr>
          <w:p>
            <w:r>
              <w:t>109.8ms</w:t>
            </w:r>
          </w:p>
        </w:tc>
        <w:tc>
          <w:tcPr>
            <w:tcW w:type="dxa" w:w="2075"/>
          </w:tcPr>
          <w:p>
            <w:r>
              <w:t>100K 行，200 次迭代</w:t>
            </w:r>
          </w:p>
        </w:tc>
      </w:tr>
    </w:tbl>
    <w:p>
      <w:pPr>
        <w:pStyle w:val="Heading2"/>
      </w:pPr>
      <w:r>
        <w:t>8.2 并发扫描性能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线程数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耗时</w:t>
            </w:r>
          </w:p>
        </w:tc>
        <w:tc>
          <w:tcPr>
            <w:tcW w:type="dxa" w:w="2767"/>
          </w:tcPr>
          <w:p>
            <w:r>
              <w:rPr>
                <w:b/>
              </w:rPr>
              <w:t>加速比</w:t>
            </w:r>
          </w:p>
        </w:tc>
      </w:tr>
      <w:tr>
        <w:tc>
          <w:tcPr>
            <w:tcW w:type="dxa" w:w="2767"/>
          </w:tcPr>
          <w:p>
            <w:r>
              <w:t>1</w:t>
            </w:r>
          </w:p>
        </w:tc>
        <w:tc>
          <w:tcPr>
            <w:tcW w:type="dxa" w:w="2767"/>
          </w:tcPr>
          <w:p>
            <w:r>
              <w:t>21.96s</w:t>
            </w:r>
          </w:p>
        </w:tc>
        <w:tc>
          <w:tcPr>
            <w:tcW w:type="dxa" w:w="2767"/>
          </w:tcPr>
          <w:p>
            <w:r>
              <w:t>1.00x</w:t>
            </w:r>
          </w:p>
        </w:tc>
      </w:tr>
      <w:tr>
        <w:tc>
          <w:tcPr>
            <w:tcW w:type="dxa" w:w="2767"/>
          </w:tcPr>
          <w:p>
            <w:r>
              <w:t>2</w:t>
            </w:r>
          </w:p>
        </w:tc>
        <w:tc>
          <w:tcPr>
            <w:tcW w:type="dxa" w:w="2767"/>
          </w:tcPr>
          <w:p>
            <w:r>
              <w:t>13.92s</w:t>
            </w:r>
          </w:p>
        </w:tc>
        <w:tc>
          <w:tcPr>
            <w:tcW w:type="dxa" w:w="2767"/>
          </w:tcPr>
          <w:p>
            <w:r>
              <w:t>1.58x</w:t>
            </w:r>
          </w:p>
        </w:tc>
      </w:tr>
      <w:tr>
        <w:tc>
          <w:tcPr>
            <w:tcW w:type="dxa" w:w="2767"/>
          </w:tcPr>
          <w:p>
            <w:r>
              <w:t>4</w:t>
            </w:r>
          </w:p>
        </w:tc>
        <w:tc>
          <w:tcPr>
            <w:tcW w:type="dxa" w:w="2767"/>
          </w:tcPr>
          <w:p>
            <w:r>
              <w:t>11.06s</w:t>
            </w:r>
          </w:p>
        </w:tc>
        <w:tc>
          <w:tcPr>
            <w:tcW w:type="dxa" w:w="2767"/>
          </w:tcPr>
          <w:p>
            <w:r>
              <w:t>1.99x</w:t>
            </w:r>
          </w:p>
        </w:tc>
      </w:tr>
      <w:tr>
        <w:tc>
          <w:tcPr>
            <w:tcW w:type="dxa" w:w="2767"/>
          </w:tcPr>
          <w:p>
            <w:r>
              <w:t>8</w:t>
            </w:r>
          </w:p>
        </w:tc>
        <w:tc>
          <w:tcPr>
            <w:tcW w:type="dxa" w:w="2767"/>
          </w:tcPr>
          <w:p>
            <w:r>
              <w:t>10.13s</w:t>
            </w:r>
          </w:p>
        </w:tc>
        <w:tc>
          <w:tcPr>
            <w:tcW w:type="dxa" w:w="2767"/>
          </w:tcPr>
          <w:p>
            <w:r>
              <w:t>2.17x</w:t>
            </w:r>
          </w:p>
        </w:tc>
      </w:tr>
    </w:tbl>
    <w:p>
      <w:pPr>
        <w:pStyle w:val="Heading2"/>
      </w:pPr>
      <w:r>
        <w:t>8.3 关键指标汇总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15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150"/>
          </w:tcPr>
          <w:p>
            <w:r>
              <w:t>写入 QPS</w:t>
            </w:r>
          </w:p>
        </w:tc>
        <w:tc>
          <w:tcPr>
            <w:tcW w:type="dxa" w:w="4150"/>
          </w:tcPr>
          <w:p>
            <w:r>
              <w:t>1,010,863</w:t>
            </w:r>
          </w:p>
        </w:tc>
      </w:tr>
      <w:tr>
        <w:tc>
          <w:tcPr>
            <w:tcW w:type="dxa" w:w="4150"/>
          </w:tcPr>
          <w:p>
            <w:r>
              <w:t>读取 QPS</w:t>
            </w:r>
          </w:p>
        </w:tc>
        <w:tc>
          <w:tcPr>
            <w:tcW w:type="dxa" w:w="4150"/>
          </w:tcPr>
          <w:p>
            <w:r>
              <w:t>1,298,431</w:t>
            </w:r>
          </w:p>
        </w:tc>
      </w:tr>
      <w:tr>
        <w:tc>
          <w:tcPr>
            <w:tcW w:type="dxa" w:w="4150"/>
          </w:tcPr>
          <w:p>
            <w:r>
              <w:t>批量写入 QPS</w:t>
            </w:r>
          </w:p>
        </w:tc>
        <w:tc>
          <w:tcPr>
            <w:tcW w:type="dxa" w:w="4150"/>
          </w:tcPr>
          <w:p>
            <w:r>
              <w:t>1,328,256</w:t>
            </w:r>
          </w:p>
        </w:tc>
      </w:tr>
      <w:tr>
        <w:tc>
          <w:tcPr>
            <w:tcW w:type="dxa" w:w="4150"/>
          </w:tcPr>
          <w:p>
            <w:r>
              <w:t>并发扫描 (8T)</w:t>
            </w:r>
          </w:p>
        </w:tc>
        <w:tc>
          <w:tcPr>
            <w:tcW w:type="dxa" w:w="4150"/>
          </w:tcPr>
          <w:p>
            <w:r>
              <w:t>2.17x 加速</w:t>
            </w:r>
          </w:p>
        </w:tc>
      </w:tr>
      <w:tr>
        <w:tc>
          <w:tcPr>
            <w:tcW w:type="dxa" w:w="4150"/>
          </w:tcPr>
          <w:p>
            <w:r>
              <w:t>向量召回率</w:t>
            </w:r>
          </w:p>
        </w:tc>
        <w:tc>
          <w:tcPr>
            <w:tcW w:type="dxa" w:w="4150"/>
          </w:tcPr>
          <w:p>
            <w:r>
              <w:t>99.7% ~ 100%</w:t>
            </w:r>
          </w:p>
        </w:tc>
      </w:tr>
      <w:tr>
        <w:tc>
          <w:tcPr>
            <w:tcW w:type="dxa" w:w="4150"/>
          </w:tcPr>
          <w:p>
            <w:r>
              <w:t>完整测试套件</w:t>
            </w:r>
          </w:p>
        </w:tc>
        <w:tc>
          <w:tcPr>
            <w:tcW w:type="dxa" w:w="4150"/>
          </w:tcPr>
          <w:p>
            <w:r>
              <w:t>472/472 通过</w:t>
            </w:r>
          </w:p>
        </w:tc>
      </w:tr>
    </w:tbl>
    <w:p>
      <w:pPr>
        <w:pStyle w:val="Heading1"/>
      </w:pPr>
      <w:r>
        <w:t>第九章 总结与展望</w:t>
      </w:r>
    </w:p>
    <w:p>
      <w:pPr>
        <w:pStyle w:val="Heading2"/>
      </w:pPr>
      <w:r>
        <w:t>9.1 核心价值</w:t>
      </w:r>
    </w:p>
    <w:p>
      <w:r>
        <w:t>OntoDB 作为本体驱动的语义多模数据库，其核心价值在于：</w:t>
      </w:r>
    </w:p>
    <w:p>
      <w:pPr>
        <w:pStyle w:val="ListBullet"/>
      </w:pPr>
      <w:r>
        <w:t>统一性：通过统一实体锚点消除数据孤岛，实现多模态数据的无缝关联</w:t>
      </w:r>
    </w:p>
    <w:p>
      <w:pPr>
        <w:pStyle w:val="ListBullet"/>
      </w:pPr>
      <w:r>
        <w:t>智能性：内置本体推理引擎，自动推断隐含关系，提升数据价值</w:t>
      </w:r>
    </w:p>
    <w:p>
      <w:pPr>
        <w:pStyle w:val="ListBullet"/>
      </w:pPr>
      <w:r>
        <w:t>高性能：百万级 QPS 的读写能力，100% 的向量召回率</w:t>
      </w:r>
    </w:p>
    <w:p>
      <w:pPr>
        <w:pStyle w:val="ListBullet"/>
      </w:pPr>
      <w:r>
        <w:t>易用性：标准 SQL + SPARQL 接口，降低学习成本</w:t>
      </w:r>
    </w:p>
    <w:p>
      <w:pPr>
        <w:pStyle w:val="ListBullet"/>
      </w:pPr>
      <w:r>
        <w:t>可靠性：零 unsafe 代码，完整的测试覆盖，生产级监控告警</w:t>
      </w:r>
    </w:p>
    <w:p>
      <w:pPr>
        <w:pStyle w:val="Heading2"/>
      </w:pPr>
      <w:r>
        <w:t>9.2 未来规划</w:t>
      </w:r>
    </w:p>
    <w:p>
      <w:pPr>
        <w:pStyle w:val="ListBullet"/>
      </w:pPr>
      <w:r>
        <w:t>完善数据分片策略，支持更大规模数据</w:t>
      </w:r>
    </w:p>
    <w:p>
      <w:pPr>
        <w:pStyle w:val="ListBullet"/>
      </w:pPr>
      <w:r>
        <w:t>优化 Raft 共识层，提升集群稳定性</w:t>
      </w:r>
    </w:p>
    <w:p>
      <w:pPr>
        <w:pStyle w:val="ListBullet"/>
      </w:pPr>
      <w:r>
        <w:t>增加更多向量索引类型（如 IVF、SCANN）</w:t>
      </w:r>
    </w:p>
    <w:p>
      <w:pPr>
        <w:pStyle w:val="ListBullet"/>
      </w:pPr>
      <w:r>
        <w:t>增强本体推理能力，支持更复杂的推理规则</w:t>
      </w:r>
    </w:p>
    <w:p>
      <w:pPr>
        <w:pStyle w:val="ListBullet"/>
      </w:pPr>
      <w:r>
        <w:t>扩展 SDK 支持，覆盖更多编程语言</w:t>
      </w:r>
    </w:p>
    <w:p>
      <w:pPr>
        <w:pStyle w:val="ListBullet"/>
      </w:pPr>
      <w:r>
        <w:t>推进商业化，提供企业级支持服务</w:t>
      </w:r>
    </w:p>
    <w:p>
      <w:pPr>
        <w:pStyle w:val="Heading2"/>
      </w:pPr>
      <w:r>
        <w:t>9.3 结语</w:t>
      </w:r>
    </w:p>
    <w:p>
      <w:r>
        <w:t>OntoDB 代表了数据库技术的新方向——不仅仅是存储数据，更是理解数据。通过本体语义与多模存储的深度融合，OntoDB 为 AI 应用、知识管理、智能分析等场景提供了全新的基础设施。我们相信，随着 v0.2.0-alpha 的公开发布，OntoDB 将在更多行业中发挥价值，推动数据管理技术的演进。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快速开始</w:t>
      </w:r>
    </w:p>
    <w:p>
      <w:r>
        <w:t>从源码构建：</w:t>
      </w:r>
    </w:p>
    <w:p>
      <w:r>
        <w:rPr>
          <w:rFonts w:ascii="Consolas" w:hAnsi="Consolas"/>
          <w:sz w:val="20"/>
        </w:rPr>
        <w:t># 前提条件：Rust 1.70+</w:t>
        <w:br/>
        <w:t>git clone https://github.com/ontodb/ontodb.git</w:t>
        <w:br/>
        <w:t>cd ontodb</w:t>
        <w:br/>
        <w:t>cargo build --release</w:t>
      </w:r>
    </w:p>
    <w:p>
      <w:r>
        <w:t>启动服务器：</w:t>
      </w:r>
    </w:p>
    <w:p>
      <w:r>
        <w:rPr>
          <w:rFonts w:ascii="Consolas" w:hAnsi="Consolas"/>
          <w:sz w:val="20"/>
        </w:rPr>
        <w:t># TCP 服务器（默认：localhost:7913）</w:t>
        <w:br/>
        <w:t>./target/release/ontodb-server --data-dir ./mydata</w:t>
        <w:br/>
        <w:br/>
        <w:t># HTTP API</w:t>
        <w:br/>
        <w:t>./target/release/ontodb-server --data-dir ./mydata --http 0.0.0.0:7912</w:t>
        <w:br/>
        <w:br/>
        <w:t># 启用认证</w:t>
        <w:br/>
        <w:t>./target/release/ontodb-server --data-dir ./mydata --http 0.0.0.0:7912 \</w:t>
        <w:br/>
        <w:t xml:space="preserve">  --auth --api-keys-file config/api_keys.example.json</w:t>
      </w:r>
    </w:p>
    <w:p>
      <w:pPr>
        <w:pStyle w:val="Heading2"/>
      </w:pPr>
      <w:r>
        <w:t>B. API 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767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76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/api/health</w:t>
            </w:r>
          </w:p>
        </w:tc>
        <w:tc>
          <w:tcPr>
            <w:tcW w:type="dxa" w:w="2767"/>
          </w:tcPr>
          <w:p>
            <w:r>
              <w:t>健康检查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/api/health/ready</w:t>
            </w:r>
          </w:p>
        </w:tc>
        <w:tc>
          <w:tcPr>
            <w:tcW w:type="dxa" w:w="2767"/>
          </w:tcPr>
          <w:p>
            <w:r>
              <w:t>Kubernetes 就绪探针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/api/health/live</w:t>
            </w:r>
          </w:p>
        </w:tc>
        <w:tc>
          <w:tcPr>
            <w:tcW w:type="dxa" w:w="2767"/>
          </w:tcPr>
          <w:p>
            <w:r>
              <w:t>Kubernetes 存活探针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/metrics</w:t>
            </w:r>
          </w:p>
        </w:tc>
        <w:tc>
          <w:tcPr>
            <w:tcW w:type="dxa" w:w="2767"/>
          </w:tcPr>
          <w:p>
            <w:r>
              <w:t>Prometheus 指标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/api/query</w:t>
            </w:r>
          </w:p>
        </w:tc>
        <w:tc>
          <w:tcPr>
            <w:tcW w:type="dxa" w:w="2767"/>
          </w:tcPr>
          <w:p>
            <w:r>
              <w:t>执行 SQL/OntoDB 查询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/api/vector/search</w:t>
            </w:r>
          </w:p>
        </w:tc>
        <w:tc>
          <w:tcPr>
            <w:tcW w:type="dxa" w:w="2767"/>
          </w:tcPr>
          <w:p>
            <w:r>
              <w:t>向量相似性搜索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/api/hybrid/query</w:t>
            </w:r>
          </w:p>
        </w:tc>
        <w:tc>
          <w:tcPr>
            <w:tcW w:type="dxa" w:w="2767"/>
          </w:tcPr>
          <w:p>
            <w:r>
              <w:t>混合 SQL + 向量搜索</w:t>
            </w:r>
          </w:p>
        </w:tc>
      </w:tr>
      <w:tr>
        <w:tc>
          <w:tcPr>
            <w:tcW w:type="dxa" w:w="2767"/>
          </w:tcPr>
          <w:p>
            <w:r>
              <w:t>GET</w:t>
            </w:r>
          </w:p>
        </w:tc>
        <w:tc>
          <w:tcPr>
            <w:tcW w:type="dxa" w:w="2767"/>
          </w:tcPr>
          <w:p>
            <w:r>
              <w:t>/api/schema</w:t>
            </w:r>
          </w:p>
        </w:tc>
        <w:tc>
          <w:tcPr>
            <w:tcW w:type="dxa" w:w="2767"/>
          </w:tcPr>
          <w:p>
            <w:r>
              <w:t>Schema 自省</w:t>
            </w:r>
          </w:p>
        </w:tc>
      </w:tr>
      <w:tr>
        <w:tc>
          <w:tcPr>
            <w:tcW w:type="dxa" w:w="2767"/>
          </w:tcPr>
          <w:p>
            <w:r>
              <w:t>POST</w:t>
            </w:r>
          </w:p>
        </w:tc>
        <w:tc>
          <w:tcPr>
            <w:tcW w:type="dxa" w:w="2767"/>
          </w:tcPr>
          <w:p>
            <w:r>
              <w:t>/sparql</w:t>
            </w:r>
          </w:p>
        </w:tc>
        <w:tc>
          <w:tcPr>
            <w:tcW w:type="dxa" w:w="2767"/>
          </w:tcPr>
          <w:p>
            <w:r>
              <w:t>SPARQL 查询端点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 w:eastAsia="Microsoft YaHe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 w:eastAsia="Microsoft YaHe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 w:eastAsia="Microsoft Ya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