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DD4C" w14:textId="77777777" w:rsidR="00C61B72" w:rsidRDefault="00C61B72" w:rsidP="00C61B72">
      <w:pPr>
        <w:jc w:val="center"/>
        <w:rPr>
          <w:sz w:val="30"/>
          <w:szCs w:val="30"/>
        </w:rPr>
      </w:pPr>
    </w:p>
    <w:p w14:paraId="7BC4F66B" w14:textId="77777777" w:rsidR="00C61B72" w:rsidRDefault="00C61B72" w:rsidP="00C61B72">
      <w:pPr>
        <w:jc w:val="center"/>
        <w:rPr>
          <w:sz w:val="30"/>
          <w:szCs w:val="30"/>
        </w:rPr>
      </w:pPr>
    </w:p>
    <w:p w14:paraId="65129733" w14:textId="77777777" w:rsidR="00C61B72" w:rsidRDefault="00C61B72" w:rsidP="00C61B72">
      <w:pPr>
        <w:jc w:val="center"/>
        <w:rPr>
          <w:sz w:val="30"/>
          <w:szCs w:val="30"/>
        </w:rPr>
      </w:pPr>
    </w:p>
    <w:p w14:paraId="3CF7BE6E" w14:textId="77777777" w:rsidR="00C61B72" w:rsidRDefault="00C61B72" w:rsidP="00C61B72">
      <w:pPr>
        <w:jc w:val="center"/>
        <w:rPr>
          <w:sz w:val="30"/>
          <w:szCs w:val="30"/>
        </w:rPr>
      </w:pPr>
    </w:p>
    <w:p w14:paraId="72D1BD4A" w14:textId="153F6AFA" w:rsidR="00C61B72" w:rsidRPr="00C61B72" w:rsidRDefault="00C61B72" w:rsidP="00C61B72">
      <w:pPr>
        <w:jc w:val="center"/>
        <w:rPr>
          <w:sz w:val="36"/>
          <w:szCs w:val="36"/>
        </w:rPr>
      </w:pPr>
      <w:r w:rsidRPr="00C61B72">
        <w:rPr>
          <w:rFonts w:hint="eastAsia"/>
          <w:sz w:val="36"/>
          <w:szCs w:val="36"/>
        </w:rPr>
        <w:t>BPMF</w:t>
      </w:r>
      <w:r w:rsidRPr="00C61B72">
        <w:rPr>
          <w:sz w:val="36"/>
          <w:szCs w:val="36"/>
        </w:rPr>
        <w:t xml:space="preserve"> 电磁流量计</w:t>
      </w:r>
    </w:p>
    <w:p w14:paraId="6FB3F6BE" w14:textId="075151FD" w:rsidR="00FF74DA" w:rsidRPr="00C61B72" w:rsidRDefault="00C61B72" w:rsidP="00C61B72">
      <w:pPr>
        <w:jc w:val="center"/>
        <w:rPr>
          <w:sz w:val="44"/>
          <w:szCs w:val="44"/>
        </w:rPr>
      </w:pPr>
      <w:r w:rsidRPr="00C61B72">
        <w:rPr>
          <w:sz w:val="44"/>
          <w:szCs w:val="44"/>
        </w:rPr>
        <w:t>使 用 说 明 书</w:t>
      </w:r>
    </w:p>
    <w:p w14:paraId="55C30A16" w14:textId="3666CA28" w:rsidR="00C61B72" w:rsidRDefault="00C61B72" w:rsidP="00C61B72">
      <w:pPr>
        <w:jc w:val="center"/>
        <w:rPr>
          <w:sz w:val="36"/>
          <w:szCs w:val="36"/>
        </w:rPr>
      </w:pPr>
    </w:p>
    <w:p w14:paraId="2066240B" w14:textId="098186BA" w:rsidR="00C61B72" w:rsidRDefault="00C61B72" w:rsidP="00C61B72">
      <w:pPr>
        <w:jc w:val="center"/>
        <w:rPr>
          <w:sz w:val="36"/>
          <w:szCs w:val="36"/>
        </w:rPr>
      </w:pPr>
    </w:p>
    <w:p w14:paraId="491A410C" w14:textId="0F3E3B09" w:rsidR="00C61B72" w:rsidRDefault="00C61B72" w:rsidP="00C61B72">
      <w:pPr>
        <w:jc w:val="center"/>
        <w:rPr>
          <w:sz w:val="36"/>
          <w:szCs w:val="36"/>
        </w:rPr>
      </w:pPr>
    </w:p>
    <w:p w14:paraId="616B7B4B" w14:textId="7365E0D5" w:rsidR="00C61B72" w:rsidRDefault="00C61B72" w:rsidP="00C61B72">
      <w:pPr>
        <w:jc w:val="center"/>
        <w:rPr>
          <w:sz w:val="36"/>
          <w:szCs w:val="36"/>
        </w:rPr>
      </w:pPr>
    </w:p>
    <w:p w14:paraId="266F3D7F" w14:textId="1496FD31" w:rsidR="00C61B72" w:rsidRDefault="00C61B72" w:rsidP="00C61B72">
      <w:pPr>
        <w:jc w:val="center"/>
        <w:rPr>
          <w:sz w:val="36"/>
          <w:szCs w:val="36"/>
        </w:rPr>
      </w:pPr>
    </w:p>
    <w:p w14:paraId="7F7C0249" w14:textId="5370A148" w:rsidR="00C61B72" w:rsidRDefault="00C61B72" w:rsidP="00C61B72">
      <w:pPr>
        <w:jc w:val="center"/>
        <w:rPr>
          <w:sz w:val="36"/>
          <w:szCs w:val="36"/>
        </w:rPr>
      </w:pPr>
    </w:p>
    <w:p w14:paraId="22E81D40" w14:textId="3DB6EEC6" w:rsidR="00C61B72" w:rsidRDefault="00C61B72" w:rsidP="00C61B72">
      <w:pPr>
        <w:jc w:val="center"/>
        <w:rPr>
          <w:sz w:val="36"/>
          <w:szCs w:val="36"/>
        </w:rPr>
      </w:pPr>
    </w:p>
    <w:p w14:paraId="2DF3098F" w14:textId="5FC26E71" w:rsidR="00C61B72" w:rsidRDefault="00C61B72" w:rsidP="00C61B72">
      <w:pPr>
        <w:jc w:val="center"/>
        <w:rPr>
          <w:sz w:val="36"/>
          <w:szCs w:val="36"/>
        </w:rPr>
      </w:pPr>
    </w:p>
    <w:p w14:paraId="4113C76F" w14:textId="2ED6B3C2" w:rsidR="00C61B72" w:rsidRDefault="00C61B72" w:rsidP="00C61B72">
      <w:pPr>
        <w:jc w:val="center"/>
        <w:rPr>
          <w:sz w:val="36"/>
          <w:szCs w:val="36"/>
        </w:rPr>
      </w:pPr>
    </w:p>
    <w:p w14:paraId="7DBAE96C" w14:textId="1A1851E7" w:rsidR="00C61B72" w:rsidRDefault="00C61B72" w:rsidP="00C61B72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矿冶科技</w:t>
      </w:r>
    </w:p>
    <w:p w14:paraId="320AD3D3" w14:textId="45255723" w:rsidR="00C61B72" w:rsidRDefault="00C61B72" w:rsidP="00C61B72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信息技术与自动化研究设计所</w:t>
      </w:r>
    </w:p>
    <w:p w14:paraId="5560CB0E" w14:textId="4F31F6EE" w:rsidR="00C61B72" w:rsidRDefault="00C61B72" w:rsidP="00C61B72">
      <w:pPr>
        <w:jc w:val="center"/>
        <w:rPr>
          <w:sz w:val="36"/>
          <w:szCs w:val="36"/>
        </w:rPr>
      </w:pPr>
    </w:p>
    <w:p w14:paraId="4ADAEF0A" w14:textId="4C111FA9" w:rsidR="00C61B72" w:rsidRDefault="00C61B72" w:rsidP="00C61B72">
      <w:pPr>
        <w:jc w:val="center"/>
        <w:rPr>
          <w:sz w:val="36"/>
          <w:szCs w:val="36"/>
        </w:rPr>
      </w:pPr>
    </w:p>
    <w:p w14:paraId="47F865BE" w14:textId="1F641194" w:rsidR="00C61B72" w:rsidRDefault="00C61B72" w:rsidP="00C61B72">
      <w:pPr>
        <w:jc w:val="center"/>
        <w:rPr>
          <w:sz w:val="36"/>
          <w:szCs w:val="36"/>
        </w:rPr>
      </w:pPr>
    </w:p>
    <w:p w14:paraId="5D030F4A" w14:textId="596E7062" w:rsidR="00C61B72" w:rsidRDefault="00C61B72" w:rsidP="00C61B72">
      <w:pPr>
        <w:jc w:val="center"/>
        <w:rPr>
          <w:sz w:val="36"/>
          <w:szCs w:val="36"/>
        </w:rPr>
      </w:pPr>
    </w:p>
    <w:p w14:paraId="7CDA4C05" w14:textId="5DA355A6" w:rsidR="00C61B72" w:rsidRDefault="00C61B72" w:rsidP="00C61B72">
      <w:pPr>
        <w:jc w:val="center"/>
        <w:rPr>
          <w:sz w:val="36"/>
          <w:szCs w:val="36"/>
        </w:rPr>
      </w:pPr>
    </w:p>
    <w:p w14:paraId="7730CC65" w14:textId="5E825D9B" w:rsidR="00C61B72" w:rsidRPr="00C61B72" w:rsidRDefault="00C61B72" w:rsidP="00C61B72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 w:rsidRPr="00C61B72">
        <w:rPr>
          <w:b/>
          <w:bCs/>
          <w:sz w:val="24"/>
          <w:szCs w:val="24"/>
        </w:rPr>
        <w:lastRenderedPageBreak/>
        <w:t>产品功能说明</w:t>
      </w:r>
    </w:p>
    <w:p w14:paraId="0BC34D8A" w14:textId="2C306259" w:rsidR="00C61B72" w:rsidRPr="00C61B72" w:rsidRDefault="00C61B72" w:rsidP="00C61B72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 w:rsidRPr="00C61B72">
        <w:rPr>
          <w:rFonts w:hint="eastAsia"/>
          <w:b/>
          <w:bCs/>
          <w:sz w:val="24"/>
          <w:szCs w:val="24"/>
        </w:rPr>
        <w:t>基本功能</w:t>
      </w:r>
    </w:p>
    <w:p w14:paraId="193B06B5" w14:textId="77777777" w:rsidR="00C61B72" w:rsidRDefault="00C61B72" w:rsidP="00C61B72">
      <w:pPr>
        <w:pStyle w:val="a7"/>
        <w:ind w:left="444" w:firstLineChars="0" w:firstLine="0"/>
        <w:jc w:val="left"/>
      </w:pPr>
      <w:r>
        <w:t xml:space="preserve">空管测量功能，连续测量，定值报警； </w:t>
      </w:r>
    </w:p>
    <w:p w14:paraId="49A19752" w14:textId="77777777" w:rsidR="00C61B72" w:rsidRDefault="00C61B72" w:rsidP="00C61B72">
      <w:pPr>
        <w:pStyle w:val="a7"/>
        <w:ind w:left="444" w:firstLineChars="0" w:firstLine="0"/>
        <w:jc w:val="left"/>
      </w:pPr>
      <w:r>
        <w:t xml:space="preserve">流速测量范围：0.1 --- 10 米/秒，流速分辨率：1 毫米/秒； </w:t>
      </w:r>
    </w:p>
    <w:p w14:paraId="2BDD6CE7" w14:textId="77777777" w:rsidR="00C61B72" w:rsidRDefault="00C61B72" w:rsidP="00C61B72">
      <w:pPr>
        <w:pStyle w:val="a7"/>
        <w:ind w:left="444" w:firstLineChars="0" w:firstLine="0"/>
        <w:jc w:val="left"/>
      </w:pPr>
      <w:r>
        <w:t>交流高频开关电源，电压适用范围：85VAC --- 250VAC；</w:t>
      </w:r>
    </w:p>
    <w:p w14:paraId="111EC574" w14:textId="77777777" w:rsidR="00C61B72" w:rsidRDefault="00C61B72" w:rsidP="00C61B72">
      <w:pPr>
        <w:pStyle w:val="a7"/>
        <w:ind w:left="444" w:firstLineChars="0" w:firstLine="0"/>
        <w:jc w:val="left"/>
      </w:pPr>
      <w:r>
        <w:t xml:space="preserve">直流 24V 开关电源，电压适用范围：20VDC --- 36VDC； </w:t>
      </w:r>
    </w:p>
    <w:p w14:paraId="0726E308" w14:textId="56109618" w:rsidR="00C61B72" w:rsidRDefault="00C61B72" w:rsidP="00C61B72">
      <w:pPr>
        <w:pStyle w:val="a7"/>
        <w:ind w:left="444" w:firstLineChars="0" w:firstLine="0"/>
        <w:jc w:val="left"/>
      </w:pPr>
      <w:r>
        <w:t>网络功能：</w:t>
      </w:r>
      <w:r>
        <w:rPr>
          <w:rFonts w:hint="eastAsia"/>
        </w:rPr>
        <w:t>可选配</w:t>
      </w:r>
      <w:r>
        <w:t>MODBUS、HART、 GPRS、PROFIBUS</w:t>
      </w:r>
      <w:r>
        <w:rPr>
          <w:rFonts w:hint="eastAsia"/>
        </w:rPr>
        <w:t>；</w:t>
      </w:r>
    </w:p>
    <w:p w14:paraId="33FA0C22" w14:textId="77777777" w:rsidR="00C61B72" w:rsidRDefault="00C61B72" w:rsidP="00C61B72">
      <w:pPr>
        <w:pStyle w:val="a7"/>
        <w:ind w:left="444" w:firstLineChars="0" w:firstLine="0"/>
        <w:jc w:val="left"/>
      </w:pPr>
      <w:r>
        <w:t>中文、英文显示</w:t>
      </w:r>
      <w:proofErr w:type="gramStart"/>
      <w:r>
        <w:t>方式,（</w:t>
      </w:r>
      <w:proofErr w:type="gramEnd"/>
      <w:r>
        <w:t xml:space="preserve">可定制其它语言）； </w:t>
      </w:r>
    </w:p>
    <w:p w14:paraId="5038C026" w14:textId="6BBCEC6C" w:rsidR="00C61B72" w:rsidRDefault="00C61B72" w:rsidP="00C61B72">
      <w:pPr>
        <w:pStyle w:val="a7"/>
        <w:ind w:left="444" w:firstLineChars="0" w:firstLine="0"/>
        <w:jc w:val="left"/>
      </w:pPr>
      <w:r>
        <w:rPr>
          <w:rFonts w:hint="eastAsia"/>
        </w:rPr>
        <w:t>内置</w:t>
      </w:r>
      <w:r>
        <w:t>三个积算器总量，可分别记录：正向总量、反向总量、差值总量。</w:t>
      </w:r>
    </w:p>
    <w:p w14:paraId="49C6E8BD" w14:textId="38467F16" w:rsidR="00BC7104" w:rsidRDefault="00BC7104" w:rsidP="00C61B72">
      <w:pPr>
        <w:pStyle w:val="a7"/>
        <w:ind w:left="444" w:firstLineChars="0" w:firstLine="0"/>
        <w:jc w:val="left"/>
      </w:pPr>
      <w:r>
        <w:rPr>
          <w:rFonts w:hint="eastAsia"/>
        </w:rPr>
        <w:t>操作：可选红外手操器</w:t>
      </w:r>
    </w:p>
    <w:p w14:paraId="018D4ABA" w14:textId="7225E171" w:rsidR="00BC7104" w:rsidRPr="00C61B72" w:rsidRDefault="00BC7104" w:rsidP="00BC7104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工作条件</w:t>
      </w:r>
    </w:p>
    <w:p w14:paraId="3BAFCA3A" w14:textId="61EDF00F" w:rsidR="00BC7104" w:rsidRDefault="00BC7104" w:rsidP="00BC7104">
      <w:pPr>
        <w:ind w:firstLine="492"/>
        <w:jc w:val="left"/>
      </w:pPr>
      <w:r>
        <w:t>环境温度：一体型 –10～+60℃；</w:t>
      </w:r>
    </w:p>
    <w:p w14:paraId="19EA091B" w14:textId="543DF4B5" w:rsidR="00BC7104" w:rsidRDefault="00BC7104" w:rsidP="00BC7104">
      <w:pPr>
        <w:ind w:firstLine="492"/>
        <w:jc w:val="left"/>
      </w:pPr>
      <w:r>
        <w:t>相对湿度：5%～90%</w:t>
      </w:r>
      <w:r>
        <w:rPr>
          <w:rFonts w:hint="eastAsia"/>
        </w:rPr>
        <w:t>；</w:t>
      </w:r>
    </w:p>
    <w:p w14:paraId="57058F44" w14:textId="0B56117A" w:rsidR="00BC7104" w:rsidRDefault="00BC7104" w:rsidP="00BC7104">
      <w:pPr>
        <w:ind w:firstLine="492"/>
        <w:jc w:val="left"/>
      </w:pPr>
      <w:r>
        <w:t>供电电源：单相交流电 85～250V，45～63Hz；</w:t>
      </w:r>
    </w:p>
    <w:p w14:paraId="0386486C" w14:textId="304C89F9" w:rsidR="00BC7104" w:rsidRDefault="00BC7104" w:rsidP="00BC7104">
      <w:pPr>
        <w:ind w:firstLine="492"/>
        <w:jc w:val="left"/>
      </w:pPr>
      <w:r>
        <w:rPr>
          <w:rFonts w:hint="eastAsia"/>
        </w:rPr>
        <w:t>功耗</w:t>
      </w:r>
      <w:r>
        <w:t>：小于 20W。</w:t>
      </w:r>
    </w:p>
    <w:p w14:paraId="10856269" w14:textId="609D8343" w:rsidR="00BC7104" w:rsidRDefault="00BC7104" w:rsidP="00BC7104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技术指标</w:t>
      </w:r>
    </w:p>
    <w:p w14:paraId="351D1010" w14:textId="5D294332" w:rsidR="00BC7104" w:rsidRPr="00C61B72" w:rsidRDefault="00BC7104" w:rsidP="00BC7104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执行标准</w:t>
      </w:r>
    </w:p>
    <w:p w14:paraId="15C18778" w14:textId="534CC638" w:rsidR="00BC7104" w:rsidRPr="00C61B72" w:rsidRDefault="00BC7104" w:rsidP="00BC7104">
      <w:pPr>
        <w:pStyle w:val="a7"/>
        <w:ind w:left="357" w:firstLineChars="0" w:firstLine="0"/>
        <w:jc w:val="left"/>
        <w:rPr>
          <w:b/>
          <w:bCs/>
          <w:sz w:val="24"/>
          <w:szCs w:val="24"/>
        </w:rPr>
      </w:pPr>
      <w:r>
        <w:rPr>
          <w:rFonts w:hint="eastAsia"/>
        </w:rPr>
        <w:t>BPMF</w:t>
      </w:r>
      <w:r>
        <w:t>电磁流量计</w:t>
      </w:r>
      <w:r>
        <w:rPr>
          <w:rFonts w:hint="eastAsia"/>
        </w:rPr>
        <w:t>的</w:t>
      </w:r>
      <w:r>
        <w:t>设计、生产、检测执行《JBT 9248-2015 电磁流量计》、 《JJG-1033-2016 计量标准考核规范》。</w:t>
      </w:r>
    </w:p>
    <w:p w14:paraId="5A096CE8" w14:textId="624BDF87" w:rsidR="00BC7104" w:rsidRPr="00C61B72" w:rsidRDefault="00293806" w:rsidP="00BC7104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参数和性能指标</w:t>
      </w:r>
    </w:p>
    <w:p w14:paraId="7459C880" w14:textId="275D0048" w:rsidR="00293806" w:rsidRPr="00C61B72" w:rsidRDefault="00293806" w:rsidP="00293806">
      <w:pPr>
        <w:pStyle w:val="a7"/>
        <w:numPr>
          <w:ilvl w:val="2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整机精度</w:t>
      </w:r>
    </w:p>
    <w:p w14:paraId="0355E02A" w14:textId="1ACA620C" w:rsidR="00BC7104" w:rsidRDefault="00293806" w:rsidP="00BC7104">
      <w:pPr>
        <w:ind w:firstLine="492"/>
        <w:jc w:val="left"/>
      </w:pPr>
      <w:r>
        <w:t>流量范围从 0.1m/s～10m/s 精确度为±0.5%</w:t>
      </w:r>
      <w:r>
        <w:rPr>
          <w:rFonts w:hint="eastAsia"/>
        </w:rPr>
        <w:t>。</w:t>
      </w:r>
    </w:p>
    <w:p w14:paraId="2A045BF7" w14:textId="13C24004" w:rsidR="00293806" w:rsidRPr="00C61B72" w:rsidRDefault="00293806" w:rsidP="00293806">
      <w:pPr>
        <w:pStyle w:val="a7"/>
        <w:numPr>
          <w:ilvl w:val="2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电流输出</w:t>
      </w:r>
    </w:p>
    <w:p w14:paraId="3B8BA444" w14:textId="77777777" w:rsidR="00293806" w:rsidRDefault="00293806" w:rsidP="00BC7104">
      <w:pPr>
        <w:ind w:firstLine="492"/>
        <w:jc w:val="left"/>
      </w:pPr>
      <w:r>
        <w:t>负载电阻：0～10mA 时，0～1.5kΩ； 4～20mA 时，0～750Ω。</w:t>
      </w:r>
    </w:p>
    <w:p w14:paraId="61202A51" w14:textId="3607BFDD" w:rsidR="00293806" w:rsidRDefault="00293806" w:rsidP="00BC7104">
      <w:pPr>
        <w:ind w:firstLine="492"/>
        <w:jc w:val="left"/>
      </w:pPr>
      <w:r>
        <w:t>基本误差：0.1%±20μA。</w:t>
      </w:r>
    </w:p>
    <w:p w14:paraId="738A0256" w14:textId="69871AFA" w:rsidR="00293806" w:rsidRPr="00C61B72" w:rsidRDefault="00293806" w:rsidP="00293806">
      <w:pPr>
        <w:pStyle w:val="a7"/>
        <w:numPr>
          <w:ilvl w:val="2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频率输出</w:t>
      </w:r>
    </w:p>
    <w:p w14:paraId="6F78DBE1" w14:textId="54E7A90A" w:rsidR="00293806" w:rsidRDefault="00293806" w:rsidP="00BC7104">
      <w:pPr>
        <w:ind w:firstLine="492"/>
        <w:jc w:val="left"/>
      </w:pPr>
      <w:r>
        <w:t>频率输出范围：1～5000Hz</w:t>
      </w:r>
      <w:r>
        <w:rPr>
          <w:rFonts w:hint="eastAsia"/>
        </w:rPr>
        <w:t>；</w:t>
      </w:r>
    </w:p>
    <w:p w14:paraId="7D8CB2C3" w14:textId="00101F7D" w:rsidR="00293806" w:rsidRDefault="00293806" w:rsidP="00BC7104">
      <w:pPr>
        <w:ind w:firstLine="492"/>
        <w:jc w:val="left"/>
      </w:pPr>
      <w:r>
        <w:t>输出电气隔离：光电隔离</w:t>
      </w:r>
      <w:r>
        <w:rPr>
          <w:rFonts w:hint="eastAsia"/>
        </w:rPr>
        <w:t>，</w:t>
      </w:r>
      <w:r>
        <w:t>隔离电压&gt; 1000VDC；</w:t>
      </w:r>
    </w:p>
    <w:p w14:paraId="625860E4" w14:textId="1508BB15" w:rsidR="00293806" w:rsidRDefault="00293806" w:rsidP="00BC7104">
      <w:pPr>
        <w:ind w:firstLine="492"/>
        <w:jc w:val="left"/>
      </w:pPr>
      <w:r>
        <w:t>频率输出驱动：场效应管输出，最高承受电压 36VDC，最大负载电流 250mA。</w:t>
      </w:r>
    </w:p>
    <w:p w14:paraId="4512240F" w14:textId="16D0CACD" w:rsidR="00293806" w:rsidRPr="00C61B72" w:rsidRDefault="00293806" w:rsidP="00293806">
      <w:pPr>
        <w:pStyle w:val="a7"/>
        <w:numPr>
          <w:ilvl w:val="2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报警输出</w:t>
      </w:r>
    </w:p>
    <w:p w14:paraId="2025C440" w14:textId="77777777" w:rsidR="00293806" w:rsidRDefault="00293806" w:rsidP="00BC7104">
      <w:pPr>
        <w:ind w:firstLine="492"/>
        <w:jc w:val="left"/>
      </w:pPr>
      <w:r>
        <w:t xml:space="preserve">报警输出接点：ALMH---上限报警；ALML---下限报警； </w:t>
      </w:r>
    </w:p>
    <w:p w14:paraId="1F6CD6A8" w14:textId="77777777" w:rsidR="00293806" w:rsidRDefault="00293806" w:rsidP="00BC7104">
      <w:pPr>
        <w:ind w:firstLine="492"/>
        <w:jc w:val="left"/>
      </w:pPr>
      <w:r>
        <w:t xml:space="preserve">输出电气隔离：光电隔离。隔离电压：&gt; 1000VDC； </w:t>
      </w:r>
    </w:p>
    <w:p w14:paraId="0AFDC8EF" w14:textId="2D739B5D" w:rsidR="00293806" w:rsidRDefault="00293806" w:rsidP="00BC7104">
      <w:pPr>
        <w:ind w:firstLine="492"/>
        <w:jc w:val="left"/>
      </w:pPr>
      <w:r>
        <w:t>报警输出驱动：达林顿管输出，最高承受电压 36VDC，最大负载电流 250mA。</w:t>
      </w:r>
    </w:p>
    <w:p w14:paraId="471BF854" w14:textId="37623149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04C3ED4E" w14:textId="3DBCCB1D" w:rsidR="00293806" w:rsidRDefault="00293806" w:rsidP="00293806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接线与操作</w:t>
      </w:r>
    </w:p>
    <w:p w14:paraId="6B7370AC" w14:textId="56C44A18" w:rsidR="00293806" w:rsidRPr="00C61B72" w:rsidRDefault="00293806" w:rsidP="00293806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显示和定义</w:t>
      </w:r>
    </w:p>
    <w:p w14:paraId="4D099C74" w14:textId="4CB7B510" w:rsidR="00293806" w:rsidRDefault="00293806" w:rsidP="00293806">
      <w:pPr>
        <w:ind w:firstLine="492"/>
        <w:jc w:val="center"/>
        <w:rPr>
          <w:b/>
          <w:bCs/>
          <w:sz w:val="24"/>
          <w:szCs w:val="24"/>
        </w:rPr>
      </w:pPr>
      <w:r w:rsidRPr="0029380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EA9FAE2" wp14:editId="72DEC106">
            <wp:simplePos x="0" y="0"/>
            <wp:positionH relativeFrom="column">
              <wp:posOffset>313267</wp:posOffset>
            </wp:positionH>
            <wp:positionV relativeFrom="paragraph">
              <wp:posOffset>71120</wp:posOffset>
            </wp:positionV>
            <wp:extent cx="5159187" cy="3033023"/>
            <wp:effectExtent l="0" t="0" r="381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F856F" w14:textId="7FCEB9AE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38B6378E" w14:textId="417E196E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1DA25872" w14:textId="669FF704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21D44DC4" w14:textId="68B80E99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7814FED6" w14:textId="5881503A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73EF9DE7" w14:textId="4A89A925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1E2ABE98" w14:textId="68DE9200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3D940076" w14:textId="6738A6F8" w:rsidR="00293806" w:rsidRPr="00293806" w:rsidRDefault="00293806" w:rsidP="00BC7104">
      <w:pPr>
        <w:ind w:firstLine="492"/>
        <w:jc w:val="left"/>
      </w:pPr>
      <w:r>
        <w:t>说明：按一下 “进入键”，仪表进入到功能选择画面“参数设置”，然后按移位键将光 标移到“进入键”下面，按一下“进入键”进入输入密码“00000”状态，输入密码，再按移位键将光标移到“进入键”下面，按一下“进入键”进入选择操作菜单进行参数设置。如果想返回运行状态，将光标移到 “退出键”下面，按一下“退出键”即可。</w:t>
      </w:r>
    </w:p>
    <w:p w14:paraId="1231F8D7" w14:textId="324279F8" w:rsidR="00293806" w:rsidRPr="00C61B72" w:rsidRDefault="00293806" w:rsidP="00293806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接线</w:t>
      </w:r>
    </w:p>
    <w:p w14:paraId="1BA32DEB" w14:textId="116D8678" w:rsidR="00293806" w:rsidRDefault="00293806" w:rsidP="00293806">
      <w:pPr>
        <w:ind w:firstLine="492"/>
        <w:jc w:val="center"/>
        <w:rPr>
          <w:b/>
          <w:bCs/>
          <w:sz w:val="24"/>
          <w:szCs w:val="24"/>
        </w:rPr>
      </w:pPr>
      <w:r w:rsidRPr="0029380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1CC73D9" wp14:editId="4D6B06E7">
            <wp:simplePos x="0" y="0"/>
            <wp:positionH relativeFrom="column">
              <wp:posOffset>1312333</wp:posOffset>
            </wp:positionH>
            <wp:positionV relativeFrom="paragraph">
              <wp:posOffset>5080</wp:posOffset>
            </wp:positionV>
            <wp:extent cx="2956816" cy="2560542"/>
            <wp:effectExtent l="7620" t="0" r="3810" b="381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5681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1110D" w14:textId="7C502065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28F7AF90" w14:textId="4116FE4E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2A26CBC1" w14:textId="1E398C15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5E57D1A8" w14:textId="6A12F883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74D4BBAA" w14:textId="20304F30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785AA399" w14:textId="036A70CF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25765A37" w14:textId="486FBF7B" w:rsidR="00F44BE4" w:rsidRDefault="00F44BE4" w:rsidP="00BC7104">
      <w:pPr>
        <w:ind w:firstLine="492"/>
        <w:jc w:val="left"/>
        <w:rPr>
          <w:b/>
          <w:bCs/>
          <w:sz w:val="24"/>
          <w:szCs w:val="24"/>
        </w:rPr>
      </w:pPr>
    </w:p>
    <w:p w14:paraId="0211A0D0" w14:textId="77777777" w:rsidR="00F44BE4" w:rsidRDefault="00F44BE4" w:rsidP="00BC7104">
      <w:pPr>
        <w:ind w:firstLine="492"/>
        <w:jc w:val="left"/>
        <w:rPr>
          <w:b/>
          <w:bCs/>
          <w:sz w:val="24"/>
          <w:szCs w:val="24"/>
        </w:rPr>
      </w:pPr>
    </w:p>
    <w:p w14:paraId="539C1CB1" w14:textId="1DF4B592" w:rsidR="00293806" w:rsidRDefault="00293806" w:rsidP="00BC7104">
      <w:pPr>
        <w:ind w:firstLine="492"/>
        <w:jc w:val="left"/>
        <w:rPr>
          <w:sz w:val="24"/>
          <w:szCs w:val="24"/>
        </w:rPr>
      </w:pPr>
      <w:r w:rsidRPr="00293806">
        <w:rPr>
          <w:rFonts w:hint="eastAsia"/>
          <w:sz w:val="24"/>
          <w:szCs w:val="24"/>
        </w:rPr>
        <w:lastRenderedPageBreak/>
        <w:t>各端子定义：</w:t>
      </w:r>
    </w:p>
    <w:p w14:paraId="4FE659DC" w14:textId="6CE001AD" w:rsidR="00293806" w:rsidRDefault="00293806" w:rsidP="00293806">
      <w:pPr>
        <w:ind w:firstLine="492"/>
        <w:jc w:val="center"/>
        <w:rPr>
          <w:sz w:val="24"/>
          <w:szCs w:val="24"/>
        </w:rPr>
      </w:pPr>
      <w:r w:rsidRPr="00293806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A14F84" wp14:editId="6E2F6ADE">
            <wp:simplePos x="0" y="0"/>
            <wp:positionH relativeFrom="column">
              <wp:posOffset>1075267</wp:posOffset>
            </wp:positionH>
            <wp:positionV relativeFrom="paragraph">
              <wp:posOffset>67733</wp:posOffset>
            </wp:positionV>
            <wp:extent cx="3436918" cy="3025402"/>
            <wp:effectExtent l="0" t="0" r="0" b="381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14B94" w14:textId="4ABCB6D3" w:rsidR="00F44BE4" w:rsidRPr="00C61B72" w:rsidRDefault="00F44BE4" w:rsidP="00F44BE4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 w:rsidRPr="00F44BE4">
        <w:rPr>
          <w:b/>
          <w:bCs/>
          <w:sz w:val="24"/>
          <w:szCs w:val="24"/>
        </w:rPr>
        <w:t>连接电线电缆特性及连接要求</w:t>
      </w:r>
    </w:p>
    <w:p w14:paraId="50EDC3FA" w14:textId="7ACB5C8C" w:rsidR="00F44BE4" w:rsidRDefault="00F44BE4" w:rsidP="00F44BE4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3.3.1 </w:t>
      </w:r>
      <w:r>
        <w:t>输出与电源线</w:t>
      </w:r>
    </w:p>
    <w:p w14:paraId="68AD2B7A" w14:textId="22BEC360" w:rsidR="00293806" w:rsidRPr="00F44BE4" w:rsidRDefault="00F44BE4" w:rsidP="00F44BE4">
      <w:pPr>
        <w:jc w:val="left"/>
        <w:rPr>
          <w:sz w:val="24"/>
          <w:szCs w:val="24"/>
        </w:rPr>
      </w:pPr>
      <w:r>
        <w:t>所有输出与电源线由用户根据实际情况自备。但请注意满足负载电流的要求。 脉冲电流输出、报警电流输出外接供电电源和负载见</w:t>
      </w:r>
      <w:r>
        <w:rPr>
          <w:rFonts w:hint="eastAsia"/>
        </w:rPr>
        <w:t>下图</w:t>
      </w:r>
      <w:r>
        <w:t>。使用感性负载时 应如图加续流二极管</w:t>
      </w:r>
      <w:r>
        <w:rPr>
          <w:rFonts w:hint="eastAsia"/>
        </w:rPr>
        <w:t>。</w:t>
      </w:r>
    </w:p>
    <w:p w14:paraId="360C6690" w14:textId="7EE60E4F" w:rsidR="00293806" w:rsidRDefault="00F44BE4" w:rsidP="00F44BE4">
      <w:pPr>
        <w:ind w:firstLine="492"/>
        <w:jc w:val="center"/>
        <w:rPr>
          <w:sz w:val="24"/>
          <w:szCs w:val="24"/>
        </w:rPr>
      </w:pPr>
      <w:r w:rsidRPr="00F44BE4">
        <w:rPr>
          <w:noProof/>
          <w:sz w:val="24"/>
          <w:szCs w:val="24"/>
        </w:rPr>
        <w:drawing>
          <wp:inline distT="0" distB="0" distL="0" distR="0" wp14:anchorId="0B794BB9" wp14:editId="475ABBDE">
            <wp:extent cx="3665538" cy="207282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E4A8" w14:textId="51E56DE6" w:rsidR="00F44BE4" w:rsidRDefault="00F44BE4" w:rsidP="00F44BE4">
      <w:pPr>
        <w:ind w:firstLine="492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电流输出接线图</w:t>
      </w:r>
    </w:p>
    <w:p w14:paraId="29867925" w14:textId="69B60285" w:rsidR="00F44BE4" w:rsidRDefault="00F44BE4" w:rsidP="00BC7104">
      <w:pPr>
        <w:ind w:firstLine="492"/>
        <w:jc w:val="left"/>
        <w:rPr>
          <w:sz w:val="24"/>
          <w:szCs w:val="24"/>
        </w:rPr>
      </w:pPr>
    </w:p>
    <w:p w14:paraId="068B8CB9" w14:textId="134F211D" w:rsidR="00F44BE4" w:rsidRDefault="00F44BE4" w:rsidP="00F44BE4">
      <w:pPr>
        <w:ind w:firstLine="492"/>
        <w:jc w:val="center"/>
        <w:rPr>
          <w:sz w:val="24"/>
          <w:szCs w:val="24"/>
        </w:rPr>
      </w:pPr>
      <w:r w:rsidRPr="00F44BE4">
        <w:rPr>
          <w:noProof/>
          <w:sz w:val="24"/>
          <w:szCs w:val="24"/>
        </w:rPr>
        <w:lastRenderedPageBreak/>
        <w:drawing>
          <wp:inline distT="0" distB="0" distL="0" distR="0" wp14:anchorId="5DB614FF" wp14:editId="2D507512">
            <wp:extent cx="3314987" cy="214140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98DE" w14:textId="6C8BDAA9" w:rsidR="00F44BE4" w:rsidRDefault="00F44BE4" w:rsidP="00F44BE4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电磁计数器接线图</w:t>
      </w:r>
    </w:p>
    <w:p w14:paraId="02F0E11B" w14:textId="58528AF3" w:rsidR="00F44BE4" w:rsidRDefault="00F44BE4" w:rsidP="00F44BE4">
      <w:pPr>
        <w:ind w:firstLine="492"/>
        <w:jc w:val="center"/>
        <w:rPr>
          <w:sz w:val="24"/>
          <w:szCs w:val="24"/>
        </w:rPr>
      </w:pPr>
      <w:r w:rsidRPr="00F44BE4">
        <w:rPr>
          <w:noProof/>
          <w:sz w:val="24"/>
          <w:szCs w:val="24"/>
        </w:rPr>
        <w:drawing>
          <wp:inline distT="0" distB="0" distL="0" distR="0" wp14:anchorId="71A9648A" wp14:editId="0A83014A">
            <wp:extent cx="3284505" cy="2225233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865E" w14:textId="198B7E56" w:rsidR="00F44BE4" w:rsidRDefault="00F44BE4" w:rsidP="00F44BE4">
      <w:pPr>
        <w:ind w:firstLine="492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电子计数器接线图</w:t>
      </w:r>
    </w:p>
    <w:p w14:paraId="5140CCEA" w14:textId="7551AE27" w:rsidR="00F44BE4" w:rsidRDefault="00F44BE4" w:rsidP="00F44BE4">
      <w:pPr>
        <w:ind w:firstLine="492"/>
        <w:jc w:val="center"/>
        <w:rPr>
          <w:sz w:val="24"/>
          <w:szCs w:val="24"/>
        </w:rPr>
      </w:pPr>
      <w:r w:rsidRPr="00F44BE4">
        <w:rPr>
          <w:noProof/>
          <w:sz w:val="24"/>
          <w:szCs w:val="24"/>
        </w:rPr>
        <w:drawing>
          <wp:inline distT="0" distB="0" distL="0" distR="0" wp14:anchorId="5992F5A5" wp14:editId="75E68EEF">
            <wp:extent cx="3101609" cy="2225233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754D" w14:textId="4781F3B1" w:rsidR="00F44BE4" w:rsidRDefault="00F44BE4" w:rsidP="00F44BE4">
      <w:pPr>
        <w:ind w:firstLine="492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报警输出接线</w:t>
      </w:r>
    </w:p>
    <w:p w14:paraId="75A133B0" w14:textId="77777777" w:rsidR="00F44BE4" w:rsidRDefault="00F44BE4" w:rsidP="00BC7104">
      <w:pPr>
        <w:ind w:firstLine="492"/>
        <w:jc w:val="left"/>
        <w:rPr>
          <w:sz w:val="24"/>
          <w:szCs w:val="24"/>
        </w:rPr>
      </w:pPr>
    </w:p>
    <w:p w14:paraId="707468CF" w14:textId="4515A5C6" w:rsidR="00F44BE4" w:rsidRDefault="00F44BE4" w:rsidP="00BC7104">
      <w:pPr>
        <w:ind w:firstLine="492"/>
        <w:jc w:val="left"/>
        <w:rPr>
          <w:sz w:val="24"/>
          <w:szCs w:val="24"/>
        </w:rPr>
      </w:pPr>
    </w:p>
    <w:p w14:paraId="6A857FAF" w14:textId="43204C13" w:rsidR="00A25DE1" w:rsidRDefault="00A25DE1" w:rsidP="00A25DE1">
      <w:pPr>
        <w:ind w:firstLine="492"/>
        <w:jc w:val="center"/>
        <w:rPr>
          <w:sz w:val="24"/>
          <w:szCs w:val="24"/>
        </w:rPr>
      </w:pPr>
      <w:r w:rsidRPr="00A25DE1">
        <w:rPr>
          <w:noProof/>
          <w:sz w:val="24"/>
          <w:szCs w:val="24"/>
        </w:rPr>
        <w:lastRenderedPageBreak/>
        <w:drawing>
          <wp:inline distT="0" distB="0" distL="0" distR="0" wp14:anchorId="491354E3" wp14:editId="05AC5618">
            <wp:extent cx="1684166" cy="2415749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778A" w14:textId="4A8F7345" w:rsidR="00A25DE1" w:rsidRDefault="00A25DE1" w:rsidP="00A25DE1">
      <w:pPr>
        <w:ind w:firstLine="492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OC门连接方式</w:t>
      </w:r>
    </w:p>
    <w:p w14:paraId="5B9C9BD7" w14:textId="5A9985E6" w:rsidR="00A25DE1" w:rsidRDefault="00A25DE1" w:rsidP="00A25DE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3.3.2 </w:t>
      </w:r>
      <w:r>
        <w:rPr>
          <w:rFonts w:hint="eastAsia"/>
        </w:rPr>
        <w:t>接地</w:t>
      </w:r>
      <w:r>
        <w:t>线</w:t>
      </w:r>
    </w:p>
    <w:p w14:paraId="11F7A572" w14:textId="1E092293" w:rsidR="00A25DE1" w:rsidRDefault="00A25DE1" w:rsidP="00BC7104">
      <w:pPr>
        <w:ind w:firstLine="492"/>
        <w:jc w:val="left"/>
        <w:rPr>
          <w:sz w:val="24"/>
          <w:szCs w:val="24"/>
        </w:rPr>
      </w:pPr>
      <w:r>
        <w:t>壳体接地端子应采用不小于 1.6mm2 接地铜线接大地</w:t>
      </w:r>
      <w:r>
        <w:rPr>
          <w:rFonts w:hint="eastAsia"/>
        </w:rPr>
        <w:t>，</w:t>
      </w:r>
      <w:r>
        <w:t>从壳体到大地的接地电阻应小于 10</w:t>
      </w:r>
      <w:r>
        <w:rPr>
          <w:rFonts w:ascii="微软雅黑" w:eastAsia="微软雅黑" w:hAnsi="微软雅黑" w:cs="微软雅黑" w:hint="eastAsia"/>
        </w:rPr>
        <w:t>Ω。</w:t>
      </w:r>
    </w:p>
    <w:p w14:paraId="6CD21447" w14:textId="3FC314AF" w:rsidR="00A25DE1" w:rsidRPr="00C61B72" w:rsidRDefault="00A25DE1" w:rsidP="00A25DE1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数字量输出及计算</w:t>
      </w:r>
    </w:p>
    <w:p w14:paraId="6A5A03DD" w14:textId="0BF84315" w:rsidR="00A25DE1" w:rsidRPr="00A25DE1" w:rsidRDefault="00A25DE1" w:rsidP="00BC7104">
      <w:pPr>
        <w:ind w:firstLine="492"/>
        <w:jc w:val="left"/>
        <w:rPr>
          <w:sz w:val="24"/>
          <w:szCs w:val="24"/>
        </w:rPr>
      </w:pPr>
      <w:r>
        <w:t>数字输出是指频率输出和脉冲输出。频率输出和脉冲输出在接线上用的是同一个输出点，用户不能同时选用频率输出和脉冲</w:t>
      </w:r>
      <w:proofErr w:type="gramStart"/>
      <w:r>
        <w:t>输出,</w:t>
      </w:r>
      <w:proofErr w:type="gramEnd"/>
      <w:r>
        <w:t>而只能选用其中的一种。</w:t>
      </w:r>
    </w:p>
    <w:p w14:paraId="4D59848B" w14:textId="721AC51B" w:rsidR="00A25DE1" w:rsidRDefault="00A25DE1" w:rsidP="00A25DE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3.4.1 </w:t>
      </w:r>
      <w:r>
        <w:rPr>
          <w:rFonts w:hint="eastAsia"/>
          <w:sz w:val="24"/>
          <w:szCs w:val="24"/>
        </w:rPr>
        <w:t>频率输出</w:t>
      </w:r>
    </w:p>
    <w:p w14:paraId="00DC8044" w14:textId="2D3A2C39" w:rsidR="00A25DE1" w:rsidRDefault="00A25DE1" w:rsidP="00BC7104">
      <w:pPr>
        <w:ind w:firstLine="492"/>
        <w:jc w:val="left"/>
      </w:pPr>
      <w:r>
        <w:t>频率输出的范围为 0～5000Hz,频率输出对应的是流量百分比</w:t>
      </w:r>
      <w:r>
        <w:rPr>
          <w:rFonts w:hint="eastAsia"/>
        </w:rPr>
        <w:t>，</w:t>
      </w:r>
    </w:p>
    <w:p w14:paraId="4C7F1AF0" w14:textId="63168403" w:rsidR="00A25DE1" w:rsidRDefault="00A25DE1" w:rsidP="00BC7104">
      <w:pPr>
        <w:ind w:firstLine="492"/>
        <w:jc w:val="left"/>
        <w:rPr>
          <w:sz w:val="24"/>
          <w:szCs w:val="24"/>
        </w:rPr>
      </w:pPr>
      <w:r>
        <w:t>频率输出的上限可调。用户可选 0～5000Hz，也可选低一点的频率：如 0～1000Hz 或 0～5000Hz等。频率输出方式一般用于控制</w:t>
      </w:r>
      <w:proofErr w:type="gramStart"/>
      <w:r>
        <w:t>应用,</w:t>
      </w:r>
      <w:proofErr w:type="gramEnd"/>
      <w:r>
        <w:t>因为它反映百分比流量。若用户用于计量应用，则应选择脉冲输出方式。</w:t>
      </w:r>
    </w:p>
    <w:p w14:paraId="33618BC6" w14:textId="3FCEBF8E" w:rsidR="00A25DE1" w:rsidRDefault="00A25DE1" w:rsidP="00A25DE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3.4.2 </w:t>
      </w:r>
      <w:r>
        <w:rPr>
          <w:rFonts w:hint="eastAsia"/>
          <w:sz w:val="24"/>
          <w:szCs w:val="24"/>
        </w:rPr>
        <w:t>脉冲输出</w:t>
      </w:r>
    </w:p>
    <w:p w14:paraId="09E69186" w14:textId="0F138DE6" w:rsidR="00A25DE1" w:rsidRDefault="00A25DE1" w:rsidP="00BC7104">
      <w:pPr>
        <w:ind w:firstLine="492"/>
        <w:jc w:val="left"/>
      </w:pPr>
      <w:r>
        <w:t>脉冲输出方式主要用于计量方式。输出一个脉冲，代表管道流过一个当量的流体。 如一个脉冲代表 1L 或代表 1m</w:t>
      </w:r>
      <w:r w:rsidRPr="00A25DE1">
        <w:rPr>
          <w:vertAlign w:val="superscript"/>
        </w:rPr>
        <w:t>3</w:t>
      </w:r>
      <w:r>
        <w:t xml:space="preserve"> 等。脉冲当量分成：0.001L，0.01L，0.1L，1L，0.001 m</w:t>
      </w:r>
      <w:r w:rsidRPr="00A25DE1">
        <w:rPr>
          <w:vertAlign w:val="superscript"/>
        </w:rPr>
        <w:t>3</w:t>
      </w:r>
      <w:r>
        <w:t xml:space="preserve"> ，0.01 m</w:t>
      </w:r>
      <w:r w:rsidRPr="00A25DE1">
        <w:rPr>
          <w:vertAlign w:val="superscript"/>
        </w:rPr>
        <w:t>3</w:t>
      </w:r>
      <w:r>
        <w:t xml:space="preserve"> ，0.1 m</w:t>
      </w:r>
      <w:r w:rsidRPr="00A25DE1">
        <w:rPr>
          <w:vertAlign w:val="superscript"/>
        </w:rPr>
        <w:t>3</w:t>
      </w:r>
      <w:r>
        <w:t xml:space="preserve"> ，1 m</w:t>
      </w:r>
      <w:r w:rsidRPr="00A25DE1">
        <w:rPr>
          <w:vertAlign w:val="superscript"/>
        </w:rPr>
        <w:t>3</w:t>
      </w:r>
      <w:proofErr w:type="gramStart"/>
      <w:r>
        <w:t xml:space="preserve"> 。</w:t>
      </w:r>
      <w:proofErr w:type="gramEnd"/>
      <w:r>
        <w:t xml:space="preserve"> 用户在选择脉冲当量时，应注意流量计流量范围和脉冲当量相匹配。对于体积流量， 计算公式如下</w:t>
      </w:r>
      <w:r w:rsidR="003478ED">
        <w:rPr>
          <w:rFonts w:hint="eastAsia"/>
        </w:rPr>
        <w:t>，</w:t>
      </w:r>
    </w:p>
    <w:p w14:paraId="7C377350" w14:textId="55575EC4" w:rsidR="003478ED" w:rsidRDefault="003478ED" w:rsidP="00BC7104">
      <w:pPr>
        <w:ind w:firstLine="492"/>
        <w:jc w:val="left"/>
      </w:pPr>
      <w:r>
        <w:t>Q</w:t>
      </w:r>
      <w:r w:rsidRPr="003478ED">
        <w:rPr>
          <w:vertAlign w:val="subscript"/>
        </w:rPr>
        <w:t>L</w:t>
      </w:r>
      <w:r>
        <w:t xml:space="preserve"> = 0.0007854 × D</w:t>
      </w:r>
      <w:r w:rsidRPr="003478ED">
        <w:rPr>
          <w:vertAlign w:val="superscript"/>
        </w:rPr>
        <w:t>2</w:t>
      </w:r>
      <w:r>
        <w:t xml:space="preserve"> × V （L/s）</w:t>
      </w:r>
    </w:p>
    <w:p w14:paraId="13DB59E0" w14:textId="288A20A8" w:rsidR="003478ED" w:rsidRDefault="003478ED" w:rsidP="00BC7104">
      <w:pPr>
        <w:ind w:firstLine="492"/>
        <w:jc w:val="left"/>
      </w:pPr>
      <w:r>
        <w:t>Q</w:t>
      </w:r>
      <w:r w:rsidRPr="003478ED">
        <w:rPr>
          <w:vertAlign w:val="subscript"/>
        </w:rPr>
        <w:t>M</w:t>
      </w:r>
      <w:r>
        <w:t xml:space="preserve"> = 0.0007854 × D</w:t>
      </w:r>
      <w:r w:rsidRPr="003478ED">
        <w:rPr>
          <w:vertAlign w:val="superscript"/>
        </w:rPr>
        <w:t>2</w:t>
      </w:r>
      <w:r>
        <w:t xml:space="preserve"> × V × 10</w:t>
      </w:r>
      <w:r w:rsidRPr="003478ED">
        <w:rPr>
          <w:vertAlign w:val="superscript"/>
        </w:rPr>
        <w:t>-3</w:t>
      </w:r>
      <w:r>
        <w:t>（m</w:t>
      </w:r>
      <w:r w:rsidRPr="003478ED">
        <w:rPr>
          <w:vertAlign w:val="superscript"/>
        </w:rPr>
        <w:t>3</w:t>
      </w:r>
      <w:r>
        <w:t xml:space="preserve"> /s）</w:t>
      </w:r>
    </w:p>
    <w:p w14:paraId="56138A06" w14:textId="1D41ED69" w:rsidR="003478ED" w:rsidRDefault="003478ED" w:rsidP="00BC7104">
      <w:pPr>
        <w:ind w:firstLine="492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D-管径m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V</w:t>
      </w:r>
      <w:r>
        <w:rPr>
          <w:rFonts w:hint="eastAsia"/>
          <w:sz w:val="24"/>
          <w:szCs w:val="24"/>
        </w:rPr>
        <w:t>-流速m</w:t>
      </w:r>
      <w:r>
        <w:rPr>
          <w:sz w:val="24"/>
          <w:szCs w:val="24"/>
        </w:rPr>
        <w:t>/s</w:t>
      </w:r>
    </w:p>
    <w:p w14:paraId="053D9D9B" w14:textId="55C0118A" w:rsidR="003478ED" w:rsidRDefault="003478ED" w:rsidP="00BC7104">
      <w:pPr>
        <w:ind w:firstLine="492"/>
        <w:jc w:val="left"/>
      </w:pPr>
      <w:r>
        <w:t>如果管道流量过大，而脉冲当量选的过小，将会造成脉冲输出超上限。所以，脉冲输出频率应限制在 3000Hz 以下。管道流量小，而脉冲当量选的过大，又会造成仪表很长时间才能输出一个脉冲。另外必须说明一点，脉冲输出不同于频率输出。脉冲输出是累积够一个脉冲当量 就能输出一个脉冲。</w:t>
      </w:r>
      <w:proofErr w:type="gramStart"/>
      <w:r>
        <w:t>因此</w:t>
      </w:r>
      <w:r>
        <w:rPr>
          <w:rFonts w:hint="eastAsia"/>
        </w:rPr>
        <w:t>,</w:t>
      </w:r>
      <w:proofErr w:type="gramEnd"/>
      <w:r>
        <w:t>脉冲输出不是很均匀的。一般测量脉冲输出应选</w:t>
      </w:r>
      <w:r>
        <w:lastRenderedPageBreak/>
        <w:t>用计数器仪表，而不应选用频率计仪表</w:t>
      </w:r>
      <w:r>
        <w:rPr>
          <w:rFonts w:hint="eastAsia"/>
        </w:rPr>
        <w:t>。</w:t>
      </w:r>
    </w:p>
    <w:p w14:paraId="3F7F893C" w14:textId="387B15C5" w:rsidR="003478ED" w:rsidRPr="00C61B72" w:rsidRDefault="003478ED" w:rsidP="003478ED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数字量输出接线</w:t>
      </w:r>
    </w:p>
    <w:p w14:paraId="446DB32C" w14:textId="2F9E3C60" w:rsidR="003478ED" w:rsidRDefault="003478ED" w:rsidP="00BC7104">
      <w:pPr>
        <w:ind w:firstLine="492"/>
        <w:jc w:val="left"/>
      </w:pPr>
      <w:r>
        <w:t>数字量输出有两个接点：数字输出接点</w:t>
      </w:r>
      <w:r>
        <w:rPr>
          <w:rFonts w:hint="eastAsia"/>
        </w:rPr>
        <w:t>P</w:t>
      </w:r>
      <w:r>
        <w:t>OUT，数字地线接点</w:t>
      </w:r>
      <w:r>
        <w:rPr>
          <w:rFonts w:hint="eastAsia"/>
        </w:rPr>
        <w:t>PCOM</w:t>
      </w:r>
      <w:r>
        <w:t>。</w:t>
      </w:r>
    </w:p>
    <w:p w14:paraId="647F056A" w14:textId="77FFABD7" w:rsidR="003478ED" w:rsidRDefault="003478ED" w:rsidP="00BC7104">
      <w:pPr>
        <w:ind w:firstLine="492"/>
        <w:jc w:val="left"/>
      </w:pPr>
    </w:p>
    <w:p w14:paraId="26704C5F" w14:textId="1E7726A4" w:rsidR="003478ED" w:rsidRDefault="003478ED" w:rsidP="003478ED">
      <w:pPr>
        <w:ind w:firstLine="492"/>
        <w:jc w:val="center"/>
      </w:pPr>
      <w:r w:rsidRPr="003478ED">
        <w:rPr>
          <w:noProof/>
        </w:rPr>
        <w:drawing>
          <wp:inline distT="0" distB="0" distL="0" distR="0" wp14:anchorId="5C1220D1" wp14:editId="3E81D774">
            <wp:extent cx="2941575" cy="133361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E8BC" w14:textId="451E376F" w:rsidR="003478ED" w:rsidRPr="007B3912" w:rsidRDefault="003478ED" w:rsidP="003478ED">
      <w:pPr>
        <w:ind w:firstLine="492"/>
        <w:jc w:val="center"/>
      </w:pPr>
      <w:r w:rsidRPr="007B3912">
        <w:rPr>
          <w:rFonts w:hint="eastAsia"/>
        </w:rPr>
        <w:t>数字量电平输出</w:t>
      </w:r>
    </w:p>
    <w:p w14:paraId="4B51C4B5" w14:textId="5C1ADE54" w:rsidR="003478ED" w:rsidRDefault="007B3912" w:rsidP="007B3912">
      <w:pPr>
        <w:ind w:firstLine="492"/>
        <w:jc w:val="center"/>
        <w:rPr>
          <w:sz w:val="24"/>
          <w:szCs w:val="24"/>
        </w:rPr>
      </w:pPr>
      <w:r w:rsidRPr="007B3912">
        <w:rPr>
          <w:noProof/>
          <w:sz w:val="24"/>
          <w:szCs w:val="24"/>
        </w:rPr>
        <w:drawing>
          <wp:inline distT="0" distB="0" distL="0" distR="0" wp14:anchorId="0DD03142" wp14:editId="06FE644E">
            <wp:extent cx="3292125" cy="1348857"/>
            <wp:effectExtent l="0" t="0" r="381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C347" w14:textId="5CF27B2E" w:rsidR="003478ED" w:rsidRPr="007B3912" w:rsidRDefault="007B3912" w:rsidP="007B3912">
      <w:pPr>
        <w:ind w:firstLine="492"/>
        <w:jc w:val="center"/>
      </w:pPr>
      <w:r w:rsidRPr="007B3912">
        <w:rPr>
          <w:rFonts w:hint="eastAsia"/>
        </w:rPr>
        <w:t>数字量输出接光电耦合，</w:t>
      </w:r>
      <w:r>
        <w:t>一般用户光耦需 10mA 左右电流，因此，E/R=10mA 左右。E=5～24V。</w:t>
      </w:r>
    </w:p>
    <w:p w14:paraId="4988467B" w14:textId="08FA8A2B" w:rsidR="003478ED" w:rsidRDefault="007B3912" w:rsidP="007B3912">
      <w:pPr>
        <w:ind w:firstLine="492"/>
        <w:jc w:val="center"/>
        <w:rPr>
          <w:sz w:val="24"/>
          <w:szCs w:val="24"/>
        </w:rPr>
      </w:pPr>
      <w:r w:rsidRPr="007B3912">
        <w:rPr>
          <w:noProof/>
          <w:sz w:val="24"/>
          <w:szCs w:val="24"/>
        </w:rPr>
        <w:drawing>
          <wp:inline distT="0" distB="0" distL="0" distR="0" wp14:anchorId="0E933950" wp14:editId="410A738D">
            <wp:extent cx="3558848" cy="1386960"/>
            <wp:effectExtent l="0" t="0" r="381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10BD" w14:textId="17142A0C" w:rsidR="007B3912" w:rsidRDefault="007B3912" w:rsidP="007B3912">
      <w:pPr>
        <w:ind w:firstLine="492"/>
        <w:jc w:val="center"/>
        <w:rPr>
          <w:sz w:val="24"/>
          <w:szCs w:val="24"/>
        </w:rPr>
      </w:pPr>
      <w:r>
        <w:t>数字量输出接继电器</w:t>
      </w:r>
      <w:r>
        <w:rPr>
          <w:rFonts w:hint="eastAsia"/>
        </w:rPr>
        <w:t>，</w:t>
      </w:r>
      <w:r>
        <w:t>一般中间继电器需要的E为 12V 或 24V。D为续流二极管。目前大多数的中间继电器内部有这个二极管。若中间继电器自身不含有这个二极管，用户应在外部接一个。</w:t>
      </w:r>
    </w:p>
    <w:p w14:paraId="557168CF" w14:textId="77777777" w:rsidR="007B3912" w:rsidRDefault="007B3912" w:rsidP="007B3912">
      <w:pPr>
        <w:jc w:val="left"/>
        <w:rPr>
          <w:sz w:val="24"/>
          <w:szCs w:val="24"/>
        </w:rPr>
      </w:pPr>
    </w:p>
    <w:p w14:paraId="65EDB0AA" w14:textId="77777777" w:rsidR="007B3912" w:rsidRDefault="007B3912" w:rsidP="007B3912">
      <w:pPr>
        <w:jc w:val="left"/>
        <w:rPr>
          <w:sz w:val="24"/>
          <w:szCs w:val="24"/>
        </w:rPr>
      </w:pPr>
    </w:p>
    <w:p w14:paraId="7CC8810B" w14:textId="77777777" w:rsidR="007B3912" w:rsidRDefault="007B3912" w:rsidP="007B3912">
      <w:pPr>
        <w:jc w:val="left"/>
        <w:rPr>
          <w:sz w:val="24"/>
          <w:szCs w:val="24"/>
        </w:rPr>
      </w:pPr>
    </w:p>
    <w:p w14:paraId="581776EA" w14:textId="77777777" w:rsidR="007B3912" w:rsidRDefault="007B3912" w:rsidP="007B3912">
      <w:pPr>
        <w:jc w:val="left"/>
        <w:rPr>
          <w:sz w:val="24"/>
          <w:szCs w:val="24"/>
        </w:rPr>
      </w:pPr>
    </w:p>
    <w:p w14:paraId="23392C33" w14:textId="77777777" w:rsidR="007B3912" w:rsidRDefault="007B3912" w:rsidP="007B3912">
      <w:pPr>
        <w:jc w:val="left"/>
        <w:rPr>
          <w:sz w:val="24"/>
          <w:szCs w:val="24"/>
        </w:rPr>
      </w:pPr>
    </w:p>
    <w:p w14:paraId="29088EB7" w14:textId="77777777" w:rsidR="007B3912" w:rsidRDefault="007B3912" w:rsidP="007B3912">
      <w:pPr>
        <w:jc w:val="left"/>
        <w:rPr>
          <w:sz w:val="24"/>
          <w:szCs w:val="24"/>
        </w:rPr>
      </w:pPr>
    </w:p>
    <w:p w14:paraId="5B987365" w14:textId="4857D966" w:rsidR="007B3912" w:rsidRDefault="007B3912" w:rsidP="007B391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数字量输出参数表：</w:t>
      </w:r>
    </w:p>
    <w:p w14:paraId="6D3BEC81" w14:textId="4C168574" w:rsidR="007B3912" w:rsidRDefault="007B3912" w:rsidP="007B3912">
      <w:pPr>
        <w:jc w:val="center"/>
        <w:rPr>
          <w:sz w:val="24"/>
          <w:szCs w:val="24"/>
        </w:rPr>
      </w:pPr>
      <w:r w:rsidRPr="007B3912">
        <w:rPr>
          <w:noProof/>
          <w:sz w:val="24"/>
          <w:szCs w:val="24"/>
        </w:rPr>
        <w:drawing>
          <wp:inline distT="0" distB="0" distL="0" distR="0" wp14:anchorId="170A8989" wp14:editId="0A4B10CF">
            <wp:extent cx="4740051" cy="2568163"/>
            <wp:effectExtent l="0" t="0" r="381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B1CB" w14:textId="6C6A8986" w:rsidR="007B3912" w:rsidRPr="00C61B72" w:rsidRDefault="007B3912" w:rsidP="007B3912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模拟量输出和计算</w:t>
      </w:r>
    </w:p>
    <w:p w14:paraId="52FA6171" w14:textId="69B995C3" w:rsidR="007B3912" w:rsidRDefault="007B3912" w:rsidP="007B3912">
      <w:pPr>
        <w:jc w:val="left"/>
        <w:rPr>
          <w:sz w:val="24"/>
          <w:szCs w:val="24"/>
        </w:rPr>
      </w:pPr>
      <w:r>
        <w:t>模拟量输出分成两种信号制：0～10mA 和 4～20mA。使用时，用户通过参数设置在两种信号制中选择一种。模拟量电流输出内部为 24VDC 供电，在 0～20mA 信号制下，可驱动 750Ω 的负载电阻。模拟量电流输出对应流量的百分比流量，即</w:t>
      </w:r>
    </w:p>
    <w:p w14:paraId="4333C759" w14:textId="7EA431AB" w:rsidR="007B3912" w:rsidRPr="007B3912" w:rsidRDefault="007B3912" w:rsidP="007B3912">
      <w:pPr>
        <w:jc w:val="center"/>
      </w:pPr>
      <w:r w:rsidRPr="007B3912">
        <w:rPr>
          <w:rFonts w:hint="eastAsia"/>
        </w:rPr>
        <w:t>I=测量值/满量程值*电流量程+电流零点</w:t>
      </w:r>
    </w:p>
    <w:p w14:paraId="6ECBA714" w14:textId="0E038891" w:rsidR="007B3912" w:rsidRDefault="008B4E21" w:rsidP="007B3912">
      <w:pPr>
        <w:jc w:val="left"/>
        <w:rPr>
          <w:sz w:val="24"/>
          <w:szCs w:val="24"/>
        </w:rPr>
      </w:pPr>
      <w:r>
        <w:t>对于0～10mA 信号制，电流零点为“0”</w:t>
      </w:r>
      <w:r>
        <w:rPr>
          <w:rFonts w:hint="eastAsia"/>
        </w:rPr>
        <w:t>；</w:t>
      </w:r>
      <w:r>
        <w:t>对于 4～20mA 信号制，电流零点为 4</w:t>
      </w:r>
      <w:r>
        <w:rPr>
          <w:rFonts w:hint="eastAsia"/>
        </w:rPr>
        <w:t>mA</w:t>
      </w:r>
      <w:r>
        <w:t>。</w:t>
      </w:r>
    </w:p>
    <w:p w14:paraId="661D7C70" w14:textId="5742CB1A" w:rsidR="008B4E21" w:rsidRDefault="008B4E21" w:rsidP="008B4E21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仪表参数设置</w:t>
      </w:r>
    </w:p>
    <w:p w14:paraId="55D8D7D5" w14:textId="77777777" w:rsidR="008B4E21" w:rsidRDefault="008B4E21" w:rsidP="008B4E21">
      <w:pPr>
        <w:pStyle w:val="a7"/>
        <w:numPr>
          <w:ilvl w:val="0"/>
          <w:numId w:val="2"/>
        </w:numPr>
        <w:ind w:firstLineChars="0"/>
        <w:jc w:val="left"/>
      </w:pPr>
      <w:r>
        <w:t xml:space="preserve">电磁流量计传感器连接到流体管道上后（无论是标定还是使用），应首先进 行如下工作： </w:t>
      </w:r>
    </w:p>
    <w:p w14:paraId="0A80BFC2" w14:textId="77777777" w:rsidR="008B4E21" w:rsidRDefault="008B4E21" w:rsidP="008B4E21">
      <w:pPr>
        <w:pStyle w:val="a7"/>
        <w:numPr>
          <w:ilvl w:val="0"/>
          <w:numId w:val="2"/>
        </w:numPr>
        <w:ind w:firstLineChars="0"/>
        <w:jc w:val="left"/>
      </w:pPr>
      <w:r>
        <w:t>将传感器前后的管道用铜线良好紧固连接。</w:t>
      </w:r>
    </w:p>
    <w:p w14:paraId="5E4F174A" w14:textId="77777777" w:rsidR="008B4E21" w:rsidRDefault="008B4E21" w:rsidP="008B4E21">
      <w:pPr>
        <w:pStyle w:val="a7"/>
        <w:numPr>
          <w:ilvl w:val="0"/>
          <w:numId w:val="2"/>
        </w:numPr>
        <w:ind w:firstLineChars="0"/>
        <w:jc w:val="left"/>
      </w:pPr>
      <w:r>
        <w:t>将传感器良好接地。</w:t>
      </w:r>
    </w:p>
    <w:p w14:paraId="2768DA01" w14:textId="77777777" w:rsidR="008B4E21" w:rsidRDefault="008B4E21" w:rsidP="008B4E21">
      <w:pPr>
        <w:pStyle w:val="a7"/>
        <w:numPr>
          <w:ilvl w:val="0"/>
          <w:numId w:val="2"/>
        </w:numPr>
        <w:ind w:firstLineChars="0"/>
        <w:jc w:val="left"/>
      </w:pPr>
      <w:r>
        <w:t>调仪表零点时确保管道内流体满管处于静止状况。</w:t>
      </w:r>
    </w:p>
    <w:p w14:paraId="38768973" w14:textId="6F780482" w:rsidR="008B4E21" w:rsidRPr="008B4E21" w:rsidRDefault="008B4E21" w:rsidP="008B4E21">
      <w:pPr>
        <w:pStyle w:val="a7"/>
        <w:numPr>
          <w:ilvl w:val="0"/>
          <w:numId w:val="2"/>
        </w:numPr>
        <w:ind w:firstLineChars="0"/>
        <w:jc w:val="left"/>
        <w:rPr>
          <w:b/>
          <w:bCs/>
          <w:sz w:val="24"/>
          <w:szCs w:val="24"/>
        </w:rPr>
      </w:pPr>
      <w:r>
        <w:t>确保传感器电极氧化膜稳定生成（电极与流体连续接触 48 小时即可）</w:t>
      </w:r>
    </w:p>
    <w:p w14:paraId="03D37009" w14:textId="77777777" w:rsidR="008B4E21" w:rsidRPr="008B4E21" w:rsidRDefault="008B4E21" w:rsidP="008B4E21">
      <w:pPr>
        <w:jc w:val="left"/>
        <w:rPr>
          <w:b/>
          <w:bCs/>
          <w:sz w:val="24"/>
          <w:szCs w:val="24"/>
        </w:rPr>
      </w:pPr>
    </w:p>
    <w:p w14:paraId="16094C29" w14:textId="1D9CB8F8" w:rsidR="008B4E21" w:rsidRPr="00C61B72" w:rsidRDefault="008B4E21" w:rsidP="008B4E21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按键</w:t>
      </w:r>
    </w:p>
    <w:p w14:paraId="2DB10D52" w14:textId="7C58C8FE" w:rsidR="008B4E21" w:rsidRDefault="008B4E21" w:rsidP="008B4E21">
      <w:pPr>
        <w:pStyle w:val="a7"/>
        <w:numPr>
          <w:ilvl w:val="0"/>
          <w:numId w:val="3"/>
        </w:numPr>
        <w:ind w:firstLineChars="0"/>
        <w:jc w:val="left"/>
      </w:pPr>
      <w:r>
        <w:t xml:space="preserve">自动测量状态下键功能 </w:t>
      </w:r>
    </w:p>
    <w:p w14:paraId="778500D4" w14:textId="77777777" w:rsidR="008B4E21" w:rsidRDefault="008B4E21" w:rsidP="008B4E21">
      <w:pPr>
        <w:pStyle w:val="a7"/>
        <w:ind w:left="360" w:firstLineChars="0" w:firstLine="0"/>
        <w:jc w:val="left"/>
      </w:pPr>
      <w:r>
        <w:t xml:space="preserve">下键：循环选择屏幕下行显示内容； </w:t>
      </w:r>
    </w:p>
    <w:p w14:paraId="285CE328" w14:textId="77777777" w:rsidR="008B4E21" w:rsidRDefault="008B4E21" w:rsidP="008B4E21">
      <w:pPr>
        <w:pStyle w:val="a7"/>
        <w:ind w:left="360" w:firstLineChars="0" w:firstLine="0"/>
        <w:jc w:val="left"/>
      </w:pPr>
      <w:r>
        <w:t xml:space="preserve">进入键：按一下进入键，仪表进入到仪表功能选择画面； </w:t>
      </w:r>
    </w:p>
    <w:p w14:paraId="5EA85FC2" w14:textId="77777777" w:rsidR="008B4E21" w:rsidRDefault="008B4E21" w:rsidP="008B4E21">
      <w:pPr>
        <w:pStyle w:val="a7"/>
        <w:ind w:left="360" w:firstLineChars="0" w:firstLine="0"/>
        <w:jc w:val="left"/>
      </w:pPr>
      <w:r>
        <w:t>移位键：</w:t>
      </w:r>
    </w:p>
    <w:p w14:paraId="385472B0" w14:textId="77777777" w:rsidR="008B4E21" w:rsidRDefault="008B4E21" w:rsidP="008B4E21">
      <w:pPr>
        <w:pStyle w:val="a7"/>
        <w:ind w:left="360" w:firstLineChars="0" w:firstLine="0"/>
        <w:jc w:val="left"/>
      </w:pPr>
      <w:r>
        <w:t xml:space="preserve">按移位键，仪表的光标可向右循环移动； </w:t>
      </w:r>
    </w:p>
    <w:p w14:paraId="59CAAB62" w14:textId="77777777" w:rsidR="008B4E21" w:rsidRDefault="008B4E21" w:rsidP="008B4E21">
      <w:pPr>
        <w:pStyle w:val="a7"/>
        <w:ind w:left="360" w:firstLineChars="0" w:firstLine="0"/>
        <w:jc w:val="left"/>
      </w:pPr>
      <w:r>
        <w:t>在测量状态下，LCD 显示器对比度的调节方法，按下键+移位键或下键+上键；</w:t>
      </w:r>
    </w:p>
    <w:p w14:paraId="0924F4FA" w14:textId="69D6D63C" w:rsidR="008B4E21" w:rsidRDefault="008B4E21" w:rsidP="008B4E21">
      <w:pPr>
        <w:pStyle w:val="a7"/>
        <w:numPr>
          <w:ilvl w:val="0"/>
          <w:numId w:val="3"/>
        </w:numPr>
        <w:ind w:firstLineChars="0"/>
        <w:jc w:val="left"/>
      </w:pPr>
      <w:r>
        <w:t xml:space="preserve">参数设置状态下各键功能 </w:t>
      </w:r>
    </w:p>
    <w:p w14:paraId="11F469B9" w14:textId="77777777" w:rsidR="008B4E21" w:rsidRDefault="008B4E21" w:rsidP="008B4E21">
      <w:pPr>
        <w:pStyle w:val="a7"/>
        <w:ind w:left="360" w:firstLineChars="0" w:firstLine="0"/>
        <w:jc w:val="left"/>
      </w:pPr>
      <w:r>
        <w:t xml:space="preserve">下键：光标处数字减 1，前翻页； </w:t>
      </w:r>
    </w:p>
    <w:p w14:paraId="2C1964A2" w14:textId="77777777" w:rsidR="008B4E21" w:rsidRDefault="008B4E21" w:rsidP="008B4E21">
      <w:pPr>
        <w:pStyle w:val="a7"/>
        <w:ind w:left="360" w:firstLineChars="0" w:firstLine="0"/>
        <w:jc w:val="left"/>
      </w:pPr>
      <w:r>
        <w:t xml:space="preserve">上键：光标处数字加 1，后翻页； </w:t>
      </w:r>
    </w:p>
    <w:p w14:paraId="72D196DF" w14:textId="699FD77F" w:rsidR="008B4E21" w:rsidRDefault="008B4E21" w:rsidP="008B4E21">
      <w:pPr>
        <w:pStyle w:val="a7"/>
        <w:ind w:left="360" w:firstLineChars="0" w:firstLine="0"/>
        <w:jc w:val="left"/>
      </w:pPr>
      <w:r>
        <w:t>按移位键将光标移到上键下面，按上键进入子菜单</w:t>
      </w:r>
      <w:r>
        <w:rPr>
          <w:rFonts w:hint="eastAsia"/>
        </w:rPr>
        <w:t>；</w:t>
      </w:r>
    </w:p>
    <w:p w14:paraId="400DD9F2" w14:textId="0B2D347A" w:rsidR="007B3912" w:rsidRDefault="008B4E21" w:rsidP="008B4E21">
      <w:pPr>
        <w:pStyle w:val="a7"/>
        <w:ind w:left="360" w:firstLineChars="0" w:firstLine="0"/>
        <w:jc w:val="left"/>
      </w:pPr>
      <w:r>
        <w:lastRenderedPageBreak/>
        <w:t>按移位键将光标移到下键下面，按下键返回上一及菜单</w:t>
      </w:r>
      <w:r>
        <w:rPr>
          <w:rFonts w:hint="eastAsia"/>
        </w:rPr>
        <w:t>。</w:t>
      </w:r>
    </w:p>
    <w:p w14:paraId="6042F06E" w14:textId="030E8A13" w:rsidR="008B4E21" w:rsidRDefault="008B4E21" w:rsidP="008B4E21">
      <w:pPr>
        <w:pStyle w:val="a7"/>
        <w:ind w:left="360" w:firstLineChars="0" w:firstLine="0"/>
        <w:jc w:val="left"/>
      </w:pPr>
    </w:p>
    <w:p w14:paraId="5FD3B3C5" w14:textId="385F541C" w:rsidR="008B4E21" w:rsidRDefault="00D72E11" w:rsidP="00D72E11">
      <w:pPr>
        <w:jc w:val="left"/>
      </w:pPr>
      <w:r>
        <w:t>要进行仪表参数设置或修改，必须使仪表从测量状态进入参数设置状态。在测量状态下，按一下 “进入键”，仪表进入到功能选择画面“参数设置”，然后按移位键将光标移到“进入键”下面，按一下“进入键”进入输入密码“00000”状态，输入密码按移位键将光标移到“进入键”下面，按一下“进入键”进入选择操作菜单进行参数设置。根据保密级别，按本厂提供的密码作对应修改。再按“进入键”后，则进入需要的功能选择画面</w:t>
      </w:r>
      <w:r>
        <w:rPr>
          <w:rFonts w:hint="eastAsia"/>
        </w:rPr>
        <w:t>。</w:t>
      </w:r>
    </w:p>
    <w:p w14:paraId="3C2A96AE" w14:textId="08B63C93" w:rsidR="00D72E11" w:rsidRDefault="00D72E11" w:rsidP="00D72E11">
      <w:pPr>
        <w:jc w:val="left"/>
      </w:pPr>
      <w:r>
        <w:t>按一下 “进入键”进入功能选择画面，然后再按“进入键”进行选择，在此画面里共有3 项功能可选择</w:t>
      </w:r>
      <w:r>
        <w:rPr>
          <w:rFonts w:hint="eastAsia"/>
        </w:rPr>
        <w:t>：</w:t>
      </w:r>
    </w:p>
    <w:p w14:paraId="523E9676" w14:textId="79655164" w:rsidR="00D72E11" w:rsidRDefault="00D72E11" w:rsidP="00D72E11">
      <w:pPr>
        <w:jc w:val="center"/>
      </w:pPr>
      <w:r w:rsidRPr="00D72E11">
        <w:rPr>
          <w:noProof/>
        </w:rPr>
        <w:drawing>
          <wp:inline distT="0" distB="0" distL="0" distR="0" wp14:anchorId="3EF0652F" wp14:editId="27669FA8">
            <wp:extent cx="4580017" cy="1120237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310A" w14:textId="77777777" w:rsidR="00D72E11" w:rsidRDefault="00D72E11" w:rsidP="00D72E11">
      <w:pPr>
        <w:jc w:val="left"/>
      </w:pPr>
      <w:r>
        <w:t xml:space="preserve">按一下 “进入键”显示“参数设置”功能，输入仪表密码后，按“移位键”将光标移到 “进入键”下面，按一下“进入键”进入参数设置状态。 </w:t>
      </w:r>
    </w:p>
    <w:p w14:paraId="0F3E6D43" w14:textId="77777777" w:rsidR="00D72E11" w:rsidRDefault="00D72E11" w:rsidP="00D72E11">
      <w:pPr>
        <w:jc w:val="left"/>
      </w:pPr>
      <w:r>
        <w:t>总量清零</w:t>
      </w:r>
      <w:r>
        <w:rPr>
          <w:rFonts w:hint="eastAsia"/>
        </w:rPr>
        <w:t>，</w:t>
      </w:r>
      <w:r>
        <w:t>按一下“进入键”显示“参数设置”，然后再按“上键”翻页到“总量清零”，输入总量清零密码，按“移位键”将光标移到“进入键”下面，按一下“进入键”，当总量清零密码自动变成“00000”后，仪表的清零功能完成，仪表内部的总量为0。</w:t>
      </w:r>
    </w:p>
    <w:p w14:paraId="329599CB" w14:textId="58451EEE" w:rsidR="00D72E11" w:rsidRDefault="00D72E11" w:rsidP="00D72E11">
      <w:pPr>
        <w:jc w:val="left"/>
      </w:pPr>
      <w:r>
        <w:t>系数更改记录 按一下“进入键”显示“参数设置”，然后再按“上键”翻页到“系数修改记录”</w:t>
      </w:r>
      <w:r>
        <w:rPr>
          <w:rFonts w:hint="eastAsia"/>
        </w:rPr>
        <w:t>。</w:t>
      </w:r>
    </w:p>
    <w:p w14:paraId="34F3F024" w14:textId="2BF85A68" w:rsidR="00D72E11" w:rsidRDefault="00D72E11" w:rsidP="00D72E11">
      <w:pPr>
        <w:jc w:val="left"/>
      </w:pPr>
      <w:r>
        <w:rPr>
          <w:rFonts w:hint="eastAsia"/>
        </w:rPr>
        <w:t>仪表</w:t>
      </w:r>
      <w:r>
        <w:t>共有54个参数分别如下表。参数设置密码：00018，累计量清零密码：00018 参数一览表如下：</w:t>
      </w:r>
    </w:p>
    <w:p w14:paraId="61462458" w14:textId="07D04D51" w:rsidR="00D72E11" w:rsidRDefault="00D72E11" w:rsidP="00D72E11">
      <w:pPr>
        <w:jc w:val="center"/>
      </w:pPr>
      <w:r w:rsidRPr="00D72E11">
        <w:rPr>
          <w:noProof/>
        </w:rPr>
        <w:lastRenderedPageBreak/>
        <w:drawing>
          <wp:inline distT="0" distB="0" distL="0" distR="0" wp14:anchorId="5D32DE96" wp14:editId="0392093F">
            <wp:extent cx="4740051" cy="6043184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2ADB" w14:textId="36331E5F" w:rsidR="00D72E11" w:rsidRDefault="00D72E11" w:rsidP="00D72E11">
      <w:pPr>
        <w:jc w:val="left"/>
      </w:pPr>
      <w:r w:rsidRPr="00D72E11">
        <w:rPr>
          <w:noProof/>
        </w:rPr>
        <w:lastRenderedPageBreak/>
        <w:drawing>
          <wp:inline distT="0" distB="0" distL="0" distR="0" wp14:anchorId="56D8F6C5" wp14:editId="5C7FD801">
            <wp:extent cx="3977985" cy="5867908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E11">
        <w:rPr>
          <w:noProof/>
        </w:rPr>
        <w:drawing>
          <wp:inline distT="0" distB="0" distL="0" distR="0" wp14:anchorId="1EAE106A" wp14:editId="16B86D41">
            <wp:extent cx="3947502" cy="44199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E2B8" w14:textId="00EA5BCF" w:rsidR="00D72E11" w:rsidRDefault="00D72E11" w:rsidP="00D72E11">
      <w:pPr>
        <w:jc w:val="left"/>
      </w:pPr>
    </w:p>
    <w:p w14:paraId="39D0D264" w14:textId="1B241708" w:rsidR="00D72E11" w:rsidRDefault="00D72E11" w:rsidP="00D72E11">
      <w:pPr>
        <w:jc w:val="left"/>
      </w:pPr>
    </w:p>
    <w:p w14:paraId="52943E89" w14:textId="1C2FE331" w:rsidR="00D72E11" w:rsidRDefault="00D72E11" w:rsidP="00D72E11">
      <w:pPr>
        <w:jc w:val="left"/>
      </w:pPr>
    </w:p>
    <w:p w14:paraId="742B84F9" w14:textId="44992ACF" w:rsidR="00D72E11" w:rsidRDefault="00D72E11" w:rsidP="00D72E11">
      <w:pPr>
        <w:jc w:val="left"/>
      </w:pPr>
    </w:p>
    <w:p w14:paraId="430C25D5" w14:textId="44144607" w:rsidR="00D72E11" w:rsidRDefault="00D72E11" w:rsidP="00D72E11">
      <w:pPr>
        <w:jc w:val="left"/>
      </w:pPr>
    </w:p>
    <w:p w14:paraId="58CF58BA" w14:textId="258BBDC6" w:rsidR="00D72E11" w:rsidRDefault="00D72E11" w:rsidP="00D72E11">
      <w:pPr>
        <w:jc w:val="left"/>
      </w:pPr>
    </w:p>
    <w:p w14:paraId="7CFC2579" w14:textId="70369D46" w:rsidR="00D72E11" w:rsidRDefault="00D72E11" w:rsidP="00D72E11">
      <w:pPr>
        <w:jc w:val="left"/>
      </w:pPr>
    </w:p>
    <w:p w14:paraId="7A3C6C41" w14:textId="7B11F41E" w:rsidR="00D72E11" w:rsidRDefault="00D72E11" w:rsidP="00D72E11">
      <w:pPr>
        <w:jc w:val="left"/>
      </w:pPr>
    </w:p>
    <w:p w14:paraId="7ACF2280" w14:textId="776B6F39" w:rsidR="00D72E11" w:rsidRDefault="00D72E11" w:rsidP="00D72E11">
      <w:pPr>
        <w:jc w:val="left"/>
      </w:pPr>
    </w:p>
    <w:p w14:paraId="6F96DF1B" w14:textId="09FA0353" w:rsidR="00D72E11" w:rsidRDefault="00D72E11" w:rsidP="00D72E11">
      <w:pPr>
        <w:jc w:val="left"/>
      </w:pPr>
    </w:p>
    <w:p w14:paraId="575E4C03" w14:textId="5796E628" w:rsidR="00D72E11" w:rsidRDefault="00D72E11" w:rsidP="00D72E11">
      <w:pPr>
        <w:jc w:val="left"/>
      </w:pPr>
    </w:p>
    <w:p w14:paraId="1FCCDB96" w14:textId="766008DE" w:rsidR="00D72E11" w:rsidRPr="00C61B72" w:rsidRDefault="00D72E11" w:rsidP="00D72E11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参数详细说明</w:t>
      </w:r>
    </w:p>
    <w:p w14:paraId="198BA636" w14:textId="1B660E0C" w:rsidR="00D72E11" w:rsidRDefault="003F320A" w:rsidP="00D72E11">
      <w:pPr>
        <w:jc w:val="left"/>
      </w:pPr>
      <w:r>
        <w:t>4</w:t>
      </w:r>
      <w:r w:rsidR="00D72E11">
        <w:t xml:space="preserve">.2.1 语言 </w:t>
      </w:r>
    </w:p>
    <w:p w14:paraId="014FE512" w14:textId="77777777" w:rsidR="00D72E11" w:rsidRDefault="00D72E11" w:rsidP="00D72E11">
      <w:pPr>
        <w:pStyle w:val="a7"/>
        <w:ind w:left="360" w:firstLineChars="0" w:firstLine="0"/>
        <w:jc w:val="left"/>
      </w:pPr>
      <w:r>
        <w:t xml:space="preserve">转换器电磁转换器具有中、英文两种语言，用户可自行选择操作。 </w:t>
      </w:r>
    </w:p>
    <w:p w14:paraId="1578DE71" w14:textId="6354C954" w:rsidR="00D72E11" w:rsidRDefault="003F320A" w:rsidP="00D72E11">
      <w:pPr>
        <w:jc w:val="left"/>
      </w:pPr>
      <w:r>
        <w:t>4</w:t>
      </w:r>
      <w:r w:rsidR="00D72E11">
        <w:t xml:space="preserve">.2.2 仪表通讯地址 </w:t>
      </w:r>
    </w:p>
    <w:p w14:paraId="6662FBB1" w14:textId="5DA04CBF" w:rsidR="00D72E11" w:rsidRDefault="00D72E11" w:rsidP="00D72E11">
      <w:pPr>
        <w:pStyle w:val="a7"/>
        <w:ind w:left="360" w:firstLineChars="0" w:firstLine="0"/>
        <w:jc w:val="left"/>
      </w:pPr>
      <w:r>
        <w:t xml:space="preserve">指多机通讯时，本表的通讯地址，可选范围：01 ~ 99 号地址，0号地址保留。 </w:t>
      </w:r>
    </w:p>
    <w:p w14:paraId="0DB45D99" w14:textId="47567113" w:rsidR="00D72E11" w:rsidRDefault="003F320A" w:rsidP="00D72E11">
      <w:pPr>
        <w:jc w:val="left"/>
      </w:pPr>
      <w:r>
        <w:t>4</w:t>
      </w:r>
      <w:r w:rsidR="00D72E11">
        <w:t xml:space="preserve">.2.3 仪表通讯速度 </w:t>
      </w:r>
    </w:p>
    <w:p w14:paraId="1042CD7F" w14:textId="5E14C396" w:rsidR="00D72E11" w:rsidRDefault="00D72E11" w:rsidP="00D72E11">
      <w:pPr>
        <w:pStyle w:val="a7"/>
        <w:ind w:left="360" w:firstLineChars="0" w:firstLine="0"/>
        <w:jc w:val="left"/>
      </w:pPr>
      <w:r>
        <w:t>仪表通讯波特率选择范围： 300、600、1200、2400、4800、9600、19200、38400</w:t>
      </w:r>
      <w:r>
        <w:rPr>
          <w:rFonts w:hint="eastAsia"/>
        </w:rPr>
        <w:t>。</w:t>
      </w:r>
    </w:p>
    <w:p w14:paraId="36B1A042" w14:textId="6846E5AD" w:rsidR="00D72E11" w:rsidRDefault="003F320A" w:rsidP="00D72E11">
      <w:pPr>
        <w:jc w:val="left"/>
      </w:pPr>
      <w:r>
        <w:t>4</w:t>
      </w:r>
      <w:r w:rsidR="00D72E11">
        <w:t xml:space="preserve">.2.4 测量管道口径 </w:t>
      </w:r>
    </w:p>
    <w:p w14:paraId="41633137" w14:textId="77777777" w:rsidR="00D72E11" w:rsidRDefault="00D72E11" w:rsidP="00D72E11">
      <w:pPr>
        <w:pStyle w:val="a7"/>
        <w:ind w:left="360" w:firstLineChars="0" w:firstLine="0"/>
        <w:jc w:val="left"/>
      </w:pPr>
      <w:r>
        <w:t xml:space="preserve">转换器电磁流量计转换器配套传感器通径范围：3～ 3000 毫米。 </w:t>
      </w:r>
    </w:p>
    <w:p w14:paraId="7AA4477E" w14:textId="4D3ED6E2" w:rsidR="00D72E11" w:rsidRDefault="003F320A" w:rsidP="00D72E11">
      <w:pPr>
        <w:jc w:val="left"/>
      </w:pPr>
      <w:r>
        <w:t>4</w:t>
      </w:r>
      <w:r w:rsidR="00D72E11">
        <w:t xml:space="preserve">.2.5 流量单位 </w:t>
      </w:r>
    </w:p>
    <w:p w14:paraId="0B1E4BB9" w14:textId="77777777" w:rsidR="00D72E11" w:rsidRDefault="00D72E11" w:rsidP="00D72E11">
      <w:pPr>
        <w:ind w:firstLineChars="200" w:firstLine="420"/>
        <w:jc w:val="left"/>
      </w:pPr>
      <w:r>
        <w:t>在参数中选择流量显示单位，仪表流量显示单位有：L/s、L/m、L/h、m</w:t>
      </w:r>
      <w:r w:rsidRPr="00D72E11">
        <w:rPr>
          <w:vertAlign w:val="superscript"/>
        </w:rPr>
        <w:t>3</w:t>
      </w:r>
      <w:r>
        <w:t xml:space="preserve"> /s、m</w:t>
      </w:r>
      <w:r w:rsidRPr="00D72E11">
        <w:rPr>
          <w:vertAlign w:val="superscript"/>
        </w:rPr>
        <w:t>3</w:t>
      </w:r>
      <w:r>
        <w:t xml:space="preserve"> /m、 m</w:t>
      </w:r>
      <w:r w:rsidRPr="00D72E11">
        <w:rPr>
          <w:vertAlign w:val="superscript"/>
        </w:rPr>
        <w:t>3</w:t>
      </w:r>
      <w:r>
        <w:t xml:space="preserve"> /h 等。用户可根据工艺要求和使用习惯选定一个合适的流量显示单位。 </w:t>
      </w:r>
    </w:p>
    <w:p w14:paraId="04097822" w14:textId="1E514B1C" w:rsidR="00D72E11" w:rsidRDefault="00D72E11" w:rsidP="00D72E11">
      <w:pPr>
        <w:jc w:val="left"/>
      </w:pPr>
      <w:r>
        <w:t>5</w:t>
      </w:r>
      <w:r w:rsidR="003F320A">
        <w:t>4</w:t>
      </w:r>
      <w:r>
        <w:t xml:space="preserve">2.6 仪表量程设置 </w:t>
      </w:r>
    </w:p>
    <w:p w14:paraId="455CDDE1" w14:textId="77777777" w:rsidR="00D72E11" w:rsidRDefault="00D72E11" w:rsidP="00D72E11">
      <w:pPr>
        <w:pStyle w:val="a7"/>
        <w:ind w:left="360" w:firstLineChars="0" w:firstLine="0"/>
        <w:jc w:val="left"/>
      </w:pPr>
      <w:r>
        <w:t xml:space="preserve">仪表量程设置是指确定上限流量值。仪表的下限流量值自动设置为“0”。 因此，仪表量程设置确定了仪表测量范围，也就确定了仪表百分比显示、仪表频率输出、仪表电流输出与流量的对应关系： </w:t>
      </w:r>
    </w:p>
    <w:p w14:paraId="159F9A10" w14:textId="77777777" w:rsidR="00D72E11" w:rsidRDefault="00D72E11" w:rsidP="00D72E11">
      <w:pPr>
        <w:pStyle w:val="a7"/>
        <w:ind w:left="360" w:firstLineChars="0" w:firstLine="0"/>
        <w:jc w:val="left"/>
      </w:pPr>
      <w:r>
        <w:t xml:space="preserve">仪表百分比显示值=流量值测量值 / 仪表量程范围）* 100 %； </w:t>
      </w:r>
    </w:p>
    <w:p w14:paraId="626B8621" w14:textId="664D72A0" w:rsidR="00D72E11" w:rsidRDefault="00D72E11" w:rsidP="00D72E11">
      <w:pPr>
        <w:pStyle w:val="a7"/>
        <w:ind w:left="360" w:firstLineChars="0" w:firstLine="0"/>
        <w:jc w:val="left"/>
      </w:pPr>
      <w:r>
        <w:t xml:space="preserve">仪表频率输出值=（流量值测量值 / 仪表量程范围）* 频率满程值； </w:t>
      </w:r>
    </w:p>
    <w:p w14:paraId="7EDCA761" w14:textId="77777777" w:rsidR="00D72E11" w:rsidRDefault="00D72E11" w:rsidP="00D72E11">
      <w:pPr>
        <w:pStyle w:val="a7"/>
        <w:ind w:left="360" w:firstLineChars="0" w:firstLine="0"/>
        <w:jc w:val="left"/>
      </w:pPr>
      <w:r>
        <w:t xml:space="preserve">仪表电流输出值=（流量值测量值 / 仪表量程范围）* 电流满程值 + 基点； </w:t>
      </w:r>
    </w:p>
    <w:p w14:paraId="3E554CC7" w14:textId="44334B4D" w:rsidR="00D72E11" w:rsidRDefault="00D72E11" w:rsidP="00D72E11">
      <w:pPr>
        <w:pStyle w:val="a7"/>
        <w:ind w:left="360" w:firstLineChars="0" w:firstLine="0"/>
        <w:jc w:val="left"/>
      </w:pPr>
      <w:r>
        <w:t xml:space="preserve">仪表脉冲输出值不受仪表量程设置的影响； </w:t>
      </w:r>
    </w:p>
    <w:p w14:paraId="707548E9" w14:textId="39574787" w:rsidR="00D72E11" w:rsidRDefault="003F320A" w:rsidP="00D72E11">
      <w:pPr>
        <w:jc w:val="left"/>
      </w:pPr>
      <w:r>
        <w:t>4</w:t>
      </w:r>
      <w:r w:rsidR="00D72E11">
        <w:t xml:space="preserve">.2.7 测量阻尼时间 </w:t>
      </w:r>
    </w:p>
    <w:p w14:paraId="530868EB" w14:textId="420B070E" w:rsidR="00D72E11" w:rsidRDefault="00D72E11" w:rsidP="00D72E11">
      <w:pPr>
        <w:pStyle w:val="a7"/>
        <w:ind w:left="360" w:firstLineChars="0" w:firstLine="0"/>
        <w:jc w:val="left"/>
      </w:pPr>
      <w:r>
        <w:t>长的测量滤波时间能提高仪表流量显示稳定性及输出信号的稳定性，适于总量累计的脉动流量测量。短的测量滤波时间表现为快速地测量响应速度，适于生产过程控制中。测量滤波时间的设置采用选择方式，选择范围 1～64s</w:t>
      </w:r>
      <w:r>
        <w:rPr>
          <w:rFonts w:hint="eastAsia"/>
        </w:rPr>
        <w:t>。</w:t>
      </w:r>
    </w:p>
    <w:p w14:paraId="55932A6C" w14:textId="4EB4E069" w:rsidR="003F320A" w:rsidRDefault="003F320A" w:rsidP="00D72E11">
      <w:pPr>
        <w:jc w:val="left"/>
      </w:pPr>
      <w:r>
        <w:t xml:space="preserve">4.2.8 流量方向择项 </w:t>
      </w:r>
    </w:p>
    <w:p w14:paraId="3AB385BD" w14:textId="77777777" w:rsidR="003F320A" w:rsidRDefault="003F320A" w:rsidP="003F320A">
      <w:pPr>
        <w:ind w:firstLineChars="200" w:firstLine="420"/>
        <w:jc w:val="left"/>
      </w:pPr>
      <w:r>
        <w:t xml:space="preserve">如果用户认为调试时的流体方向与设计不一致，用户不必改变励磁线或信号线接法，而用流量方向选择正、反向即可。 </w:t>
      </w:r>
    </w:p>
    <w:p w14:paraId="6FE13342" w14:textId="268FA7CF" w:rsidR="003F320A" w:rsidRDefault="003F320A" w:rsidP="003F320A">
      <w:pPr>
        <w:jc w:val="left"/>
      </w:pPr>
      <w:r>
        <w:t xml:space="preserve">4.2.9 流量零点修正 </w:t>
      </w:r>
    </w:p>
    <w:p w14:paraId="1C3C20C0" w14:textId="5CD832E2" w:rsidR="00D72E11" w:rsidRDefault="003F320A" w:rsidP="003F320A">
      <w:pPr>
        <w:pStyle w:val="a7"/>
        <w:ind w:left="360" w:firstLineChars="0" w:firstLine="0"/>
        <w:jc w:val="left"/>
      </w:pPr>
      <w:r>
        <w:t>零点修正时应确保传感器管内充满流体，且流体处于静止状态。流量零点是用流速表示的，单位为ｍｍ／ｓ。 转换器流量零点修正显示如下</w:t>
      </w:r>
    </w:p>
    <w:p w14:paraId="101CB5CE" w14:textId="78742C8F" w:rsidR="00D72E11" w:rsidRDefault="003F320A" w:rsidP="003F320A">
      <w:pPr>
        <w:jc w:val="center"/>
      </w:pPr>
      <w:r w:rsidRPr="003F320A">
        <w:rPr>
          <w:noProof/>
        </w:rPr>
        <w:drawing>
          <wp:inline distT="0" distB="0" distL="0" distR="0" wp14:anchorId="1BDE679B" wp14:editId="3E397050">
            <wp:extent cx="2568163" cy="662997"/>
            <wp:effectExtent l="0" t="0" r="381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34D5" w14:textId="77777777" w:rsidR="003F320A" w:rsidRDefault="003F320A" w:rsidP="00D72E11">
      <w:pPr>
        <w:jc w:val="left"/>
      </w:pPr>
      <w:r>
        <w:t xml:space="preserve">上行小字显示：FS 代表仪表零点测量值； </w:t>
      </w:r>
    </w:p>
    <w:p w14:paraId="56EEBCC6" w14:textId="0FB9EE5E" w:rsidR="00D72E11" w:rsidRDefault="003F320A" w:rsidP="00D72E11">
      <w:pPr>
        <w:jc w:val="left"/>
      </w:pPr>
      <w:r>
        <w:t>下行大字显示：流速零点修正值；</w:t>
      </w:r>
    </w:p>
    <w:p w14:paraId="7D836B46" w14:textId="77777777" w:rsidR="003F320A" w:rsidRDefault="003F320A" w:rsidP="00D72E11">
      <w:pPr>
        <w:jc w:val="left"/>
      </w:pPr>
      <w:r>
        <w:t xml:space="preserve">FS 显示不为“0”时，应调整修正值使 FS = 0。注意：若改变下行修正值，FS 值增加，需要改变下行数值的正、负号（将光标移至±下，按动进入健即可以变＋或 变－），使 FS 能够修正为零。 </w:t>
      </w:r>
    </w:p>
    <w:p w14:paraId="195C706F" w14:textId="35B7585D" w:rsidR="003F320A" w:rsidRDefault="003F320A" w:rsidP="00D72E11">
      <w:pPr>
        <w:jc w:val="left"/>
      </w:pPr>
      <w:r>
        <w:t>流量零点的修正值是传感器的配套常数值，应记入传感器的记录单和传感器标牌。记入时，传感器零点值是以ｍｍ/ｓ为单位的流速值，其符号与修正值的符号相 反。</w:t>
      </w:r>
    </w:p>
    <w:p w14:paraId="081436E1" w14:textId="0A8A1A3A" w:rsidR="003F320A" w:rsidRDefault="003F320A" w:rsidP="00D72E11">
      <w:pPr>
        <w:jc w:val="left"/>
      </w:pPr>
    </w:p>
    <w:p w14:paraId="6F1CD74B" w14:textId="407C493D" w:rsidR="003F320A" w:rsidRDefault="003F320A" w:rsidP="00D72E11">
      <w:pPr>
        <w:jc w:val="left"/>
      </w:pPr>
    </w:p>
    <w:p w14:paraId="4427E346" w14:textId="2B35BE49" w:rsidR="003F320A" w:rsidRPr="00C61B72" w:rsidRDefault="003F320A" w:rsidP="003F320A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小信号切除</w:t>
      </w:r>
    </w:p>
    <w:p w14:paraId="7B127FB3" w14:textId="5076E6F7" w:rsidR="003F320A" w:rsidRDefault="003F320A" w:rsidP="00D72E11">
      <w:pPr>
        <w:jc w:val="left"/>
      </w:pPr>
      <w:r>
        <w:t>小信号切除点设置是用量程的百分比流量表示的。小信号切除时，用户可以选择同时切除流量、流速及百分比的显示与信号输出；也可选择仅切除电流输出信号和频率（脉冲）输出信号，保持流量、流速及百分比的显示</w:t>
      </w:r>
      <w:r>
        <w:rPr>
          <w:rFonts w:hint="eastAsia"/>
        </w:rPr>
        <w:t>。</w:t>
      </w:r>
    </w:p>
    <w:p w14:paraId="753C0591" w14:textId="7558217B" w:rsidR="003F320A" w:rsidRPr="00C61B72" w:rsidRDefault="003F320A" w:rsidP="003F320A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流量积算单位</w:t>
      </w:r>
    </w:p>
    <w:p w14:paraId="4C402C86" w14:textId="77777777" w:rsidR="003F320A" w:rsidRDefault="003F320A" w:rsidP="00D72E11">
      <w:pPr>
        <w:jc w:val="left"/>
      </w:pPr>
      <w:r>
        <w:t xml:space="preserve">转换器显示器为9位计数器，最大允许计数值为 999999999。 </w:t>
      </w:r>
    </w:p>
    <w:p w14:paraId="1083E625" w14:textId="77777777" w:rsidR="003F320A" w:rsidRDefault="003F320A" w:rsidP="00D72E11">
      <w:pPr>
        <w:jc w:val="left"/>
      </w:pPr>
      <w:r>
        <w:t>使用积算单位为 L、m</w:t>
      </w:r>
      <w:r w:rsidRPr="003F320A">
        <w:rPr>
          <w:vertAlign w:val="superscript"/>
        </w:rPr>
        <w:t>3</w:t>
      </w:r>
      <w:r>
        <w:t xml:space="preserve">（升、立方米）。 </w:t>
      </w:r>
    </w:p>
    <w:p w14:paraId="71963406" w14:textId="290E928D" w:rsidR="003F320A" w:rsidRDefault="003F320A" w:rsidP="00D72E11">
      <w:pPr>
        <w:jc w:val="left"/>
      </w:pPr>
      <w:r>
        <w:t>流量积算当量为：0.001</w:t>
      </w:r>
      <w:r>
        <w:rPr>
          <w:rFonts w:hint="eastAsia"/>
        </w:rPr>
        <w:t>，</w:t>
      </w:r>
      <w:r>
        <w:t>0.010</w:t>
      </w:r>
      <w:r>
        <w:rPr>
          <w:rFonts w:hint="eastAsia"/>
        </w:rPr>
        <w:t>，</w:t>
      </w:r>
      <w:r>
        <w:t>0.100</w:t>
      </w:r>
      <w:r>
        <w:rPr>
          <w:rFonts w:hint="eastAsia"/>
        </w:rPr>
        <w:t>，</w:t>
      </w:r>
      <w:r>
        <w:t>1.000</w:t>
      </w:r>
    </w:p>
    <w:p w14:paraId="45FAC47D" w14:textId="17A36BCE" w:rsidR="003E03CF" w:rsidRPr="00C61B72" w:rsidRDefault="003E03CF" w:rsidP="003E03CF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反向功能</w:t>
      </w:r>
    </w:p>
    <w:p w14:paraId="5BFE419C" w14:textId="052B8999" w:rsidR="003F320A" w:rsidRDefault="003E03CF" w:rsidP="00D72E11">
      <w:pPr>
        <w:jc w:val="left"/>
      </w:pPr>
      <w:r>
        <w:t>当反向输出允许参数设在“允许”状态时，只要流体流动，转换器就按流量值输出脉冲和电流。当反向输出允许参数设在“禁止”时，若流体反向流动，转换器输出脉冲 为“0”，电流输出为信号“0”（4mA或0mA）。</w:t>
      </w:r>
    </w:p>
    <w:p w14:paraId="1541EF1E" w14:textId="61DBA5EB" w:rsidR="003E03CF" w:rsidRPr="00C61B72" w:rsidRDefault="00711727" w:rsidP="003E03CF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空管报警</w:t>
      </w:r>
    </w:p>
    <w:p w14:paraId="24C46398" w14:textId="2CCC11C2" w:rsidR="003E03CF" w:rsidRDefault="00711727" w:rsidP="00D72E11">
      <w:pPr>
        <w:jc w:val="left"/>
      </w:pPr>
      <w:r>
        <w:t>转换器具有空管检测功能，且无需附加电极。若用户选择允许空管报警，则当管道中流体低于测量电极时，仪表能检测出一个空管状态。在检出空管状态后，仪表模拟输出、数字输出置为信号零，同时仪表流量显示为零。</w:t>
      </w:r>
    </w:p>
    <w:p w14:paraId="2BD20B28" w14:textId="7D13EA1F" w:rsidR="00711727" w:rsidRDefault="00711727" w:rsidP="00D72E11">
      <w:pPr>
        <w:jc w:val="left"/>
      </w:pPr>
      <w:r>
        <w:t>在流体满管的情况下（有无流速均可），对空管报警设置进行修改，用户使用更加方便。空管报警阈值参数的上行显示实测电导率，下行设置空管报警阈值。在进行空管报警阈值设定时，可根据实测电导率进行设定，设为实测电导率的3～5 倍即可。</w:t>
      </w:r>
    </w:p>
    <w:p w14:paraId="68B61838" w14:textId="6210350D" w:rsidR="00711727" w:rsidRPr="00C61B72" w:rsidRDefault="00711727" w:rsidP="00711727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上下限报警</w:t>
      </w:r>
    </w:p>
    <w:p w14:paraId="77777CE8" w14:textId="6783B410" w:rsidR="003E03CF" w:rsidRDefault="00711727" w:rsidP="00D72E11">
      <w:pPr>
        <w:jc w:val="left"/>
      </w:pPr>
      <w:r>
        <w:rPr>
          <w:rFonts w:hint="eastAsia"/>
        </w:rPr>
        <w:t>用</w:t>
      </w:r>
      <w:r>
        <w:t>户</w:t>
      </w:r>
      <w:r>
        <w:rPr>
          <w:rFonts w:hint="eastAsia"/>
        </w:rPr>
        <w:t>可以</w:t>
      </w:r>
      <w:r>
        <w:t>选择允许或禁止</w:t>
      </w:r>
      <w:r>
        <w:rPr>
          <w:rFonts w:hint="eastAsia"/>
        </w:rPr>
        <w:t>。</w:t>
      </w:r>
    </w:p>
    <w:p w14:paraId="169DFCDF" w14:textId="76D4D530" w:rsidR="003E03CF" w:rsidRDefault="00711727" w:rsidP="00D72E11">
      <w:pPr>
        <w:jc w:val="left"/>
      </w:pPr>
      <w:r>
        <w:t>上限报警值以量程百分比计算，该参数采用数值设置方式，用户在 0%～199.9% 之间设置一个数值。仪表运行中满足报警条件，仪表将输出报警信号。</w:t>
      </w:r>
    </w:p>
    <w:p w14:paraId="73C9B9B7" w14:textId="43383850" w:rsidR="00711727" w:rsidRPr="00C61B72" w:rsidRDefault="00711727" w:rsidP="00711727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励磁报警</w:t>
      </w:r>
    </w:p>
    <w:p w14:paraId="5E038FCB" w14:textId="4449AA59" w:rsidR="00711727" w:rsidRDefault="00711727" w:rsidP="00D72E11">
      <w:pPr>
        <w:jc w:val="left"/>
      </w:pPr>
      <w:r>
        <w:t>选择允许，带励磁报警功能，选择禁止，取消励磁报警功能</w:t>
      </w:r>
      <w:r>
        <w:rPr>
          <w:rFonts w:hint="eastAsia"/>
        </w:rPr>
        <w:t>。</w:t>
      </w:r>
    </w:p>
    <w:p w14:paraId="1CD43B6B" w14:textId="3E1303B7" w:rsidR="00711727" w:rsidRPr="00C61B72" w:rsidRDefault="00711727" w:rsidP="00711727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励磁方式</w:t>
      </w:r>
    </w:p>
    <w:p w14:paraId="07D0EBAB" w14:textId="19A69636" w:rsidR="00711727" w:rsidRDefault="00711727" w:rsidP="00D72E11">
      <w:pPr>
        <w:jc w:val="left"/>
      </w:pPr>
      <w:r>
        <w:t>电磁流量计转换器提供三种励磁频率选择：即 1/16 工频（方式</w:t>
      </w:r>
      <w:proofErr w:type="gramStart"/>
      <w:r>
        <w:t xml:space="preserve"> ）</w:t>
      </w:r>
      <w:proofErr w:type="gramEnd"/>
      <w:r>
        <w:t>、1/20 工频（方式 2）、1/25 工频（方式3）。小口径的传感器励磁系统电感量小，应选择 1/16 工频。大口径的传感器励磁系统电感量大，用户只能选择 1/20 工频或 1/25 工频。使用中</w:t>
      </w:r>
      <w:r>
        <w:rPr>
          <w:rFonts w:hint="eastAsia"/>
        </w:rPr>
        <w:t>，</w:t>
      </w:r>
      <w:r>
        <w:t>先选励磁方式1。若仪表流速零点过高，再依次选方式2或方式3。注意：在哪种励磁方式下标定，就必须在哪种励磁方式下工作</w:t>
      </w:r>
      <w:r>
        <w:rPr>
          <w:rFonts w:hint="eastAsia"/>
        </w:rPr>
        <w:t>。</w:t>
      </w:r>
    </w:p>
    <w:p w14:paraId="604C9499" w14:textId="4CDF25E6" w:rsidR="004A5297" w:rsidRPr="004A5297" w:rsidRDefault="004A5297" w:rsidP="004A5297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.10 </w:t>
      </w:r>
      <w:r>
        <w:rPr>
          <w:rFonts w:hint="eastAsia"/>
          <w:b/>
          <w:bCs/>
          <w:sz w:val="24"/>
          <w:szCs w:val="24"/>
        </w:rPr>
        <w:t>正反向总量高低位</w:t>
      </w:r>
    </w:p>
    <w:p w14:paraId="26DD4CB1" w14:textId="5F6A4E9C" w:rsidR="00711727" w:rsidRDefault="004A5297" w:rsidP="00D72E11">
      <w:pPr>
        <w:jc w:val="left"/>
      </w:pPr>
      <w:r>
        <w:t>总量高低位设置能改变正向累计总量、反向累计总量的数值，主要用于仪表维护和仪表更换。 用户使用 5 级密码进入，可修改正向累积量（Σ+</w:t>
      </w:r>
      <w:r>
        <w:rPr>
          <w:rFonts w:hint="eastAsia"/>
        </w:rPr>
        <w:t>/</w:t>
      </w:r>
      <w:r>
        <w:t>Σ-）。一般设的累积量不能超过计数器所计的最大数值（999999999）</w:t>
      </w:r>
      <w:r>
        <w:rPr>
          <w:rFonts w:hint="eastAsia"/>
        </w:rPr>
        <w:t>。</w:t>
      </w:r>
    </w:p>
    <w:p w14:paraId="5F2B5AC5" w14:textId="5A64D8E6" w:rsidR="00711727" w:rsidRDefault="00711727" w:rsidP="00D72E11">
      <w:pPr>
        <w:jc w:val="left"/>
      </w:pPr>
    </w:p>
    <w:p w14:paraId="3B609602" w14:textId="1C545B80" w:rsidR="004A5297" w:rsidRPr="004A5297" w:rsidRDefault="004A5297" w:rsidP="004A5297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4</w:t>
      </w:r>
      <w:r>
        <w:rPr>
          <w:b/>
          <w:bCs/>
          <w:sz w:val="24"/>
          <w:szCs w:val="24"/>
        </w:rPr>
        <w:t xml:space="preserve">.10 </w:t>
      </w:r>
      <w:r>
        <w:rPr>
          <w:rFonts w:hint="eastAsia"/>
          <w:b/>
          <w:bCs/>
          <w:sz w:val="24"/>
          <w:szCs w:val="24"/>
        </w:rPr>
        <w:t>尖峰抑制</w:t>
      </w:r>
    </w:p>
    <w:p w14:paraId="69E1CC63" w14:textId="3DCD574B" w:rsidR="004A5297" w:rsidRDefault="004A5297" w:rsidP="00D72E11">
      <w:pPr>
        <w:jc w:val="left"/>
      </w:pPr>
      <w:r w:rsidRPr="00E449E5">
        <w:rPr>
          <w:rFonts w:hint="eastAsia"/>
          <w:b/>
          <w:bCs/>
        </w:rPr>
        <w:t>抑制</w:t>
      </w:r>
      <w:r w:rsidRPr="00E449E5">
        <w:rPr>
          <w:b/>
          <w:bCs/>
        </w:rPr>
        <w:t>系数</w:t>
      </w:r>
      <w:r>
        <w:rPr>
          <w:rFonts w:hint="eastAsia"/>
        </w:rPr>
        <w:t>：</w:t>
      </w:r>
      <w:r>
        <w:t>选定欲抑制尖状干扰的变化率，按流速的百分比计算，分为 0.010m/s、 0.020m/s、0030m/s、0.050m/s、0.080m/s、0.100m/s、0.200m/s、0.300m/s、0.500m/s、 0.800m/s 十个等级。等级百分比越小，尖状干扰抑制灵敏度越高。</w:t>
      </w:r>
      <w:r>
        <w:rPr>
          <w:rFonts w:hint="eastAsia"/>
        </w:rPr>
        <w:t>实际</w:t>
      </w:r>
      <w:r>
        <w:t>在应用中，并不见得灵敏度选得越高越好，而是应根据实际情况，试验选择。</w:t>
      </w:r>
    </w:p>
    <w:p w14:paraId="2026C9CE" w14:textId="3F1DB2E5" w:rsidR="004A5297" w:rsidRPr="004A5297" w:rsidRDefault="00E449E5" w:rsidP="00D72E11">
      <w:pPr>
        <w:jc w:val="left"/>
      </w:pPr>
      <w:r w:rsidRPr="00E449E5">
        <w:rPr>
          <w:rFonts w:hint="eastAsia"/>
          <w:b/>
          <w:bCs/>
        </w:rPr>
        <w:t>抑制时间</w:t>
      </w:r>
      <w:r>
        <w:rPr>
          <w:rFonts w:hint="eastAsia"/>
        </w:rPr>
        <w:t>：</w:t>
      </w:r>
      <w:r w:rsidR="004A5297">
        <w:t>该参数选定欲抑制尖状干扰的时间宽度，以毫秒为单位。持续时间小于选定时间 22 的流量变化，转换器认为是尖状干扰。持续时间大于选定时间的流量变化，转换器认为是正常的流量变化，也应根据实际情况，试验着选择该</w:t>
      </w:r>
      <w:r>
        <w:rPr>
          <w:rFonts w:hint="eastAsia"/>
        </w:rPr>
        <w:t>参数。</w:t>
      </w:r>
    </w:p>
    <w:p w14:paraId="16F39BE9" w14:textId="61542CDF" w:rsidR="00E449E5" w:rsidRPr="004A5297" w:rsidRDefault="00E449E5" w:rsidP="00E449E5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.11 </w:t>
      </w:r>
      <w:r>
        <w:rPr>
          <w:rFonts w:hint="eastAsia"/>
          <w:b/>
          <w:bCs/>
          <w:sz w:val="24"/>
          <w:szCs w:val="24"/>
        </w:rPr>
        <w:t>电流零点修正</w:t>
      </w:r>
    </w:p>
    <w:p w14:paraId="49F303EA" w14:textId="7A43EBE1" w:rsidR="004A5297" w:rsidRDefault="00E449E5" w:rsidP="00D72E11">
      <w:pPr>
        <w:jc w:val="left"/>
      </w:pPr>
      <w:r>
        <w:t>转换器出厂的电流输出零点调节，使电流准确输出为 0mA或4mA。</w:t>
      </w:r>
    </w:p>
    <w:p w14:paraId="3F047BED" w14:textId="77CE0518" w:rsidR="00E449E5" w:rsidRPr="004A5297" w:rsidRDefault="00E449E5" w:rsidP="00E449E5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.12 </w:t>
      </w:r>
      <w:r>
        <w:rPr>
          <w:rFonts w:hint="eastAsia"/>
          <w:b/>
          <w:bCs/>
          <w:sz w:val="24"/>
          <w:szCs w:val="24"/>
        </w:rPr>
        <w:t>电流满度修正</w:t>
      </w:r>
    </w:p>
    <w:p w14:paraId="4C52938E" w14:textId="49F316AE" w:rsidR="00E449E5" w:rsidRDefault="00E449E5" w:rsidP="00D72E11">
      <w:pPr>
        <w:jc w:val="left"/>
      </w:pPr>
      <w:r>
        <w:t>转换器出厂的电流输出满度调节，使电流准确输出为 10mA 或 20mA</w:t>
      </w:r>
      <w:r>
        <w:rPr>
          <w:rFonts w:hint="eastAsia"/>
        </w:rPr>
        <w:t>。</w:t>
      </w:r>
    </w:p>
    <w:p w14:paraId="72245C18" w14:textId="17E78338" w:rsidR="00A8561C" w:rsidRPr="004A5297" w:rsidRDefault="00A8561C" w:rsidP="00A8561C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.13 </w:t>
      </w:r>
      <w:r>
        <w:rPr>
          <w:rFonts w:hint="eastAsia"/>
          <w:b/>
          <w:bCs/>
          <w:sz w:val="24"/>
          <w:szCs w:val="24"/>
        </w:rPr>
        <w:t>出厂标定系数</w:t>
      </w:r>
    </w:p>
    <w:p w14:paraId="0DB9E968" w14:textId="7638C61A" w:rsidR="00A8561C" w:rsidRDefault="00A8561C" w:rsidP="00D72E11">
      <w:pPr>
        <w:jc w:val="left"/>
      </w:pPr>
      <w:r>
        <w:t>该系数为</w:t>
      </w:r>
      <w:r>
        <w:rPr>
          <w:rFonts w:hint="eastAsia"/>
        </w:rPr>
        <w:t>制造</w:t>
      </w:r>
      <w:r>
        <w:t>专用系数，转换器制造厂用该系数将转换器电磁转换器测量电路系统归一化，以保证所有转换器电磁转换器间互换性达到 0.1%</w:t>
      </w:r>
    </w:p>
    <w:p w14:paraId="04FC997D" w14:textId="77777777" w:rsidR="00A8561C" w:rsidRPr="00A8561C" w:rsidRDefault="00A8561C" w:rsidP="00D72E11">
      <w:pPr>
        <w:jc w:val="left"/>
      </w:pPr>
    </w:p>
    <w:p w14:paraId="78116A46" w14:textId="3C7A38EB" w:rsidR="00E449E5" w:rsidRDefault="00E449E5" w:rsidP="00E449E5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报警信息</w:t>
      </w:r>
    </w:p>
    <w:p w14:paraId="4F38C949" w14:textId="78B52297" w:rsidR="004A5297" w:rsidRPr="00A8561C" w:rsidRDefault="00A8561C" w:rsidP="00D72E11">
      <w:pPr>
        <w:jc w:val="left"/>
      </w:pPr>
      <w:r>
        <w:rPr>
          <w:rFonts w:hint="eastAsia"/>
        </w:rPr>
        <w:t>报警</w:t>
      </w:r>
      <w:r>
        <w:t>信息在显示器左方提示</w:t>
      </w:r>
      <w:r>
        <w:rPr>
          <w:rFonts w:hint="eastAsia"/>
        </w:rPr>
        <w:t>图标</w:t>
      </w:r>
      <w:r w:rsidRPr="00A8561C">
        <w:rPr>
          <w:noProof/>
        </w:rPr>
        <w:drawing>
          <wp:inline distT="0" distB="0" distL="0" distR="0" wp14:anchorId="57FCEF25" wp14:editId="1D6F34B0">
            <wp:extent cx="160034" cy="198137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034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DCAD" w14:textId="4B070ACF" w:rsidR="00A8561C" w:rsidRDefault="00A8561C" w:rsidP="00D72E11">
      <w:pPr>
        <w:jc w:val="left"/>
      </w:pPr>
      <w:r>
        <w:rPr>
          <w:rFonts w:hint="eastAsia"/>
        </w:rPr>
        <w:t>三键系统</w:t>
      </w:r>
    </w:p>
    <w:p w14:paraId="7DE789C2" w14:textId="77777777" w:rsidR="00A8561C" w:rsidRDefault="00A8561C" w:rsidP="00D72E11">
      <w:pPr>
        <w:jc w:val="left"/>
      </w:pPr>
      <w:r>
        <w:t xml:space="preserve">FQH ---- 流量上限报警； </w:t>
      </w:r>
    </w:p>
    <w:p w14:paraId="3AFC7518" w14:textId="77777777" w:rsidR="00A8561C" w:rsidRDefault="00A8561C" w:rsidP="00D72E11">
      <w:pPr>
        <w:jc w:val="left"/>
      </w:pPr>
      <w:r>
        <w:t xml:space="preserve">FQL ---- 流量下限报警； </w:t>
      </w:r>
    </w:p>
    <w:p w14:paraId="5F781CEC" w14:textId="77777777" w:rsidR="00A8561C" w:rsidRDefault="00A8561C" w:rsidP="00D72E11">
      <w:pPr>
        <w:jc w:val="left"/>
      </w:pPr>
      <w:r>
        <w:t xml:space="preserve">FGP ---- 流体空管报警； </w:t>
      </w:r>
    </w:p>
    <w:p w14:paraId="14988CDC" w14:textId="0224F92E" w:rsidR="004A5297" w:rsidRPr="004A5297" w:rsidRDefault="00A8561C" w:rsidP="00D72E11">
      <w:pPr>
        <w:jc w:val="left"/>
      </w:pPr>
      <w:r>
        <w:t>SYS ---- 系统励磁报警；</w:t>
      </w:r>
    </w:p>
    <w:p w14:paraId="68592878" w14:textId="693605C8" w:rsidR="00A8561C" w:rsidRDefault="00A8561C" w:rsidP="00A8561C">
      <w:pPr>
        <w:jc w:val="left"/>
      </w:pPr>
      <w:r>
        <w:rPr>
          <w:rFonts w:hint="eastAsia"/>
        </w:rPr>
        <w:t>四键系统，额外增加</w:t>
      </w:r>
    </w:p>
    <w:p w14:paraId="224E8C03" w14:textId="77777777" w:rsidR="00A8561C" w:rsidRDefault="00A8561C" w:rsidP="00D72E11">
      <w:pPr>
        <w:jc w:val="left"/>
      </w:pPr>
      <w:r>
        <w:t xml:space="preserve">UPPER ALARM ---- 流量上限报警； </w:t>
      </w:r>
    </w:p>
    <w:p w14:paraId="4358E910" w14:textId="77777777" w:rsidR="00A8561C" w:rsidRDefault="00A8561C" w:rsidP="00D72E11">
      <w:pPr>
        <w:jc w:val="left"/>
      </w:pPr>
      <w:r>
        <w:t xml:space="preserve">LOWER ALARM ---- 流量下限报警； </w:t>
      </w:r>
    </w:p>
    <w:p w14:paraId="1044FC2D" w14:textId="77777777" w:rsidR="00A8561C" w:rsidRDefault="00A8561C" w:rsidP="00D72E11">
      <w:pPr>
        <w:jc w:val="left"/>
      </w:pPr>
      <w:r>
        <w:t xml:space="preserve">LIQUID ALARM ---- 流体空管报警； </w:t>
      </w:r>
    </w:p>
    <w:p w14:paraId="23DD170B" w14:textId="418B1354" w:rsidR="00711727" w:rsidRDefault="00A8561C" w:rsidP="00D72E11">
      <w:pPr>
        <w:jc w:val="left"/>
      </w:pPr>
      <w:r>
        <w:t>SYSTEM ALARM ---- 系统励磁报警</w:t>
      </w:r>
    </w:p>
    <w:p w14:paraId="0F715436" w14:textId="09B8552A" w:rsidR="00A8561C" w:rsidRDefault="00A8561C" w:rsidP="00D72E11">
      <w:pPr>
        <w:jc w:val="left"/>
      </w:pPr>
    </w:p>
    <w:p w14:paraId="7F896DEB" w14:textId="125EAE28" w:rsidR="00A8561C" w:rsidRDefault="00A8561C" w:rsidP="00A8561C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常见故障处理</w:t>
      </w:r>
    </w:p>
    <w:p w14:paraId="5F1E4338" w14:textId="3CC1853F" w:rsidR="00A8561C" w:rsidRPr="00A8561C" w:rsidRDefault="00A8561C" w:rsidP="00A8561C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A8561C">
        <w:rPr>
          <w:b/>
          <w:bCs/>
          <w:sz w:val="24"/>
          <w:szCs w:val="24"/>
        </w:rPr>
        <w:t xml:space="preserve">.1 </w:t>
      </w:r>
      <w:r>
        <w:rPr>
          <w:rFonts w:hint="eastAsia"/>
          <w:b/>
          <w:bCs/>
          <w:sz w:val="24"/>
          <w:szCs w:val="24"/>
        </w:rPr>
        <w:t>仪表无显示</w:t>
      </w:r>
    </w:p>
    <w:p w14:paraId="3080EBAE" w14:textId="77777777" w:rsidR="00A8561C" w:rsidRDefault="00A8561C" w:rsidP="00A8561C">
      <w:pPr>
        <w:pStyle w:val="a7"/>
        <w:numPr>
          <w:ilvl w:val="0"/>
          <w:numId w:val="4"/>
        </w:numPr>
        <w:ind w:firstLineChars="0"/>
        <w:jc w:val="left"/>
      </w:pPr>
      <w:r>
        <w:t>检查电源是否接通</w:t>
      </w:r>
    </w:p>
    <w:p w14:paraId="77FEE8CE" w14:textId="77777777" w:rsidR="00A8561C" w:rsidRDefault="00A8561C" w:rsidP="00A8561C">
      <w:pPr>
        <w:pStyle w:val="a7"/>
        <w:numPr>
          <w:ilvl w:val="0"/>
          <w:numId w:val="4"/>
        </w:numPr>
        <w:ind w:firstLineChars="0"/>
        <w:jc w:val="left"/>
      </w:pPr>
      <w:r>
        <w:t>检查电源保险丝是否完好</w:t>
      </w:r>
    </w:p>
    <w:p w14:paraId="7FA7F2E9" w14:textId="0936131C" w:rsidR="00A8561C" w:rsidRDefault="00A8561C" w:rsidP="00A8561C">
      <w:pPr>
        <w:pStyle w:val="a7"/>
        <w:numPr>
          <w:ilvl w:val="0"/>
          <w:numId w:val="4"/>
        </w:numPr>
        <w:ind w:firstLineChars="0"/>
        <w:jc w:val="left"/>
      </w:pPr>
      <w:r>
        <w:t>检查供电电压是否符合要求</w:t>
      </w:r>
    </w:p>
    <w:p w14:paraId="7A87DEC7" w14:textId="497A6EAE" w:rsidR="00A8561C" w:rsidRDefault="00A8561C" w:rsidP="00D72E11">
      <w:pPr>
        <w:jc w:val="left"/>
      </w:pPr>
    </w:p>
    <w:p w14:paraId="78F4E2BF" w14:textId="65ABBBE9" w:rsidR="00A8561C" w:rsidRDefault="00A8561C" w:rsidP="00D72E11">
      <w:pPr>
        <w:jc w:val="left"/>
      </w:pPr>
    </w:p>
    <w:p w14:paraId="1AF69090" w14:textId="304465E9" w:rsidR="00A8561C" w:rsidRPr="00A8561C" w:rsidRDefault="00A8561C" w:rsidP="00A8561C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</w:t>
      </w:r>
      <w:r w:rsidRPr="00A8561C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2 </w:t>
      </w:r>
      <w:r>
        <w:rPr>
          <w:rFonts w:hint="eastAsia"/>
          <w:b/>
          <w:bCs/>
          <w:sz w:val="24"/>
          <w:szCs w:val="24"/>
        </w:rPr>
        <w:t>励磁报警</w:t>
      </w:r>
    </w:p>
    <w:p w14:paraId="2B97DA0F" w14:textId="77777777" w:rsidR="00A8561C" w:rsidRDefault="00A8561C" w:rsidP="00A8561C">
      <w:pPr>
        <w:pStyle w:val="a7"/>
        <w:numPr>
          <w:ilvl w:val="0"/>
          <w:numId w:val="5"/>
        </w:numPr>
        <w:ind w:firstLineChars="0"/>
        <w:jc w:val="left"/>
      </w:pPr>
      <w:r>
        <w:t>励磁接线 EX1 和 EX2 是否开路</w:t>
      </w:r>
    </w:p>
    <w:p w14:paraId="053EC444" w14:textId="3B2B140A" w:rsidR="00A8561C" w:rsidRDefault="00A8561C" w:rsidP="00A8561C">
      <w:pPr>
        <w:pStyle w:val="a7"/>
        <w:numPr>
          <w:ilvl w:val="0"/>
          <w:numId w:val="5"/>
        </w:numPr>
        <w:ind w:firstLineChars="0"/>
        <w:jc w:val="left"/>
      </w:pPr>
      <w:r>
        <w:t>传感器励磁线圈总电阻是否小于150Ω</w:t>
      </w:r>
    </w:p>
    <w:p w14:paraId="0854C3AC" w14:textId="711B30C6" w:rsidR="00A8561C" w:rsidRDefault="00A8561C" w:rsidP="00A8561C">
      <w:pPr>
        <w:pStyle w:val="a7"/>
        <w:numPr>
          <w:ilvl w:val="0"/>
          <w:numId w:val="5"/>
        </w:numPr>
        <w:ind w:firstLineChars="0"/>
        <w:jc w:val="left"/>
      </w:pPr>
      <w:r>
        <w:t>如果 a、b 两项都正常，则有故障</w:t>
      </w:r>
    </w:p>
    <w:p w14:paraId="298726D1" w14:textId="6D321806" w:rsidR="00A8561C" w:rsidRPr="00A8561C" w:rsidRDefault="00A8561C" w:rsidP="00A8561C">
      <w:pPr>
        <w:jc w:val="left"/>
        <w:rPr>
          <w:b/>
          <w:bCs/>
          <w:sz w:val="24"/>
          <w:szCs w:val="24"/>
        </w:rPr>
      </w:pPr>
      <w:r w:rsidRPr="00A8561C">
        <w:rPr>
          <w:b/>
          <w:bCs/>
          <w:sz w:val="24"/>
          <w:szCs w:val="24"/>
        </w:rPr>
        <w:t>6.</w:t>
      </w:r>
      <w:r>
        <w:rPr>
          <w:b/>
          <w:bCs/>
          <w:sz w:val="24"/>
          <w:szCs w:val="24"/>
        </w:rPr>
        <w:t>3</w:t>
      </w:r>
      <w:r w:rsidRPr="00A8561C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空管</w:t>
      </w:r>
      <w:r w:rsidRPr="00A8561C">
        <w:rPr>
          <w:rFonts w:hint="eastAsia"/>
          <w:b/>
          <w:bCs/>
          <w:sz w:val="24"/>
          <w:szCs w:val="24"/>
        </w:rPr>
        <w:t>报警</w:t>
      </w:r>
    </w:p>
    <w:p w14:paraId="6DA076BB" w14:textId="7777777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测量流体是否充满传感器测量管</w:t>
      </w:r>
    </w:p>
    <w:p w14:paraId="23A16198" w14:textId="7777777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用导线将信号输入端子 SIG1、SIG2 和 SIGGND 三点短路，此时如果“空管”提 示撤消，说明正常。有可能是被测流体电导率低或空管阈值及空管量程设置错误</w:t>
      </w:r>
    </w:p>
    <w:p w14:paraId="1148D9BF" w14:textId="7777777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检查信号连线是否正确</w:t>
      </w:r>
    </w:p>
    <w:p w14:paraId="47821CFF" w14:textId="085BF0A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检查传感器电极是否正常</w:t>
      </w:r>
      <w:r>
        <w:rPr>
          <w:rFonts w:hint="eastAsia"/>
        </w:rPr>
        <w:t>：</w:t>
      </w:r>
      <w:r>
        <w:t>使流量为零，观察显示电导比应小于100%；在有流量的情况下，分别测量端子SIG1和SIG2对SIGGND的电阻应小于50kΩ（对介质为水测量值，最好用指针万用表测量，并可看到测量过程有充放电现象）</w:t>
      </w:r>
    </w:p>
    <w:p w14:paraId="49C55D9E" w14:textId="1B3DA168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用万用表测量 DS1 和 DS2 之间的直流电压应小于 1V，否则说明传感器电极被 污染，应给予清洗。</w:t>
      </w:r>
    </w:p>
    <w:p w14:paraId="2665E3DB" w14:textId="4DD689D5" w:rsidR="00A8561C" w:rsidRDefault="00A8561C" w:rsidP="00A8561C">
      <w:pPr>
        <w:jc w:val="left"/>
        <w:rPr>
          <w:b/>
          <w:bCs/>
          <w:sz w:val="24"/>
          <w:szCs w:val="24"/>
        </w:rPr>
      </w:pPr>
      <w:r w:rsidRPr="00A8561C">
        <w:rPr>
          <w:b/>
          <w:bCs/>
          <w:sz w:val="24"/>
          <w:szCs w:val="24"/>
        </w:rPr>
        <w:t>6.</w:t>
      </w:r>
      <w:r>
        <w:rPr>
          <w:b/>
          <w:bCs/>
          <w:sz w:val="24"/>
          <w:szCs w:val="24"/>
        </w:rPr>
        <w:t>4</w:t>
      </w:r>
      <w:r w:rsidRPr="00A8561C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测量不准确</w:t>
      </w:r>
    </w:p>
    <w:p w14:paraId="24C4870F" w14:textId="7777777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测量流体是否充满传感器测量管</w:t>
      </w:r>
    </w:p>
    <w:p w14:paraId="3FBD5264" w14:textId="7777777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信号线连接是否正常</w:t>
      </w:r>
    </w:p>
    <w:p w14:paraId="3A728799" w14:textId="6733C135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检查传感器系数、传感器零点是否按传感器标牌或出厂校验单设置</w:t>
      </w:r>
    </w:p>
    <w:p w14:paraId="601825CE" w14:textId="196F367E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5A8A2D67" w14:textId="01FCBA03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5778C6A7" w14:textId="4F69CC09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28C55E2C" w14:textId="36BA7CDA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2B5479E2" w14:textId="62D49FE7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120741BA" w14:textId="3B714A1F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04356108" w14:textId="0ED81440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128D9266" w14:textId="5C3620E7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2399338F" w14:textId="475BAF2B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235BE3A2" w14:textId="17387D9E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6D37DFFA" w14:textId="139861E6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57F07391" w14:textId="3E8E78AA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6D8441E0" w14:textId="49CCDC9A" w:rsidR="00A8561C" w:rsidRDefault="00A8561C" w:rsidP="00A8561C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安装</w:t>
      </w:r>
    </w:p>
    <w:p w14:paraId="233A2835" w14:textId="354C4DE9" w:rsidR="00FF520C" w:rsidRPr="00FF520C" w:rsidRDefault="00FF520C" w:rsidP="00FF520C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7.1</w:t>
      </w:r>
      <w:r w:rsidRPr="00FF520C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仪表尺寸</w:t>
      </w:r>
    </w:p>
    <w:p w14:paraId="5337EADE" w14:textId="77777777" w:rsidR="00FF520C" w:rsidRPr="00A8561C" w:rsidRDefault="00FF520C" w:rsidP="00FF520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6DF5F0AB" w14:textId="3ADADB65" w:rsidR="00A8561C" w:rsidRDefault="00A8561C" w:rsidP="00A8561C">
      <w:pPr>
        <w:jc w:val="center"/>
        <w:rPr>
          <w:b/>
          <w:bCs/>
          <w:sz w:val="24"/>
          <w:szCs w:val="24"/>
        </w:rPr>
      </w:pPr>
      <w:r w:rsidRPr="00A8561C">
        <w:rPr>
          <w:b/>
          <w:bCs/>
          <w:noProof/>
          <w:sz w:val="24"/>
          <w:szCs w:val="24"/>
        </w:rPr>
        <w:drawing>
          <wp:inline distT="0" distB="0" distL="0" distR="0" wp14:anchorId="791F8BD4" wp14:editId="43E0D50F">
            <wp:extent cx="3350544" cy="436626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4625" cy="437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2C32" w14:textId="0F6053CF" w:rsidR="00A8561C" w:rsidRDefault="00FF520C" w:rsidP="00A8561C">
      <w:pPr>
        <w:jc w:val="left"/>
      </w:pPr>
      <w:r>
        <w:rPr>
          <w:rFonts w:hint="eastAsia"/>
        </w:rPr>
        <w:t>分体式转换器</w:t>
      </w:r>
    </w:p>
    <w:p w14:paraId="4A3815FD" w14:textId="10D3E475" w:rsidR="00FF520C" w:rsidRDefault="00FF520C" w:rsidP="00FF520C">
      <w:pPr>
        <w:jc w:val="center"/>
      </w:pPr>
      <w:r w:rsidRPr="00FF520C">
        <w:rPr>
          <w:noProof/>
        </w:rPr>
        <w:drawing>
          <wp:inline distT="0" distB="0" distL="0" distR="0" wp14:anchorId="2BF01B12" wp14:editId="354B4EB7">
            <wp:extent cx="3406435" cy="2674852"/>
            <wp:effectExtent l="0" t="0" r="381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DED3" w14:textId="1558516A" w:rsidR="00FF520C" w:rsidRPr="00FF520C" w:rsidRDefault="00FF520C" w:rsidP="00FF520C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7.2</w:t>
      </w:r>
      <w:r w:rsidRPr="00FF520C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注意事项</w:t>
      </w:r>
    </w:p>
    <w:p w14:paraId="23B99648" w14:textId="77777777" w:rsidR="00FF520C" w:rsidRDefault="00FF520C" w:rsidP="00A8561C">
      <w:pPr>
        <w:jc w:val="left"/>
      </w:pPr>
      <w:r w:rsidRPr="00FF520C">
        <w:rPr>
          <w:b/>
          <w:bCs/>
        </w:rPr>
        <w:t>测量管在任何时刻必须完全注满介质 — 电磁流量计不能在不满管或空管的情况下正常地工作</w:t>
      </w:r>
      <w:r>
        <w:rPr>
          <w:rFonts w:hint="eastAsia"/>
        </w:rPr>
        <w:t>。</w:t>
      </w:r>
    </w:p>
    <w:p w14:paraId="6BAD10A1" w14:textId="77777777" w:rsidR="00FF520C" w:rsidRDefault="00FF520C" w:rsidP="00A8561C">
      <w:pPr>
        <w:jc w:val="left"/>
      </w:pPr>
      <w:r>
        <w:t xml:space="preserve">流动的正方向应与传感器上的箭头所指的正方向一致。 </w:t>
      </w:r>
    </w:p>
    <w:p w14:paraId="39F029CE" w14:textId="77777777" w:rsidR="00FF520C" w:rsidRDefault="00FF520C" w:rsidP="00A8561C">
      <w:pPr>
        <w:jc w:val="left"/>
      </w:pPr>
      <w:r>
        <w:t>a. 螺栓与螺母：为了方便安装，在管法兰附近确保有足够的安装空间</w:t>
      </w:r>
    </w:p>
    <w:p w14:paraId="17D0B6D0" w14:textId="77777777" w:rsidR="00FF520C" w:rsidRDefault="00FF520C" w:rsidP="00A8561C">
      <w:pPr>
        <w:jc w:val="left"/>
      </w:pPr>
      <w:r>
        <w:t xml:space="preserve">b. 振动：在流量计的两边应有支撑管线的支座 </w:t>
      </w:r>
    </w:p>
    <w:p w14:paraId="4B9BF071" w14:textId="58BAF834" w:rsidR="00FF520C" w:rsidRDefault="00FF520C" w:rsidP="00A8561C">
      <w:pPr>
        <w:jc w:val="left"/>
      </w:pPr>
      <w:r>
        <w:t>c. 重污染液体：在旁路安装流量</w:t>
      </w:r>
    </w:p>
    <w:p w14:paraId="6E0557DC" w14:textId="332DBDE5" w:rsidR="00FF520C" w:rsidRDefault="00FF520C" w:rsidP="00FF520C">
      <w:pPr>
        <w:jc w:val="center"/>
      </w:pPr>
      <w:r w:rsidRPr="00FF520C">
        <w:rPr>
          <w:noProof/>
        </w:rPr>
        <w:drawing>
          <wp:inline distT="0" distB="0" distL="0" distR="0" wp14:anchorId="7CDABAA0" wp14:editId="6E36946B">
            <wp:extent cx="3772227" cy="815411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12DC" w14:textId="5E24909C" w:rsidR="00FF520C" w:rsidRPr="00FF520C" w:rsidRDefault="00FF520C" w:rsidP="00A8561C">
      <w:pPr>
        <w:jc w:val="left"/>
        <w:rPr>
          <w:b/>
          <w:bCs/>
        </w:rPr>
      </w:pPr>
      <w:r w:rsidRPr="00FF520C">
        <w:rPr>
          <w:b/>
          <w:bCs/>
        </w:rPr>
        <w:t>前后直管段长度</w:t>
      </w:r>
    </w:p>
    <w:p w14:paraId="30FB3B7A" w14:textId="237D06B0" w:rsidR="00FF520C" w:rsidRDefault="00E2563C" w:rsidP="00E2563C">
      <w:pPr>
        <w:jc w:val="center"/>
      </w:pPr>
      <w:r w:rsidRPr="00E2563C">
        <w:rPr>
          <w:noProof/>
        </w:rPr>
        <w:drawing>
          <wp:inline distT="0" distB="0" distL="0" distR="0" wp14:anchorId="1362E885" wp14:editId="547EE752">
            <wp:extent cx="2537680" cy="929721"/>
            <wp:effectExtent l="0" t="0" r="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55DF" w14:textId="77777777" w:rsidR="00E2563C" w:rsidRDefault="00E2563C" w:rsidP="00E2563C">
      <w:pPr>
        <w:jc w:val="center"/>
      </w:pPr>
    </w:p>
    <w:p w14:paraId="0A4437CD" w14:textId="71C830F7" w:rsidR="00FF520C" w:rsidRDefault="00E2563C" w:rsidP="00E2563C">
      <w:pPr>
        <w:jc w:val="center"/>
      </w:pPr>
      <w:r w:rsidRPr="00E2563C">
        <w:rPr>
          <w:noProof/>
        </w:rPr>
        <w:drawing>
          <wp:inline distT="0" distB="0" distL="0" distR="0" wp14:anchorId="79D17C38" wp14:editId="74977749">
            <wp:extent cx="2377646" cy="929721"/>
            <wp:effectExtent l="0" t="0" r="381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60E7" w14:textId="176B2511" w:rsidR="00E2563C" w:rsidRDefault="00E2563C" w:rsidP="00E2563C">
      <w:pPr>
        <w:jc w:val="center"/>
      </w:pPr>
      <w:r w:rsidRPr="00E2563C">
        <w:rPr>
          <w:noProof/>
        </w:rPr>
        <w:drawing>
          <wp:inline distT="0" distB="0" distL="0" distR="0" wp14:anchorId="0B2DF965" wp14:editId="7DC55C19">
            <wp:extent cx="2377646" cy="952583"/>
            <wp:effectExtent l="0" t="0" r="381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CBEE" w14:textId="7B4BEFF8" w:rsidR="00E2563C" w:rsidRDefault="00E2563C" w:rsidP="00E2563C">
      <w:pPr>
        <w:jc w:val="center"/>
      </w:pPr>
      <w:r w:rsidRPr="00E2563C">
        <w:rPr>
          <w:noProof/>
        </w:rPr>
        <w:drawing>
          <wp:inline distT="0" distB="0" distL="0" distR="0" wp14:anchorId="5E607B44" wp14:editId="3665D292">
            <wp:extent cx="2438611" cy="967824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017E" w14:textId="331122D3" w:rsidR="00E2563C" w:rsidRDefault="00E2563C" w:rsidP="00E2563C">
      <w:pPr>
        <w:jc w:val="center"/>
      </w:pPr>
      <w:r w:rsidRPr="00E2563C">
        <w:rPr>
          <w:noProof/>
        </w:rPr>
        <w:drawing>
          <wp:inline distT="0" distB="0" distL="0" distR="0" wp14:anchorId="3371C335" wp14:editId="2E5A97D4">
            <wp:extent cx="2453853" cy="891617"/>
            <wp:effectExtent l="0" t="0" r="381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9BDA" w14:textId="02863A4B" w:rsidR="00FF520C" w:rsidRDefault="00FF520C" w:rsidP="00A8561C">
      <w:pPr>
        <w:jc w:val="left"/>
      </w:pPr>
    </w:p>
    <w:p w14:paraId="72770ABD" w14:textId="5BE3D70B" w:rsidR="00E2563C" w:rsidRDefault="00E2563C" w:rsidP="00A8561C">
      <w:pPr>
        <w:jc w:val="left"/>
      </w:pPr>
    </w:p>
    <w:p w14:paraId="4EBD9E6E" w14:textId="5B73CF34" w:rsidR="00E2563C" w:rsidRDefault="00E2563C" w:rsidP="00A8561C">
      <w:pPr>
        <w:jc w:val="left"/>
      </w:pPr>
    </w:p>
    <w:p w14:paraId="04E0F7A7" w14:textId="45897B83" w:rsidR="00E2563C" w:rsidRDefault="00E2563C" w:rsidP="00A8561C">
      <w:pPr>
        <w:jc w:val="left"/>
      </w:pPr>
    </w:p>
    <w:p w14:paraId="273A00A2" w14:textId="7B21E326" w:rsidR="00E2563C" w:rsidRPr="00FF520C" w:rsidRDefault="00E2563C" w:rsidP="00E2563C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7.3</w:t>
      </w:r>
      <w:r w:rsidRPr="00FF520C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安装建议</w:t>
      </w:r>
    </w:p>
    <w:p w14:paraId="4654331F" w14:textId="1A5E05E4" w:rsidR="00E2563C" w:rsidRDefault="007D7333" w:rsidP="00A8561C">
      <w:pPr>
        <w:jc w:val="left"/>
      </w:pPr>
      <w:r>
        <w:t>为了避免夹附气体所引起的测量误差以及由真空引起的对PTEE和橡胶衬里的损害， 请参见如下所示的位置安装流量计：</w:t>
      </w:r>
    </w:p>
    <w:p w14:paraId="2414BF31" w14:textId="43735659" w:rsidR="007D7333" w:rsidRDefault="007D7333" w:rsidP="007D7333">
      <w:pPr>
        <w:jc w:val="center"/>
      </w:pPr>
      <w:r w:rsidRPr="007D7333">
        <w:rPr>
          <w:noProof/>
        </w:rPr>
        <w:drawing>
          <wp:inline distT="0" distB="0" distL="0" distR="0" wp14:anchorId="3AC45B97" wp14:editId="19FA7FBB">
            <wp:extent cx="3848433" cy="190516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77F1" w14:textId="5BAE9426" w:rsidR="007D7333" w:rsidRDefault="007D7333" w:rsidP="007D7333">
      <w:pPr>
        <w:jc w:val="center"/>
      </w:pPr>
      <w:r w:rsidRPr="007D7333">
        <w:rPr>
          <w:noProof/>
        </w:rPr>
        <w:drawing>
          <wp:inline distT="0" distB="0" distL="0" distR="0" wp14:anchorId="53765590" wp14:editId="45A9009A">
            <wp:extent cx="5151120" cy="3264373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8476" cy="327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299B" w14:textId="5EF2F061" w:rsidR="007D7333" w:rsidRDefault="007D7333" w:rsidP="00A8561C">
      <w:pPr>
        <w:jc w:val="left"/>
      </w:pPr>
    </w:p>
    <w:p w14:paraId="28FCA79C" w14:textId="77777777" w:rsidR="007D7333" w:rsidRPr="007D7333" w:rsidRDefault="007D7333" w:rsidP="00A8561C">
      <w:pPr>
        <w:jc w:val="left"/>
      </w:pPr>
    </w:p>
    <w:sectPr w:rsidR="007D7333" w:rsidRPr="007D73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D1336" w14:textId="77777777" w:rsidR="00B979D0" w:rsidRDefault="00B979D0" w:rsidP="00C61B72">
      <w:r>
        <w:separator/>
      </w:r>
    </w:p>
  </w:endnote>
  <w:endnote w:type="continuationSeparator" w:id="0">
    <w:p w14:paraId="4D8901C4" w14:textId="77777777" w:rsidR="00B979D0" w:rsidRDefault="00B979D0" w:rsidP="00C61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12E4E" w14:textId="77777777" w:rsidR="00B979D0" w:rsidRDefault="00B979D0" w:rsidP="00C61B72">
      <w:r>
        <w:separator/>
      </w:r>
    </w:p>
  </w:footnote>
  <w:footnote w:type="continuationSeparator" w:id="0">
    <w:p w14:paraId="24561346" w14:textId="77777777" w:rsidR="00B979D0" w:rsidRDefault="00B979D0" w:rsidP="00C61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615D"/>
    <w:multiLevelType w:val="hybridMultilevel"/>
    <w:tmpl w:val="DD7ED4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28B571F"/>
    <w:multiLevelType w:val="hybridMultilevel"/>
    <w:tmpl w:val="075EDDF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522FA9"/>
    <w:multiLevelType w:val="hybridMultilevel"/>
    <w:tmpl w:val="6798A48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3F607CE"/>
    <w:multiLevelType w:val="hybridMultilevel"/>
    <w:tmpl w:val="0EB462F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A4D2877"/>
    <w:multiLevelType w:val="multilevel"/>
    <w:tmpl w:val="D51073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9B469BD"/>
    <w:multiLevelType w:val="hybridMultilevel"/>
    <w:tmpl w:val="0A20BB32"/>
    <w:lvl w:ilvl="0" w:tplc="D306328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12511861">
    <w:abstractNumId w:val="4"/>
  </w:num>
  <w:num w:numId="2" w16cid:durableId="324433398">
    <w:abstractNumId w:val="2"/>
  </w:num>
  <w:num w:numId="3" w16cid:durableId="95712433">
    <w:abstractNumId w:val="5"/>
  </w:num>
  <w:num w:numId="4" w16cid:durableId="594435258">
    <w:abstractNumId w:val="0"/>
  </w:num>
  <w:num w:numId="5" w16cid:durableId="1747268391">
    <w:abstractNumId w:val="1"/>
  </w:num>
  <w:num w:numId="6" w16cid:durableId="1785348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E6"/>
    <w:rsid w:val="000971AA"/>
    <w:rsid w:val="000D3CE6"/>
    <w:rsid w:val="00293806"/>
    <w:rsid w:val="002F4AE6"/>
    <w:rsid w:val="003478ED"/>
    <w:rsid w:val="003E03CF"/>
    <w:rsid w:val="003F320A"/>
    <w:rsid w:val="004A5297"/>
    <w:rsid w:val="005972DF"/>
    <w:rsid w:val="00711727"/>
    <w:rsid w:val="007B3912"/>
    <w:rsid w:val="007D7333"/>
    <w:rsid w:val="008B4E21"/>
    <w:rsid w:val="009D2237"/>
    <w:rsid w:val="00A25DE1"/>
    <w:rsid w:val="00A8561C"/>
    <w:rsid w:val="00AF71BE"/>
    <w:rsid w:val="00B979D0"/>
    <w:rsid w:val="00BC7104"/>
    <w:rsid w:val="00C23451"/>
    <w:rsid w:val="00C61B72"/>
    <w:rsid w:val="00D72E11"/>
    <w:rsid w:val="00E2563C"/>
    <w:rsid w:val="00E449E5"/>
    <w:rsid w:val="00F44BE4"/>
    <w:rsid w:val="00FF520C"/>
    <w:rsid w:val="00FF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A8C85"/>
  <w15:chartTrackingRefBased/>
  <w15:docId w15:val="{2A3C1911-ABC8-493A-9330-52633349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1B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1B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1B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1B72"/>
    <w:rPr>
      <w:sz w:val="18"/>
      <w:szCs w:val="18"/>
    </w:rPr>
  </w:style>
  <w:style w:type="paragraph" w:styleId="a7">
    <w:name w:val="List Paragraph"/>
    <w:basedOn w:val="a"/>
    <w:uiPriority w:val="34"/>
    <w:qFormat/>
    <w:rsid w:val="00C61B72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44BE4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44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2313</TotalTime>
  <Pages>18</Pages>
  <Words>5266</Words>
  <Characters>6076</Characters>
  <Application>Microsoft Office Word</Application>
  <DocSecurity>0</DocSecurity>
  <Lines>373</Lines>
  <Paragraphs>195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Kevin</dc:creator>
  <cp:keywords/>
  <dc:description/>
  <cp:lastModifiedBy>桐 魏</cp:lastModifiedBy>
  <cp:revision>11</cp:revision>
  <dcterms:created xsi:type="dcterms:W3CDTF">2022-11-14T06:55:00Z</dcterms:created>
  <dcterms:modified xsi:type="dcterms:W3CDTF">2026-08-06T11:01:00Z</dcterms:modified>
</cp:coreProperties>
</file>