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E05" w14:textId="3D8BFC96" w:rsidR="005D1A23" w:rsidRDefault="005D1A23"/>
    <w:p w14:paraId="3E65CAAE" w14:textId="7D04C199" w:rsidR="005D1A23" w:rsidRDefault="005D1A23">
      <w:r>
        <w:rPr>
          <w:rFonts w:hint="eastAsia"/>
        </w:rPr>
        <w:t>7,手动调整参数</w:t>
      </w:r>
    </w:p>
    <w:p w14:paraId="4FA41FEA" w14:textId="6C4A10F2" w:rsidR="000A7407" w:rsidRDefault="005D1A23">
      <w:r>
        <w:rPr>
          <w:noProof/>
        </w:rPr>
        <w:drawing>
          <wp:inline distT="0" distB="0" distL="0" distR="0" wp14:anchorId="3F799997" wp14:editId="02E5E084">
            <wp:extent cx="5274310" cy="3169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906" w14:textId="6E5C27C8" w:rsidR="005D1A23" w:rsidRDefault="005D1A23">
      <w:r>
        <w:rPr>
          <w:rFonts w:hint="eastAsia"/>
        </w:rPr>
        <w:t>测试</w:t>
      </w:r>
    </w:p>
    <w:p w14:paraId="76931348" w14:textId="433C5741" w:rsidR="005D1A23" w:rsidRDefault="005D1A23">
      <w:r>
        <w:rPr>
          <w:noProof/>
        </w:rPr>
        <w:drawing>
          <wp:inline distT="0" distB="0" distL="0" distR="0" wp14:anchorId="7AE99CBB" wp14:editId="7A0D5385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3273" w14:textId="0C585DD1" w:rsidR="00A56A8B" w:rsidRDefault="00A56A8B"/>
    <w:p w14:paraId="3513CE1A" w14:textId="2D69B605" w:rsidR="00A56A8B" w:rsidRDefault="00A56A8B">
      <w:r w:rsidRPr="00A56A8B">
        <w:rPr>
          <w:rFonts w:hint="eastAsia"/>
        </w:rPr>
        <w:t>回归模型是一个预测值的模型</w:t>
      </w:r>
      <w:r>
        <w:rPr>
          <w:rFonts w:hint="eastAsia"/>
        </w:rPr>
        <w:t>，</w:t>
      </w:r>
      <w:r w:rsidR="00B833F2">
        <w:t>返回的是值</w:t>
      </w:r>
      <w:r w:rsidR="00B833F2">
        <w:rPr>
          <w:rFonts w:hint="eastAsia"/>
        </w:rPr>
        <w:t>，</w:t>
      </w:r>
      <w:r w:rsidRPr="00A56A8B">
        <w:rPr>
          <w:rFonts w:hint="eastAsia"/>
        </w:rPr>
        <w:t>例如</w:t>
      </w:r>
      <w:r w:rsidRPr="00A56A8B">
        <w:t xml:space="preserve"> 4 -3 或 6.7</w:t>
      </w:r>
    </w:p>
    <w:p w14:paraId="55A5DFD6" w14:textId="40CA1E3C" w:rsidR="00A56A8B" w:rsidRDefault="00A56A8B">
      <w:r w:rsidRPr="00A56A8B">
        <w:rPr>
          <w:rFonts w:hint="eastAsia"/>
        </w:rPr>
        <w:t>分类问题主要用来确定状态</w:t>
      </w:r>
      <w:r w:rsidR="007E3DFC">
        <w:rPr>
          <w:rFonts w:hint="eastAsia"/>
        </w:rPr>
        <w:t>，</w:t>
      </w:r>
      <w:r w:rsidRPr="00A56A8B">
        <w:t xml:space="preserve"> </w:t>
      </w:r>
      <w:r w:rsidR="007E3DFC">
        <w:rPr>
          <w:rFonts w:hint="eastAsia"/>
        </w:rPr>
        <w:t>是状态</w:t>
      </w:r>
      <w:r w:rsidRPr="00A56A8B">
        <w:t>,例如 正/负 是/否 猫/狗</w:t>
      </w:r>
    </w:p>
    <w:p w14:paraId="2DEBCB4A" w14:textId="49E2A24F" w:rsidR="00A56A8B" w:rsidRDefault="00A56A8B" w:rsidP="00A56A8B">
      <w:pPr>
        <w:rPr>
          <w:rFonts w:hint="eastAsia"/>
        </w:rPr>
      </w:pPr>
      <w:bookmarkStart w:id="0" w:name="_GoBack"/>
      <w:bookmarkEnd w:id="0"/>
    </w:p>
    <w:p w14:paraId="16799508" w14:textId="51570FB3" w:rsidR="00A56A8B" w:rsidRDefault="00A56A8B">
      <w:pPr>
        <w:widowControl/>
        <w:jc w:val="left"/>
      </w:pPr>
      <w:r>
        <w:br w:type="page"/>
      </w:r>
    </w:p>
    <w:p w14:paraId="14021DEC" w14:textId="30429CAF" w:rsidR="00A56A8B" w:rsidRDefault="00A56A8B" w:rsidP="00A56A8B"/>
    <w:p w14:paraId="0681B706" w14:textId="1F3BB1F7" w:rsidR="00A56A8B" w:rsidRDefault="00A56A8B" w:rsidP="00A56A8B">
      <w:r>
        <w:rPr>
          <w:rFonts w:hint="eastAsia"/>
        </w:rPr>
        <w:t>模型评估</w:t>
      </w:r>
    </w:p>
    <w:p w14:paraId="502700E9" w14:textId="035ABC9F" w:rsidR="00A56A8B" w:rsidRDefault="00A56A8B" w:rsidP="00A56A8B"/>
    <w:p w14:paraId="4B02C84C" w14:textId="423DC43B" w:rsidR="00A56A8B" w:rsidRDefault="00A56A8B" w:rsidP="00A56A8B">
      <w:r>
        <w:rPr>
          <w:noProof/>
        </w:rPr>
        <w:drawing>
          <wp:inline distT="0" distB="0" distL="0" distR="0" wp14:anchorId="569DE3EC" wp14:editId="67E0C5BC">
            <wp:extent cx="5274310" cy="2643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0CBB" w14:textId="7396A2A6" w:rsidR="00A56A8B" w:rsidRDefault="00A56A8B" w:rsidP="00A56A8B">
      <w:pPr>
        <w:rPr>
          <w:rFonts w:hint="eastAsia"/>
        </w:rPr>
      </w:pPr>
      <w:r w:rsidRPr="00A56A8B">
        <w:rPr>
          <w:rFonts w:hint="eastAsia"/>
        </w:rPr>
        <w:t>左侧的模型比</w:t>
      </w:r>
      <w:r w:rsidRPr="00A56A8B">
        <w:t>,右边的模型要好,左侧模型的优点在于尽管它没有,完美拟合数据 但它的泛化能力比右边的好,这称为过拟合</w:t>
      </w:r>
    </w:p>
    <w:sectPr w:rsidR="00A5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5A3B" w14:textId="77777777" w:rsidR="00DE382D" w:rsidRDefault="00DE382D" w:rsidP="005D1A23">
      <w:r>
        <w:separator/>
      </w:r>
    </w:p>
  </w:endnote>
  <w:endnote w:type="continuationSeparator" w:id="0">
    <w:p w14:paraId="0609EF29" w14:textId="77777777" w:rsidR="00DE382D" w:rsidRDefault="00DE382D" w:rsidP="005D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F1718" w14:textId="77777777" w:rsidR="00DE382D" w:rsidRDefault="00DE382D" w:rsidP="005D1A23">
      <w:r>
        <w:separator/>
      </w:r>
    </w:p>
  </w:footnote>
  <w:footnote w:type="continuationSeparator" w:id="0">
    <w:p w14:paraId="4963F6CF" w14:textId="77777777" w:rsidR="00DE382D" w:rsidRDefault="00DE382D" w:rsidP="005D1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0C"/>
    <w:rsid w:val="000A7407"/>
    <w:rsid w:val="002E635A"/>
    <w:rsid w:val="005D1A23"/>
    <w:rsid w:val="00686D0C"/>
    <w:rsid w:val="007E3DFC"/>
    <w:rsid w:val="00A56A8B"/>
    <w:rsid w:val="00B2716E"/>
    <w:rsid w:val="00B833F2"/>
    <w:rsid w:val="00C430F5"/>
    <w:rsid w:val="00DE382D"/>
    <w:rsid w:val="00E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D6C8"/>
  <w15:chartTrackingRefBased/>
  <w15:docId w15:val="{938550DB-0961-4F02-B2E4-9D4811AA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2019-02-03T02:27:00Z</dcterms:created>
  <dcterms:modified xsi:type="dcterms:W3CDTF">2019-03-07T14:44:00Z</dcterms:modified>
</cp:coreProperties>
</file>