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E8A5" w14:textId="0DE914D6" w:rsidR="000A7407" w:rsidRPr="006E3986" w:rsidRDefault="003E3F38" w:rsidP="006E3986">
      <w:pPr>
        <w:jc w:val="center"/>
        <w:rPr>
          <w:b/>
          <w:bCs/>
          <w:sz w:val="36"/>
          <w:szCs w:val="36"/>
        </w:rPr>
      </w:pPr>
      <w:r w:rsidRPr="006E3986">
        <w:rPr>
          <w:rFonts w:hint="eastAsia"/>
          <w:b/>
          <w:bCs/>
          <w:sz w:val="36"/>
          <w:szCs w:val="36"/>
        </w:rPr>
        <w:t>操作系统导论</w:t>
      </w:r>
    </w:p>
    <w:p w14:paraId="41D10ED6" w14:textId="0C331152" w:rsidR="003E3F38" w:rsidRDefault="003E3F38"/>
    <w:p w14:paraId="1E2C27A5" w14:textId="782EEA67" w:rsidR="003E3F38" w:rsidRDefault="003E3F38" w:rsidP="00DC74A5">
      <w:pPr>
        <w:pStyle w:val="2"/>
      </w:pPr>
      <w:r>
        <w:rPr>
          <w:rFonts w:hint="eastAsia"/>
        </w:rPr>
        <w:t>1</w:t>
      </w:r>
      <w:r>
        <w:t>3</w:t>
      </w:r>
      <w:r w:rsidR="006E3986">
        <w:t>-</w:t>
      </w:r>
      <w:r w:rsidR="006E3986">
        <w:rPr>
          <w:rFonts w:hint="eastAsia"/>
        </w:rPr>
        <w:t>地址空间</w:t>
      </w:r>
    </w:p>
    <w:p w14:paraId="5388C01A" w14:textId="76289096" w:rsidR="003E3F38" w:rsidRDefault="006E3986">
      <w:r>
        <w:rPr>
          <w:noProof/>
        </w:rPr>
        <w:drawing>
          <wp:inline distT="0" distB="0" distL="0" distR="0" wp14:anchorId="3D3FEFF9" wp14:editId="3DF1892E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C108" w14:textId="3AE36E40" w:rsidR="006E3986" w:rsidRDefault="006E3986">
      <w:r>
        <w:rPr>
          <w:noProof/>
        </w:rPr>
        <w:drawing>
          <wp:inline distT="0" distB="0" distL="0" distR="0" wp14:anchorId="1F88497C" wp14:editId="7558FD05">
            <wp:extent cx="5274310" cy="1169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5867" w14:textId="2635547F" w:rsidR="006E3986" w:rsidRDefault="006E3986"/>
    <w:p w14:paraId="66F765D3" w14:textId="5BE67AD8" w:rsidR="00DC74A5" w:rsidRDefault="00DC74A5" w:rsidP="00DC74A5">
      <w:pPr>
        <w:pStyle w:val="2"/>
        <w:rPr>
          <w:rStyle w:val="20"/>
        </w:rPr>
      </w:pPr>
      <w:r>
        <w:rPr>
          <w:rFonts w:hint="eastAsia"/>
        </w:rPr>
        <w:t>1</w:t>
      </w:r>
      <w:r w:rsidRPr="00DC74A5">
        <w:rPr>
          <w:rStyle w:val="20"/>
        </w:rPr>
        <w:t>4-内存操作api</w:t>
      </w:r>
    </w:p>
    <w:p w14:paraId="34038EA8" w14:textId="03DC27C1" w:rsidR="00DE3581" w:rsidRDefault="00DE3581" w:rsidP="00DE3581">
      <w:r>
        <w:rPr>
          <w:noProof/>
        </w:rPr>
        <w:drawing>
          <wp:inline distT="0" distB="0" distL="0" distR="0" wp14:anchorId="6DEADF0C" wp14:editId="387FEA58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BBC1" w14:textId="3BD0A157" w:rsidR="00650FDB" w:rsidRDefault="00650FDB" w:rsidP="00650FDB">
      <w:pPr>
        <w:pStyle w:val="2"/>
      </w:pPr>
      <w:r>
        <w:rPr>
          <w:rFonts w:hint="eastAsia"/>
        </w:rPr>
        <w:t>1</w:t>
      </w:r>
      <w:r>
        <w:t>5-地址转换</w:t>
      </w:r>
    </w:p>
    <w:p w14:paraId="13F2E1EB" w14:textId="1419D1C9" w:rsidR="00650FDB" w:rsidRPr="00DE3581" w:rsidRDefault="00A333E2" w:rsidP="00DE3581">
      <w:r>
        <w:rPr>
          <w:rFonts w:hint="eastAsia"/>
        </w:rPr>
        <w:t>已看完</w:t>
      </w:r>
    </w:p>
    <w:sectPr w:rsidR="00650FDB" w:rsidRPr="00DE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31"/>
    <w:rsid w:val="000A7407"/>
    <w:rsid w:val="002E635A"/>
    <w:rsid w:val="003E3F38"/>
    <w:rsid w:val="00650FDB"/>
    <w:rsid w:val="006E3986"/>
    <w:rsid w:val="00A333E2"/>
    <w:rsid w:val="00B2716E"/>
    <w:rsid w:val="00C430F5"/>
    <w:rsid w:val="00D65A31"/>
    <w:rsid w:val="00DC74A5"/>
    <w:rsid w:val="00D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DD3E"/>
  <w15:chartTrackingRefBased/>
  <w15:docId w15:val="{320B2A43-A02F-4570-ABB6-1B99B53E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7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74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2023-06-01T02:51:00Z</dcterms:created>
  <dcterms:modified xsi:type="dcterms:W3CDTF">2023-06-02T03:16:00Z</dcterms:modified>
</cp:coreProperties>
</file>