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3E7E" w14:textId="59373027" w:rsidR="000A7407" w:rsidRDefault="000A7407"/>
    <w:p w14:paraId="781311D7" w14:textId="5FDA83E2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Lock</w:t>
      </w:r>
      <w:r>
        <w:rPr>
          <w:rFonts w:ascii="Verdana" w:hAnsi="Verdana" w:hint="eastAsia"/>
          <w:color w:val="353535"/>
          <w:sz w:val="33"/>
          <w:szCs w:val="33"/>
        </w:rPr>
        <w:t>（上</w:t>
      </w:r>
      <w:r>
        <w:rPr>
          <w:rFonts w:ascii="Verdana" w:hAnsi="Verdana"/>
          <w:color w:val="353535"/>
          <w:sz w:val="33"/>
          <w:szCs w:val="33"/>
        </w:rPr>
        <w:t>）</w:t>
      </w:r>
    </w:p>
    <w:p w14:paraId="5918D2F7" w14:textId="77777777" w:rsidR="008D3C4F" w:rsidRPr="008D3C4F" w:rsidRDefault="008D3C4F" w:rsidP="008D3C4F"/>
    <w:p w14:paraId="60325A17" w14:textId="0C1B6792" w:rsidR="00CB0D1E" w:rsidRPr="002533F9" w:rsidRDefault="00CB0D1E" w:rsidP="002533F9">
      <w:pPr>
        <w:pStyle w:val="2"/>
      </w:pPr>
      <w:r w:rsidRPr="002533F9">
        <w:t>L</w:t>
      </w:r>
      <w:r w:rsidRPr="002533F9">
        <w:rPr>
          <w:rFonts w:hint="eastAsia"/>
        </w:rPr>
        <w:t>ock</w:t>
      </w:r>
      <w:r w:rsidRPr="002533F9">
        <w:t>&amp;Condition</w:t>
      </w:r>
      <w:r w:rsidRPr="002533F9">
        <w:rPr>
          <w:rFonts w:hint="eastAsia"/>
        </w:rPr>
        <w:t>与</w:t>
      </w:r>
      <w:r w:rsidRPr="002533F9">
        <w:rPr>
          <w:shd w:val="clear" w:color="auto" w:fill="E8F2FE"/>
        </w:rPr>
        <w:t>synchronized</w:t>
      </w:r>
      <w:r w:rsidR="002533F9" w:rsidRPr="002533F9">
        <w:rPr>
          <w:rFonts w:hint="eastAsia"/>
          <w:shd w:val="clear" w:color="auto" w:fill="E8F2FE"/>
        </w:rPr>
        <w:t>的对比</w:t>
      </w:r>
    </w:p>
    <w:p w14:paraId="353F31F8" w14:textId="3B73AFF7" w:rsidR="00E2354A" w:rsidRPr="00CB0D1E" w:rsidRDefault="00E2354A" w:rsidP="008D3C4F">
      <w:pPr>
        <w:rPr>
          <w:color w:val="FF0000"/>
        </w:rPr>
      </w:pPr>
      <w:r w:rsidRPr="00CB0D1E">
        <w:rPr>
          <w:color w:val="FF0000"/>
        </w:rPr>
        <w:t>并发包</w:t>
      </w:r>
      <w:r w:rsidR="00CB0D1E" w:rsidRPr="00CB0D1E">
        <w:rPr>
          <w:rFonts w:hint="eastAsia"/>
          <w:color w:val="FF0000"/>
        </w:rPr>
        <w:t>其实就是</w:t>
      </w:r>
      <w:r w:rsidRPr="00CB0D1E">
        <w:rPr>
          <w:color w:val="FF0000"/>
        </w:rPr>
        <w:t>管程</w:t>
      </w:r>
      <w:r w:rsidR="00CB0D1E" w:rsidRPr="00CB0D1E">
        <w:rPr>
          <w:rFonts w:hint="eastAsia"/>
          <w:color w:val="FF0000"/>
        </w:rPr>
        <w:t>的另一种实现方式</w:t>
      </w:r>
    </w:p>
    <w:p w14:paraId="6A95D527" w14:textId="4A82A582" w:rsidR="00E2354A" w:rsidRDefault="00E2354A">
      <w:r>
        <w:rPr>
          <w:noProof/>
        </w:rPr>
        <w:drawing>
          <wp:inline distT="0" distB="0" distL="0" distR="0" wp14:anchorId="4DB49B7C" wp14:editId="7209B817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A15" w14:textId="2C7DA41A" w:rsidR="00CB0D1E" w:rsidRDefault="00CB0D1E">
      <w:r>
        <w:rPr>
          <w:noProof/>
        </w:rPr>
        <w:drawing>
          <wp:inline distT="0" distB="0" distL="0" distR="0" wp14:anchorId="6B0D571A" wp14:editId="7BEFD963">
            <wp:extent cx="5127353" cy="131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1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6" w14:textId="77777777" w:rsidR="00E2354A" w:rsidRDefault="00E2354A" w:rsidP="00E2354A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再造管程的理由</w:t>
      </w:r>
    </w:p>
    <w:p w14:paraId="33AD3C80" w14:textId="0538FF9F" w:rsidR="00E2354A" w:rsidRDefault="00B52387">
      <w:r>
        <w:rPr>
          <w:noProof/>
        </w:rPr>
        <w:drawing>
          <wp:inline distT="0" distB="0" distL="0" distR="0" wp14:anchorId="70339E24" wp14:editId="13FD59B0">
            <wp:extent cx="4768124" cy="2743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549" cy="27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D8" w14:textId="69FA0C3A" w:rsidR="00B709B8" w:rsidRDefault="00B709B8">
      <w:r>
        <w:rPr>
          <w:noProof/>
        </w:rPr>
        <w:lastRenderedPageBreak/>
        <w:drawing>
          <wp:inline distT="0" distB="0" distL="0" distR="0" wp14:anchorId="18D658A3" wp14:editId="6C3241DE">
            <wp:extent cx="4588510" cy="1811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602" cy="1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FE96" w14:textId="66C00544" w:rsidR="00B709B8" w:rsidRDefault="00B709B8">
      <w:r>
        <w:rPr>
          <w:noProof/>
        </w:rPr>
        <w:drawing>
          <wp:inline distT="0" distB="0" distL="0" distR="0" wp14:anchorId="73F8CE72" wp14:editId="3C1137E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A" w14:textId="77777777" w:rsidR="007A5A5F" w:rsidRDefault="007A5A5F"/>
    <w:p w14:paraId="1464F8C4" w14:textId="1AA56FC3" w:rsidR="007A5A5F" w:rsidRPr="007A5A5F" w:rsidRDefault="007A5A5F" w:rsidP="007A5A5F">
      <w:pPr>
        <w:pStyle w:val="2"/>
      </w:pPr>
      <w:r>
        <w:t>如何保证可见性</w:t>
      </w:r>
    </w:p>
    <w:p w14:paraId="139B1725" w14:textId="7E0152B4" w:rsidR="007A5A5F" w:rsidRDefault="007A5A5F">
      <w:r>
        <w:rPr>
          <w:noProof/>
        </w:rPr>
        <w:drawing>
          <wp:inline distT="0" distB="0" distL="0" distR="0" wp14:anchorId="13CEBEE0" wp14:editId="5A44E549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C75" w14:textId="7D111379" w:rsidR="007A5A5F" w:rsidRDefault="007A5A5F">
      <w:r>
        <w:rPr>
          <w:noProof/>
        </w:rPr>
        <w:drawing>
          <wp:inline distT="0" distB="0" distL="0" distR="0" wp14:anchorId="1325057E" wp14:editId="7BAFAF7E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0C5" w14:textId="77F1C2A8" w:rsidR="007A5A5F" w:rsidRDefault="007A5A5F">
      <w:r>
        <w:rPr>
          <w:noProof/>
        </w:rPr>
        <w:lastRenderedPageBreak/>
        <w:drawing>
          <wp:inline distT="0" distB="0" distL="0" distR="0" wp14:anchorId="48EC5B2E" wp14:editId="419E9CC7">
            <wp:extent cx="5274310" cy="3489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EFF" w14:textId="51F32467" w:rsidR="007938EE" w:rsidRPr="007938EE" w:rsidRDefault="007938EE" w:rsidP="007938EE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什么是可重入锁</w:t>
      </w:r>
    </w:p>
    <w:p w14:paraId="6B625EAB" w14:textId="77C8538D" w:rsidR="007938EE" w:rsidRDefault="007938EE">
      <w:r>
        <w:rPr>
          <w:noProof/>
        </w:rPr>
        <w:drawing>
          <wp:inline distT="0" distB="0" distL="0" distR="0" wp14:anchorId="6CFB112B" wp14:editId="17782A0C">
            <wp:extent cx="5274310" cy="118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F5B" w14:textId="12B6036D" w:rsidR="007938EE" w:rsidRDefault="007938EE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7E44186" wp14:editId="4F15CD28">
            <wp:extent cx="1489555" cy="27787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989" cy="27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58">
        <w:rPr>
          <w:noProof/>
        </w:rPr>
        <w:lastRenderedPageBreak/>
        <w:drawing>
          <wp:inline distT="0" distB="0" distL="0" distR="0" wp14:anchorId="69165B52" wp14:editId="7253C4E9">
            <wp:extent cx="5274310" cy="1072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BE9" w14:textId="666D953E" w:rsidR="007D1358" w:rsidRDefault="007D1358" w:rsidP="007D1358">
      <w:pPr>
        <w:pStyle w:val="2"/>
      </w:pPr>
      <w:r>
        <w:rPr>
          <w:rFonts w:hint="eastAsia"/>
        </w:rPr>
        <w:t>实践准则</w:t>
      </w:r>
    </w:p>
    <w:p w14:paraId="4BDC1D84" w14:textId="17319429" w:rsidR="007D1358" w:rsidRDefault="007D1358">
      <w:r>
        <w:rPr>
          <w:noProof/>
        </w:rPr>
        <w:drawing>
          <wp:inline distT="0" distB="0" distL="0" distR="0" wp14:anchorId="58C58EF4" wp14:editId="045131A3">
            <wp:extent cx="5274310" cy="1756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6D3" w14:textId="786003C0" w:rsidR="008D3C4F" w:rsidRDefault="008D3C4F"/>
    <w:p w14:paraId="7DCD9B76" w14:textId="5D025A54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Condition</w:t>
      </w:r>
      <w:r>
        <w:rPr>
          <w:rFonts w:ascii="Verdana" w:hAnsi="Verdana"/>
          <w:color w:val="353535"/>
          <w:sz w:val="33"/>
          <w:szCs w:val="33"/>
        </w:rPr>
        <w:t>（下）</w:t>
      </w:r>
    </w:p>
    <w:p w14:paraId="41B7CFAD" w14:textId="2C7DF20B" w:rsidR="008A5BA3" w:rsidRDefault="008A5BA3" w:rsidP="008A5BA3">
      <w:pPr>
        <w:rPr>
          <w:shd w:val="clear" w:color="auto" w:fill="FFFFFF"/>
        </w:rPr>
      </w:pPr>
    </w:p>
    <w:p w14:paraId="0BDA4219" w14:textId="52865F54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同步与异步</w:t>
      </w:r>
    </w:p>
    <w:p w14:paraId="772A6D97" w14:textId="4483821B" w:rsidR="008A5BA3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C216C2" wp14:editId="3AF783A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2C4" w14:textId="26390750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581AE" wp14:editId="75F22AC7">
            <wp:extent cx="5274310" cy="1424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C81" w14:textId="3BB54E5F" w:rsidR="00D46509" w:rsidRDefault="00D46509" w:rsidP="008A5BA3">
      <w:pPr>
        <w:rPr>
          <w:shd w:val="clear" w:color="auto" w:fill="FFFFFF"/>
        </w:rPr>
      </w:pPr>
    </w:p>
    <w:p w14:paraId="358C74E5" w14:textId="2E8BED96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Lock</w:t>
      </w:r>
      <w:r>
        <w:rPr>
          <w:shd w:val="clear" w:color="auto" w:fill="FFFFFF"/>
        </w:rPr>
        <w:t>&amp;Condition</w:t>
      </w:r>
      <w:r>
        <w:rPr>
          <w:rFonts w:hint="eastAsia"/>
          <w:shd w:val="clear" w:color="auto" w:fill="FFFFFF"/>
        </w:rPr>
        <w:t>总结</w:t>
      </w:r>
    </w:p>
    <w:p w14:paraId="0CC44058" w14:textId="72203661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700EB5" wp14:editId="6903D282">
            <wp:extent cx="52743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1D">
        <w:rPr>
          <w:shd w:val="clear" w:color="auto" w:fill="FFFFFF"/>
        </w:rPr>
        <w:t xml:space="preserve"> </w:t>
      </w:r>
      <w:r w:rsidR="00A4201D">
        <w:rPr>
          <w:rStyle w:val="a5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lastRenderedPageBreak/>
        <w:t>所谓可重入锁，顾名思义，指的是线程可以重复获取同一把锁</w:t>
      </w:r>
      <w:r w:rsidR="00A4201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4EF96116" w14:textId="500E726A" w:rsidR="00D46509" w:rsidRDefault="00D46509" w:rsidP="008A5BA3">
      <w:pPr>
        <w:rPr>
          <w:shd w:val="clear" w:color="auto" w:fill="FFFFFF"/>
        </w:rPr>
      </w:pPr>
    </w:p>
    <w:p w14:paraId="55483C26" w14:textId="77777777" w:rsidR="00D46509" w:rsidRDefault="00D46509" w:rsidP="008A5BA3">
      <w:pPr>
        <w:rPr>
          <w:shd w:val="clear" w:color="auto" w:fill="FFFFFF"/>
        </w:rPr>
      </w:pPr>
    </w:p>
    <w:p w14:paraId="73C46723" w14:textId="77777777" w:rsidR="00D46509" w:rsidRDefault="00D46509" w:rsidP="008A5BA3">
      <w:pPr>
        <w:rPr>
          <w:shd w:val="clear" w:color="auto" w:fill="FFFFFF"/>
        </w:rPr>
      </w:pPr>
    </w:p>
    <w:p w14:paraId="167CDA8F" w14:textId="52AFAC2D" w:rsidR="008D3C4F" w:rsidRDefault="00D46509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5BA3">
        <w:rPr>
          <w:rFonts w:hint="eastAsia"/>
          <w:shd w:val="clear" w:color="auto" w:fill="FFFFFF"/>
        </w:rPr>
        <w:t>Lock&amp;Condition 是管程的一种实现，所以能否用好 Lock 和 Condition 要看你对管程模型理解得怎么样。</w:t>
      </w:r>
    </w:p>
    <w:p w14:paraId="1260D6F3" w14:textId="2822F53B" w:rsidR="008A5BA3" w:rsidRDefault="008A5BA3" w:rsidP="008A5BA3">
      <w:pPr>
        <w:rPr>
          <w:shd w:val="clear" w:color="auto" w:fill="FFFFFF"/>
        </w:rPr>
      </w:pPr>
    </w:p>
    <w:p w14:paraId="6026A0D0" w14:textId="1C166D9D" w:rsidR="008A5BA3" w:rsidRDefault="008A5BA3" w:rsidP="008A5BA3">
      <w:pPr>
        <w:pStyle w:val="a4"/>
      </w:pPr>
      <w:r>
        <w:tab/>
      </w:r>
      <w:hyperlink r:id="rId20" w:history="1">
        <w:r w:rsidRPr="008A5BA3">
          <w:rPr>
            <w:rFonts w:hint="eastAsia"/>
          </w:rPr>
          <w:t>《Java 并发编程的艺术》</w:t>
        </w:r>
      </w:hyperlink>
      <w:r w:rsidRPr="008A5BA3">
        <w:rPr>
          <w:rFonts w:hint="eastAsia"/>
        </w:rPr>
        <w:t>一书的第 5 章</w:t>
      </w:r>
      <w:r w:rsidRPr="00C06F15">
        <w:rPr>
          <w:rFonts w:hint="eastAsia"/>
          <w:color w:val="FF0000"/>
        </w:rPr>
        <w:t>《Java 中的锁》</w:t>
      </w:r>
      <w:r w:rsidRPr="008A5BA3">
        <w:rPr>
          <w:rFonts w:hint="eastAsia"/>
        </w:rPr>
        <w:t>，里面详细介绍了实现原理，我觉得写得非常好。</w:t>
      </w:r>
    </w:p>
    <w:p w14:paraId="6A8AD804" w14:textId="6B8DF063" w:rsidR="008A5BA3" w:rsidRDefault="008A5BA3" w:rsidP="008A5BA3">
      <w:pPr>
        <w:pStyle w:val="a4"/>
      </w:pPr>
    </w:p>
    <w:p w14:paraId="3F4BE520" w14:textId="35C6EE59" w:rsidR="008A5BA3" w:rsidRDefault="008A5BA3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Lock&amp;Condition 实现的管程相对于 synchronized 实现的管程来说更加灵活、功能也更丰富。</w:t>
      </w:r>
    </w:p>
    <w:p w14:paraId="2BB2A98B" w14:textId="001F11D7" w:rsidR="00D14595" w:rsidRDefault="00D14595" w:rsidP="008A5BA3">
      <w:pPr>
        <w:rPr>
          <w:shd w:val="clear" w:color="auto" w:fill="FFFFFF"/>
        </w:rPr>
      </w:pPr>
    </w:p>
    <w:p w14:paraId="2E5BF9E4" w14:textId="77777777" w:rsidR="00D14595" w:rsidRDefault="00D14595" w:rsidP="00D14595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16 | Semaphore</w:t>
      </w:r>
      <w:r>
        <w:rPr>
          <w:rFonts w:ascii="Verdana" w:hAnsi="Verdana"/>
          <w:color w:val="353535"/>
          <w:sz w:val="33"/>
          <w:szCs w:val="33"/>
        </w:rPr>
        <w:t>：如何快速实现一个限流器？</w:t>
      </w:r>
    </w:p>
    <w:p w14:paraId="42FC1E80" w14:textId="19A1EE35" w:rsidR="00D14595" w:rsidRDefault="00D14595" w:rsidP="008A5BA3">
      <w:r>
        <w:rPr>
          <w:noProof/>
        </w:rPr>
        <w:drawing>
          <wp:inline distT="0" distB="0" distL="0" distR="0" wp14:anchorId="3921B737" wp14:editId="0DEEB4FC">
            <wp:extent cx="5274310" cy="72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BE" w14:textId="5DA56F8C" w:rsidR="00D14595" w:rsidRDefault="00D14595" w:rsidP="008A5BA3">
      <w:r>
        <w:rPr>
          <w:noProof/>
        </w:rPr>
        <w:drawing>
          <wp:inline distT="0" distB="0" distL="0" distR="0" wp14:anchorId="1B84A3E2" wp14:editId="43318418">
            <wp:extent cx="5274310" cy="993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E1A" w14:textId="474EC281" w:rsidR="00D14595" w:rsidRDefault="00D14595" w:rsidP="008A5BA3">
      <w:r>
        <w:rPr>
          <w:noProof/>
        </w:rPr>
        <w:drawing>
          <wp:inline distT="0" distB="0" distL="0" distR="0" wp14:anchorId="5B7DD3EB" wp14:editId="70079A28">
            <wp:extent cx="1648369" cy="1545137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432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15C59C" wp14:editId="443E5721">
            <wp:extent cx="3249386" cy="159065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154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839" w14:textId="1ABCA9FC" w:rsidR="000C5C28" w:rsidRPr="00FE4FC9" w:rsidRDefault="00FE4FC9" w:rsidP="00FE4FC9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lastRenderedPageBreak/>
        <w:t>如何使用信号量</w:t>
      </w:r>
    </w:p>
    <w:p w14:paraId="6323DF96" w14:textId="1F147759" w:rsidR="000C5C28" w:rsidRDefault="00FE4FC9" w:rsidP="008A5BA3">
      <w:r>
        <w:rPr>
          <w:noProof/>
        </w:rPr>
        <w:drawing>
          <wp:inline distT="0" distB="0" distL="0" distR="0" wp14:anchorId="214C3E23" wp14:editId="32551E32">
            <wp:extent cx="3508936" cy="1449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064" cy="15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B9">
        <w:rPr>
          <w:noProof/>
        </w:rPr>
        <w:drawing>
          <wp:inline distT="0" distB="0" distL="0" distR="0" wp14:anchorId="6F335B6F" wp14:editId="41959462">
            <wp:extent cx="1681843" cy="270409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0105" cy="2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53E" w14:textId="77777777" w:rsidR="00ED0DCB" w:rsidRDefault="00FE4FC9" w:rsidP="00FE4FC9">
      <w:r>
        <w:rPr>
          <w:rFonts w:hint="eastAsia"/>
        </w:rPr>
        <w:t>下面我们再来分析一下，信号量是如何保证互斥的。</w:t>
      </w:r>
    </w:p>
    <w:p w14:paraId="68AE944D" w14:textId="77777777" w:rsidR="00ED0DCB" w:rsidRDefault="00ED0DCB" w:rsidP="00FE4FC9"/>
    <w:p w14:paraId="34B87342" w14:textId="1F1649A6" w:rsidR="00FE4FC9" w:rsidRDefault="00FE4FC9" w:rsidP="00FE4FC9">
      <w:r>
        <w:rPr>
          <w:rFonts w:hint="eastAsia"/>
        </w:rPr>
        <w:t>假设两个线程</w:t>
      </w:r>
      <w:r>
        <w:t xml:space="preserve"> T1 和 T2 同时访问 addOne() 方法，当它们同时调用 acquire() 的时候，由于 acquire() 是一个原子操作，所以只能有一个线程（假设 T1）把信号量里的计数器减为 0，另外一个线程（T2）则是将计数器减为 -1。</w:t>
      </w:r>
    </w:p>
    <w:p w14:paraId="20F88AAE" w14:textId="77777777" w:rsidR="00FE4FC9" w:rsidRDefault="00FE4FC9" w:rsidP="00FE4FC9">
      <w:r>
        <w:tab/>
        <w:t>对于线程 T1，</w:t>
      </w:r>
      <w:r>
        <w:rPr>
          <w:rFonts w:hint="eastAsia"/>
        </w:rPr>
        <w:t xml:space="preserve"> </w:t>
      </w:r>
      <w:r>
        <w:t>信号量里面的计数器的值是 0，</w:t>
      </w:r>
      <w:r w:rsidRPr="0017671F">
        <w:rPr>
          <w:color w:val="FF0000"/>
        </w:rPr>
        <w:t>大于等于 0</w:t>
      </w:r>
      <w:r>
        <w:t xml:space="preserve">，所以线程 </w:t>
      </w:r>
      <w:r w:rsidRPr="00FE4FC9">
        <w:rPr>
          <w:highlight w:val="yellow"/>
        </w:rPr>
        <w:t>T1 会继续执行</w:t>
      </w:r>
      <w:r>
        <w:t>；</w:t>
      </w:r>
      <w:r>
        <w:tab/>
        <w:t>对于线程 T2，信号量里面的计数器的值是 -1，</w:t>
      </w:r>
      <w:r w:rsidRPr="0017671F">
        <w:rPr>
          <w:color w:val="FF0000"/>
        </w:rPr>
        <w:t>小于 0</w:t>
      </w:r>
      <w:r>
        <w:t>，按照信号量模型里对 down()</w:t>
      </w:r>
    </w:p>
    <w:p w14:paraId="61BDE3E2" w14:textId="4EDC4A2A" w:rsidR="00FE4FC9" w:rsidRDefault="00FE4FC9" w:rsidP="00FE4FC9">
      <w:r>
        <w:t xml:space="preserve">                 操作的描述，</w:t>
      </w:r>
      <w:r w:rsidRPr="00FE4FC9">
        <w:rPr>
          <w:highlight w:val="yellow"/>
        </w:rPr>
        <w:t>线程 T2 将被阻塞</w:t>
      </w:r>
      <w:r>
        <w:rPr>
          <w:rFonts w:hint="eastAsia"/>
        </w:rPr>
        <w:t>。</w:t>
      </w:r>
    </w:p>
    <w:p w14:paraId="7463C4DA" w14:textId="3B9F1A3A" w:rsidR="00FE4FC9" w:rsidRDefault="00FE4FC9" w:rsidP="00FE4FC9">
      <w:r>
        <w:rPr>
          <w:rFonts w:hint="eastAsia"/>
        </w:rPr>
        <w:t>所以此时只有线程</w:t>
      </w:r>
      <w:r>
        <w:t xml:space="preserve"> T1 会进入临界区执行count+=1；。</w:t>
      </w:r>
    </w:p>
    <w:p w14:paraId="3283D3DC" w14:textId="77777777" w:rsidR="00FE4FC9" w:rsidRDefault="00FE4FC9" w:rsidP="00FE4FC9"/>
    <w:p w14:paraId="0CAAD54B" w14:textId="77777777" w:rsidR="00FE4FC9" w:rsidRDefault="00FE4FC9" w:rsidP="00FE4FC9">
      <w:r>
        <w:rPr>
          <w:rFonts w:hint="eastAsia"/>
        </w:rPr>
        <w:t>当线程</w:t>
      </w:r>
      <w:r>
        <w:t xml:space="preserve"> T1 执行 release() 操作，也就是 up() 操作的时候，信号量里计数器的值是 -1，</w:t>
      </w:r>
      <w:r w:rsidRPr="00FE4FC9">
        <w:rPr>
          <w:highlight w:val="yellow"/>
        </w:rPr>
        <w:t>加 1 之后的值是 0，小于等于 0</w:t>
      </w:r>
      <w:r>
        <w:t xml:space="preserve">，按照信号量模型里对 up() 操作的描述，此时等待队列中的 </w:t>
      </w:r>
      <w:r w:rsidRPr="00FE4FC9">
        <w:rPr>
          <w:color w:val="FF0000"/>
        </w:rPr>
        <w:t>T2 将会被唤醒</w:t>
      </w:r>
      <w:r>
        <w:t>。</w:t>
      </w:r>
    </w:p>
    <w:p w14:paraId="4C6035A2" w14:textId="27124F9C" w:rsidR="00FE4FC9" w:rsidRDefault="00FE4FC9" w:rsidP="00FE4FC9">
      <w:r>
        <w:tab/>
        <w:t>于是 T2 在 T1 执行完临界区代码之后才获得了进入临界区执行的机会，从而保证了互斥性。</w:t>
      </w:r>
    </w:p>
    <w:p w14:paraId="0484E160" w14:textId="78C6E136" w:rsidR="007A1A37" w:rsidRDefault="007A1A37" w:rsidP="00FE4FC9"/>
    <w:p w14:paraId="00BABD72" w14:textId="17027663" w:rsidR="007A1A37" w:rsidRDefault="007A1A37" w:rsidP="00FE4FC9"/>
    <w:p w14:paraId="51DAF9D9" w14:textId="77777777" w:rsidR="007A1A37" w:rsidRDefault="007A1A37" w:rsidP="007A1A37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17 | ReadWriteLock</w:t>
      </w:r>
      <w:r>
        <w:rPr>
          <w:rFonts w:ascii="Verdana" w:hAnsi="Verdana"/>
          <w:color w:val="353535"/>
          <w:sz w:val="33"/>
          <w:szCs w:val="33"/>
        </w:rPr>
        <w:t>：如何快速实现一个完备的缓存？</w:t>
      </w:r>
    </w:p>
    <w:p w14:paraId="1994A190" w14:textId="3C5CFCBE" w:rsidR="008F074A" w:rsidRDefault="008F074A" w:rsidP="008F074A">
      <w:pPr>
        <w:pStyle w:val="2"/>
      </w:pPr>
      <w:r>
        <w:rPr>
          <w:rFonts w:hint="eastAsia"/>
        </w:rPr>
        <w:lastRenderedPageBreak/>
        <w:t>读写锁原理</w:t>
      </w:r>
    </w:p>
    <w:p w14:paraId="6B66CA04" w14:textId="5CA3F902" w:rsidR="007A1A37" w:rsidRDefault="00F71DB6" w:rsidP="00FE4FC9">
      <w:r>
        <w:rPr>
          <w:noProof/>
        </w:rPr>
        <w:drawing>
          <wp:inline distT="0" distB="0" distL="0" distR="0" wp14:anchorId="142E6176" wp14:editId="65774C7E">
            <wp:extent cx="4362928" cy="14586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028" cy="14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993" w14:textId="026E4107" w:rsidR="006E4A97" w:rsidRDefault="006E4A97" w:rsidP="00FE4FC9">
      <w:r>
        <w:rPr>
          <w:noProof/>
        </w:rPr>
        <w:drawing>
          <wp:inline distT="0" distB="0" distL="0" distR="0" wp14:anchorId="5AC149D6" wp14:editId="14BAD958">
            <wp:extent cx="4321629" cy="400112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257" cy="4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0FD" w14:textId="2D9DD262" w:rsidR="007A1A37" w:rsidRDefault="00F71DB6" w:rsidP="00FE4FC9">
      <w:r>
        <w:rPr>
          <w:noProof/>
        </w:rPr>
        <w:drawing>
          <wp:inline distT="0" distB="0" distL="0" distR="0" wp14:anchorId="63987331" wp14:editId="413CA1A8">
            <wp:extent cx="3870053" cy="191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393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BBA" w14:textId="77777777" w:rsidR="00C510F9" w:rsidRDefault="00C510F9" w:rsidP="00FE4FC9"/>
    <w:p w14:paraId="06D560F7" w14:textId="338BE266" w:rsidR="00C510F9" w:rsidRPr="00C510F9" w:rsidRDefault="00C510F9" w:rsidP="00FE4FC9">
      <w:pPr>
        <w:rPr>
          <w:color w:val="FF0000"/>
        </w:rPr>
      </w:pPr>
      <w:r w:rsidRPr="00C510F9">
        <w:rPr>
          <w:rFonts w:hint="eastAsia"/>
          <w:color w:val="FF0000"/>
          <w:highlight w:val="yellow"/>
        </w:rPr>
        <w:t>也就是说</w:t>
      </w:r>
      <w:r>
        <w:rPr>
          <w:rFonts w:hint="eastAsia"/>
          <w:color w:val="FF0000"/>
          <w:highlight w:val="yellow"/>
        </w:rPr>
        <w:t xml:space="preserve"> </w:t>
      </w:r>
      <w:r w:rsidRPr="00C510F9">
        <w:rPr>
          <w:rFonts w:hint="eastAsia"/>
          <w:b/>
          <w:bCs/>
          <w:color w:val="FF0000"/>
          <w:highlight w:val="yellow"/>
        </w:rPr>
        <w:t>读锁与写锁</w:t>
      </w:r>
      <w:r>
        <w:rPr>
          <w:rFonts w:hint="eastAsia"/>
          <w:b/>
          <w:bCs/>
          <w:color w:val="FF0000"/>
          <w:highlight w:val="yellow"/>
        </w:rPr>
        <w:t>是</w:t>
      </w:r>
      <w:r w:rsidRPr="00C510F9">
        <w:rPr>
          <w:rFonts w:hint="eastAsia"/>
          <w:b/>
          <w:bCs/>
          <w:color w:val="FF0000"/>
          <w:highlight w:val="yellow"/>
        </w:rPr>
        <w:t>互斥的</w:t>
      </w:r>
    </w:p>
    <w:p w14:paraId="49141BA4" w14:textId="79A83722" w:rsidR="008F074A" w:rsidRDefault="008F074A" w:rsidP="008F074A">
      <w:pPr>
        <w:pStyle w:val="2"/>
      </w:pPr>
      <w:r>
        <w:rPr>
          <w:rFonts w:hint="eastAsia"/>
        </w:rPr>
        <w:lastRenderedPageBreak/>
        <w:t>锁的升级</w:t>
      </w:r>
    </w:p>
    <w:p w14:paraId="5B63F4D7" w14:textId="5294FFB3" w:rsidR="006E4A97" w:rsidRDefault="008F074A" w:rsidP="00FE4FC9">
      <w:r>
        <w:rPr>
          <w:noProof/>
        </w:rPr>
        <w:drawing>
          <wp:inline distT="0" distB="0" distL="0" distR="0" wp14:anchorId="19CE1409" wp14:editId="60C7E6A8">
            <wp:extent cx="4240167" cy="3069603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646" cy="30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9C2" w14:textId="4557F9A1" w:rsidR="008F074A" w:rsidRDefault="008F074A" w:rsidP="00FE4FC9">
      <w:r>
        <w:rPr>
          <w:noProof/>
        </w:rPr>
        <w:drawing>
          <wp:inline distT="0" distB="0" distL="0" distR="0" wp14:anchorId="7E9724D6" wp14:editId="72E104F9">
            <wp:extent cx="4125686" cy="7664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726" cy="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135" w14:textId="220BD625" w:rsidR="008F074A" w:rsidRDefault="008F074A" w:rsidP="008F074A">
      <w:pPr>
        <w:pStyle w:val="2"/>
      </w:pPr>
      <w:r>
        <w:rPr>
          <w:rFonts w:hint="eastAsia"/>
        </w:rPr>
        <w:lastRenderedPageBreak/>
        <w:t>锁降级</w:t>
      </w:r>
    </w:p>
    <w:p w14:paraId="5B106D14" w14:textId="78F58B45" w:rsidR="008F074A" w:rsidRDefault="00070149" w:rsidP="00FE4FC9">
      <w:r>
        <w:rPr>
          <w:noProof/>
        </w:rPr>
        <w:drawing>
          <wp:inline distT="0" distB="0" distL="0" distR="0" wp14:anchorId="72920088" wp14:editId="30DECB77">
            <wp:extent cx="1784149" cy="367900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040" cy="3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807" w14:textId="5CC2BF62" w:rsidR="00C20F8F" w:rsidRDefault="00C20F8F" w:rsidP="00FE4FC9"/>
    <w:p w14:paraId="33B09703" w14:textId="77777777" w:rsidR="00C20F8F" w:rsidRDefault="00C20F8F" w:rsidP="00C20F8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18 | StampedLock</w:t>
      </w:r>
      <w:r>
        <w:rPr>
          <w:rFonts w:ascii="Verdana" w:hAnsi="Verdana"/>
          <w:color w:val="353535"/>
          <w:sz w:val="33"/>
          <w:szCs w:val="33"/>
        </w:rPr>
        <w:t>：有没有比读写锁更快的锁？</w:t>
      </w:r>
    </w:p>
    <w:p w14:paraId="363502C5" w14:textId="406CF382" w:rsidR="00C20F8F" w:rsidRDefault="00C20F8F" w:rsidP="00FE4FC9">
      <w:r>
        <w:rPr>
          <w:noProof/>
        </w:rPr>
        <w:drawing>
          <wp:inline distT="0" distB="0" distL="0" distR="0" wp14:anchorId="2EC68BCF" wp14:editId="3D8E0094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203" w14:textId="50857DBD" w:rsidR="00C20F8F" w:rsidRDefault="00C20F8F" w:rsidP="00FE4FC9"/>
    <w:p w14:paraId="2C35A5FC" w14:textId="4F58C3B6" w:rsidR="00C20F8F" w:rsidRDefault="00C20F8F" w:rsidP="00C20F8F">
      <w:pPr>
        <w:pStyle w:val="2"/>
      </w:pPr>
      <w:r>
        <w:rPr>
          <w:rFonts w:hint="eastAsia"/>
        </w:rPr>
        <w:t>与读写锁的区别</w:t>
      </w:r>
    </w:p>
    <w:p w14:paraId="12FE0A7F" w14:textId="11102A91" w:rsidR="00C20F8F" w:rsidRDefault="00C20F8F" w:rsidP="00C20F8F">
      <w:r w:rsidRPr="00235A18">
        <w:rPr>
          <w:rFonts w:hint="eastAsia"/>
          <w:color w:val="FF0000"/>
        </w:rPr>
        <w:t>使用上</w:t>
      </w:r>
      <w:r w:rsidRPr="00235A18">
        <w:rPr>
          <w:color w:val="FF0000"/>
        </w:rPr>
        <w:t xml:space="preserve"> StampedLock 和ReadWriteLock 有哪些区别</w:t>
      </w:r>
      <w:r>
        <w:t>。</w:t>
      </w:r>
    </w:p>
    <w:p w14:paraId="315B60FA" w14:textId="3373615F" w:rsidR="00C20F8F" w:rsidRDefault="00C20F8F" w:rsidP="00C20F8F">
      <w:r>
        <w:tab/>
        <w:t>ReadWriteLock 支持两种模式：一种是读锁，一种是写锁。而 StampedLock 支持三种模式，分别是：</w:t>
      </w:r>
      <w:r w:rsidRPr="00235A18">
        <w:rPr>
          <w:b/>
          <w:bCs/>
          <w:highlight w:val="yellow"/>
        </w:rPr>
        <w:t>写锁、悲观读锁和乐观读</w:t>
      </w:r>
      <w:r>
        <w:t>。</w:t>
      </w:r>
    </w:p>
    <w:p w14:paraId="48FD2B4F" w14:textId="77777777" w:rsidR="00C20F8F" w:rsidRDefault="00C20F8F" w:rsidP="00C20F8F"/>
    <w:p w14:paraId="6C835433" w14:textId="51E7E1F3" w:rsidR="00C20F8F" w:rsidRDefault="00C20F8F" w:rsidP="00C20F8F">
      <w:r>
        <w:tab/>
      </w:r>
      <w:r w:rsidRPr="00C20F8F">
        <w:rPr>
          <w:rFonts w:hint="eastAsia"/>
          <w:b/>
          <w:bCs/>
        </w:rPr>
        <w:t>相同点时</w:t>
      </w:r>
      <w:r>
        <w:rPr>
          <w:rFonts w:hint="eastAsia"/>
        </w:rPr>
        <w:t>：</w:t>
      </w:r>
      <w:r>
        <w:t>写锁、悲观读锁的语义和 ReadWriteLock 的写锁、读锁的语义非常类似，允许多个线程同时获取悲观读锁，但是只允许一个线程获取写锁，写锁和悲观读锁是互斥的。</w:t>
      </w:r>
    </w:p>
    <w:p w14:paraId="5643DE21" w14:textId="77777777" w:rsidR="00C20F8F" w:rsidRDefault="00C20F8F" w:rsidP="00C20F8F"/>
    <w:p w14:paraId="42858210" w14:textId="47D40F0E" w:rsidR="00C20F8F" w:rsidRDefault="00C20F8F" w:rsidP="00C20F8F">
      <w:r>
        <w:tab/>
      </w:r>
      <w:r w:rsidRPr="00C20F8F">
        <w:rPr>
          <w:b/>
          <w:bCs/>
        </w:rPr>
        <w:t>不同的是</w:t>
      </w:r>
      <w:r>
        <w:t>：StampedLock 里的写锁和悲观读锁加锁成功之后，都会返回一个 stamp；然后解锁的时候，需要传入这个 stamp。相关的示例代码如下。</w:t>
      </w:r>
    </w:p>
    <w:p w14:paraId="7C837116" w14:textId="59965D2A" w:rsidR="00C20F8F" w:rsidRDefault="00C20F8F" w:rsidP="00FE4FC9"/>
    <w:p w14:paraId="7880FDFA" w14:textId="079C6B57" w:rsidR="00C20F8F" w:rsidRDefault="00C20F8F" w:rsidP="00FE4FC9"/>
    <w:p w14:paraId="16CEA47A" w14:textId="0671F39A" w:rsidR="00C20F8F" w:rsidRDefault="00DC162E" w:rsidP="00FE4FC9">
      <w:r>
        <w:rPr>
          <w:noProof/>
        </w:rPr>
        <w:drawing>
          <wp:inline distT="0" distB="0" distL="0" distR="0" wp14:anchorId="5C9B0235" wp14:editId="5FFFC6E9">
            <wp:extent cx="4104096" cy="123775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8359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1D" w14:textId="727ECF07" w:rsidR="00C20F8F" w:rsidRDefault="00C20F8F" w:rsidP="00FE4FC9"/>
    <w:p w14:paraId="05D93F73" w14:textId="2C14A16E" w:rsidR="0020141F" w:rsidRDefault="0020141F" w:rsidP="0020141F">
      <w:pPr>
        <w:pStyle w:val="2"/>
      </w:pPr>
      <w:r>
        <w:rPr>
          <w:rFonts w:hint="eastAsia"/>
        </w:rPr>
        <w:t>如何理解乐观读</w:t>
      </w:r>
    </w:p>
    <w:p w14:paraId="2E81CD42" w14:textId="000602D4" w:rsidR="0020141F" w:rsidRDefault="0020141F" w:rsidP="00FE4FC9">
      <w:r>
        <w:rPr>
          <w:noProof/>
        </w:rPr>
        <w:drawing>
          <wp:inline distT="0" distB="0" distL="0" distR="0" wp14:anchorId="7CE6BFC7" wp14:editId="427DAF40">
            <wp:extent cx="3577953" cy="2827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6415" cy="2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F20" w14:textId="1146AF30" w:rsidR="00903ECD" w:rsidRDefault="00903ECD" w:rsidP="00FE4FC9">
      <w:r>
        <w:rPr>
          <w:noProof/>
        </w:rPr>
        <w:drawing>
          <wp:inline distT="0" distB="0" distL="0" distR="0" wp14:anchorId="5FBB8759" wp14:editId="3DCDD0C6">
            <wp:extent cx="3548184" cy="23785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9002" cy="23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82B" w14:textId="4D4525F8" w:rsidR="00C20F8F" w:rsidRDefault="00C20F8F" w:rsidP="00FE4FC9"/>
    <w:p w14:paraId="70CE6798" w14:textId="39691D84" w:rsidR="00C20F8F" w:rsidRDefault="00C20F8F" w:rsidP="00FE4FC9"/>
    <w:p w14:paraId="109E2EFE" w14:textId="1F7D782E" w:rsidR="00C20F8F" w:rsidRDefault="00C20F8F" w:rsidP="00FE4FC9"/>
    <w:p w14:paraId="2B782F24" w14:textId="2D5ACC22" w:rsidR="00C20F8F" w:rsidRDefault="00044E7F" w:rsidP="00044E7F">
      <w:pPr>
        <w:pStyle w:val="2"/>
      </w:pPr>
      <w:r>
        <w:rPr>
          <w:rFonts w:hint="eastAsia"/>
        </w:rPr>
        <w:lastRenderedPageBreak/>
        <w:t>注意</w:t>
      </w:r>
    </w:p>
    <w:p w14:paraId="26BEA489" w14:textId="3B78B2A6" w:rsidR="00044E7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1.</w:t>
      </w:r>
      <w:r w:rsidRPr="00951209">
        <w:rPr>
          <w:color w:val="FF0000"/>
        </w:rPr>
        <w:t>StampedLock 的功能仅仅是 ReadWriteLock 的子集</w:t>
      </w:r>
    </w:p>
    <w:p w14:paraId="1F843AC6" w14:textId="2C5CF371" w:rsidR="00C20F8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2.</w:t>
      </w:r>
      <w:r w:rsidRPr="00951209">
        <w:rPr>
          <w:color w:val="FF0000"/>
        </w:rPr>
        <w:t>StampedLock 不支持重入</w:t>
      </w:r>
    </w:p>
    <w:p w14:paraId="68E50171" w14:textId="219F74AD" w:rsidR="00C20F8F" w:rsidRPr="00951209" w:rsidRDefault="00951209" w:rsidP="00951209">
      <w:pPr>
        <w:rPr>
          <w:color w:val="FF0000"/>
        </w:rPr>
      </w:pPr>
      <w:r w:rsidRPr="00951209">
        <w:rPr>
          <w:color w:val="FF0000"/>
          <w:shd w:val="clear" w:color="auto" w:fill="FFFFFF"/>
        </w:rPr>
        <w:tab/>
        <w:t>3.</w:t>
      </w:r>
      <w:r w:rsidRPr="00951209">
        <w:rPr>
          <w:rFonts w:hint="eastAsia"/>
          <w:color w:val="FF0000"/>
          <w:shd w:val="clear" w:color="auto" w:fill="FFFFFF"/>
        </w:rPr>
        <w:t>StampedLock 的悲观读锁、写锁都不支持条件变量。</w:t>
      </w:r>
    </w:p>
    <w:p w14:paraId="0E5DC071" w14:textId="7EA195BF" w:rsidR="00C20F8F" w:rsidRDefault="00951209" w:rsidP="00FE4FC9">
      <w:r>
        <w:rPr>
          <w:noProof/>
        </w:rPr>
        <w:drawing>
          <wp:inline distT="0" distB="0" distL="0" distR="0" wp14:anchorId="74DD80BE" wp14:editId="2ACB16DD">
            <wp:extent cx="4076881" cy="873197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9544" cy="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8BD89" w14:textId="422BF21B" w:rsidR="00C20F8F" w:rsidRDefault="00C20F8F" w:rsidP="00FE4FC9"/>
    <w:p w14:paraId="2AF3DEA3" w14:textId="6C976CF0" w:rsidR="00C20F8F" w:rsidRDefault="00951209" w:rsidP="00FE4FC9">
      <w:r>
        <w:rPr>
          <w:noProof/>
        </w:rPr>
        <w:drawing>
          <wp:inline distT="0" distB="0" distL="0" distR="0" wp14:anchorId="083B1798" wp14:editId="2B38796A">
            <wp:extent cx="4253435" cy="367374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3570" cy="3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E57" w14:textId="63CBB5C1" w:rsidR="00C20F8F" w:rsidRDefault="00580FF7" w:rsidP="00FE4FC9">
      <w:r>
        <w:rPr>
          <w:noProof/>
        </w:rPr>
        <w:drawing>
          <wp:inline distT="0" distB="0" distL="0" distR="0" wp14:anchorId="19089A10" wp14:editId="514D2EFE">
            <wp:extent cx="5274310" cy="874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105" w14:textId="1CE841F8" w:rsidR="00C20F8F" w:rsidRPr="0072203A" w:rsidRDefault="0072203A" w:rsidP="00FE4FC9">
      <w:pPr>
        <w:rPr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  <w:sz w:val="28"/>
          <w:szCs w:val="28"/>
          <w:shd w:val="clear" w:color="auto" w:fill="F6F7FB"/>
        </w:rPr>
        <w:t xml:space="preserve"> </w:t>
      </w:r>
      <w:r>
        <w:rPr>
          <w:rFonts w:ascii="微软雅黑" w:eastAsia="微软雅黑" w:hAnsi="微软雅黑"/>
          <w:b/>
          <w:bCs/>
          <w:color w:val="FF0000"/>
          <w:sz w:val="28"/>
          <w:szCs w:val="28"/>
          <w:shd w:val="clear" w:color="auto" w:fill="F6F7FB"/>
        </w:rPr>
        <w:t xml:space="preserve">   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读锁与写锁是互斥的</w:t>
      </w:r>
    </w:p>
    <w:p w14:paraId="47CD4E59" w14:textId="4DEC83F7" w:rsidR="00C20F8F" w:rsidRDefault="00C20F8F" w:rsidP="00FE4FC9"/>
    <w:p w14:paraId="058F8941" w14:textId="6E913304" w:rsidR="00C0624C" w:rsidRDefault="00C0624C" w:rsidP="00FE4FC9"/>
    <w:p w14:paraId="535F0754" w14:textId="7FA90A7D" w:rsidR="00C0624C" w:rsidRDefault="00C0624C" w:rsidP="00FE4FC9"/>
    <w:p w14:paraId="554F1DE2" w14:textId="77777777" w:rsidR="00C0624C" w:rsidRDefault="00C0624C" w:rsidP="00C0624C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19 | CountDownLatch</w:t>
      </w:r>
      <w:r>
        <w:rPr>
          <w:rFonts w:ascii="Verdana" w:hAnsi="Verdana"/>
          <w:color w:val="353535"/>
          <w:sz w:val="33"/>
          <w:szCs w:val="33"/>
        </w:rPr>
        <w:t>和</w:t>
      </w:r>
      <w:r>
        <w:rPr>
          <w:rFonts w:ascii="Verdana" w:hAnsi="Verdana"/>
          <w:color w:val="353535"/>
          <w:sz w:val="33"/>
          <w:szCs w:val="33"/>
        </w:rPr>
        <w:t>CyclicBarrier</w:t>
      </w:r>
      <w:r>
        <w:rPr>
          <w:rFonts w:ascii="Verdana" w:hAnsi="Verdana"/>
          <w:color w:val="353535"/>
          <w:sz w:val="33"/>
          <w:szCs w:val="33"/>
        </w:rPr>
        <w:t>：如何让多线程步调一致？</w:t>
      </w:r>
    </w:p>
    <w:p w14:paraId="1304499C" w14:textId="0801B4C5" w:rsidR="00C0624C" w:rsidRDefault="00C0624C" w:rsidP="00FE4FC9"/>
    <w:p w14:paraId="44809ACB" w14:textId="32807FDD" w:rsidR="00E24291" w:rsidRDefault="00E24291" w:rsidP="00E24291">
      <w:pPr>
        <w:pStyle w:val="2"/>
      </w:pPr>
      <w:r>
        <w:rPr>
          <w:rFonts w:hint="eastAsia"/>
        </w:rPr>
        <w:t>特点</w:t>
      </w:r>
    </w:p>
    <w:p w14:paraId="74FC3832" w14:textId="0CC0DF23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 主要用来解决一个线程等待多个线程的场景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，可以类比旅游团团长要等待所有的游客到齐才能去下一个景点；</w:t>
      </w:r>
    </w:p>
    <w:p w14:paraId="3B56A4DD" w14:textId="6454E1EF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2.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是一组线程之间互相等待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，更像是几个驴友之间不离不弃。</w:t>
      </w:r>
    </w:p>
    <w:p w14:paraId="383F32D5" w14:textId="082EB9F0" w:rsidR="00C0624C" w:rsidRDefault="00C0624C" w:rsidP="00E2429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区别</w:t>
      </w:r>
    </w:p>
    <w:p w14:paraId="6904A530" w14:textId="41A158D0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D62285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CountDownLatch的计数器是</w:t>
      </w:r>
      <w:r w:rsidR="00C0624C" w:rsidRPr="00B613F8">
        <w:rPr>
          <w:rFonts w:ascii="微软雅黑" w:eastAsia="微软雅黑" w:hAnsi="微软雅黑" w:hint="eastAsia"/>
          <w:b/>
          <w:bCs/>
          <w:color w:val="FF0000"/>
          <w:sz w:val="18"/>
          <w:szCs w:val="18"/>
          <w:shd w:val="clear" w:color="auto" w:fill="FFFFFF"/>
        </w:rPr>
        <w:t>不能循环利用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，也就是说一旦计数器减到 0，再有线程调用 await()，该线程会直接通过。</w:t>
      </w:r>
    </w:p>
    <w:p w14:paraId="699494A9" w14:textId="163E8EE6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2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D62285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的计数器是可以循环利用的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，而且具备自动重置的功能，一旦计数器减到 0 会自动重置到你设置的初始值。</w:t>
      </w:r>
    </w:p>
    <w:p w14:paraId="63118556" w14:textId="298CCAB9" w:rsidR="00C0624C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3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B613F8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还可以设置回调函数，可以说是功能丰富。</w:t>
      </w:r>
    </w:p>
    <w:p w14:paraId="1949F3DA" w14:textId="451CA11A" w:rsidR="0089454B" w:rsidRDefault="0089454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</w:p>
    <w:p w14:paraId="5EF9F468" w14:textId="77777777" w:rsidR="0089454B" w:rsidRDefault="0089454B" w:rsidP="0089454B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20 | </w:t>
      </w:r>
      <w:r>
        <w:rPr>
          <w:rFonts w:ascii="Verdana" w:hAnsi="Verdana"/>
          <w:color w:val="353535"/>
          <w:sz w:val="33"/>
          <w:szCs w:val="33"/>
        </w:rPr>
        <w:t>并发容器：都有哪些</w:t>
      </w:r>
      <w:r>
        <w:rPr>
          <w:rFonts w:ascii="Verdana" w:hAnsi="Verdana"/>
          <w:color w:val="353535"/>
          <w:sz w:val="33"/>
          <w:szCs w:val="33"/>
        </w:rPr>
        <w:t>“</w:t>
      </w:r>
      <w:r>
        <w:rPr>
          <w:rFonts w:ascii="Verdana" w:hAnsi="Verdana"/>
          <w:color w:val="353535"/>
          <w:sz w:val="33"/>
          <w:szCs w:val="33"/>
        </w:rPr>
        <w:t>坑</w:t>
      </w:r>
      <w:r>
        <w:rPr>
          <w:rFonts w:ascii="Verdana" w:hAnsi="Verdana"/>
          <w:color w:val="353535"/>
          <w:sz w:val="33"/>
          <w:szCs w:val="33"/>
        </w:rPr>
        <w:t>”</w:t>
      </w:r>
      <w:r>
        <w:rPr>
          <w:rFonts w:ascii="Verdana" w:hAnsi="Verdana"/>
          <w:color w:val="353535"/>
          <w:sz w:val="33"/>
          <w:szCs w:val="33"/>
        </w:rPr>
        <w:t>需要我们填？</w:t>
      </w:r>
    </w:p>
    <w:p w14:paraId="42E10D62" w14:textId="08753C30" w:rsidR="002A5148" w:rsidRDefault="002A5148" w:rsidP="002A5148">
      <w:pPr>
        <w:pStyle w:val="2"/>
      </w:pPr>
      <w:r>
        <w:rPr>
          <w:rFonts w:hint="eastAsia"/>
        </w:rPr>
        <w:t>注意事项</w:t>
      </w:r>
    </w:p>
    <w:p w14:paraId="765D310B" w14:textId="11ABD27F" w:rsidR="0089454B" w:rsidRDefault="0089454B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FF9EB88" wp14:editId="0335140B">
            <wp:extent cx="3875496" cy="2145381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703" cy="21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F2C" w14:textId="3DE6308B" w:rsidR="009F0EB6" w:rsidRPr="009F0EB6" w:rsidRDefault="009F0EB6" w:rsidP="00FE4FC9">
      <w:p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9F0EB6">
        <w:rPr>
          <w:rFonts w:hint="eastAsia"/>
          <w:color w:val="FF0000"/>
          <w:sz w:val="18"/>
          <w:szCs w:val="18"/>
        </w:rPr>
        <w:t xml:space="preserve">注意，遍历是线程安全的，单foo有可能对结合操作，导致非线程安全问题，所以要上锁，用于控制对list修改。 </w:t>
      </w:r>
    </w:p>
    <w:p w14:paraId="5F6BC3E2" w14:textId="6C770A55" w:rsidR="002A5148" w:rsidRDefault="002A5148" w:rsidP="002A5148">
      <w:pPr>
        <w:pStyle w:val="2"/>
      </w:pPr>
      <w:r>
        <w:rPr>
          <w:rFonts w:hint="eastAsia"/>
        </w:rPr>
        <w:lastRenderedPageBreak/>
        <w:t>并发容器</w:t>
      </w:r>
    </w:p>
    <w:p w14:paraId="1D7D99F9" w14:textId="653B1F98" w:rsidR="002A5148" w:rsidRDefault="002A5148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2EDA64" wp14:editId="53EFB7A1">
            <wp:extent cx="5274310" cy="1753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92" w14:textId="302E7A5E" w:rsidR="003239E6" w:rsidRDefault="003239E6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2192751" wp14:editId="2DE96185">
            <wp:extent cx="4544967" cy="1290276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8710" cy="12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4A1" w14:textId="0A98E7F3" w:rsidR="00112D32" w:rsidRDefault="00112D32" w:rsidP="00112D32">
      <w:pPr>
        <w:pStyle w:val="2"/>
      </w:pPr>
      <w:r>
        <w:rPr>
          <w:rFonts w:hint="eastAsia"/>
        </w:rPr>
        <w:t>队列</w:t>
      </w:r>
    </w:p>
    <w:p w14:paraId="5315C9B3" w14:textId="098EC9B3" w:rsidR="00112D32" w:rsidRP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并发包里面 Queue 这类并发容器是最复杂的，可以从以下两个维度来分类。</w:t>
      </w:r>
    </w:p>
    <w:p w14:paraId="2409EA0C" w14:textId="0D8887D4" w:rsidR="00112D32" w:rsidRP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阻塞与非阻塞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，所谓阻塞指的是当队列已满时，入队操作阻塞；当队列已空时，出队操作阻塞。</w:t>
      </w:r>
    </w:p>
    <w:p w14:paraId="4D22DA64" w14:textId="3A6FEB15" w:rsid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另一个维度是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单端与双端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，单端指的是只能队尾入队，队首出队；而双端指的是队首队尾皆可入队出队。</w:t>
      </w:r>
    </w:p>
    <w:p w14:paraId="1A495000" w14:textId="77777777" w:rsidR="000D45CB" w:rsidRDefault="000D45CB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17A939B4" w14:textId="277A4F84" w:rsid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</w:t>
      </w:r>
    </w:p>
    <w:p w14:paraId="6C1A99A4" w14:textId="1D71F21E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阻塞队列都用 Blocking 关键字标识，</w:t>
      </w:r>
    </w:p>
    <w:p w14:paraId="34D3C557" w14:textId="57375B6D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单端队列使用 Queue 标识，</w:t>
      </w:r>
    </w:p>
    <w:p w14:paraId="2706FB45" w14:textId="64D37480" w:rsidR="00112D32" w:rsidRPr="002B5204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szCs w:val="21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双端队列使用 Deque 标识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。</w:t>
      </w:r>
    </w:p>
    <w:p w14:paraId="1F294C7C" w14:textId="0E67FFCD" w:rsidR="002B5204" w:rsidRDefault="002B5204" w:rsidP="002B5204">
      <w:pPr>
        <w:pStyle w:val="a7"/>
        <w:snapToGrid w:val="0"/>
        <w:ind w:left="360" w:firstLineChars="0" w:firstLine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547F8B12" w14:textId="1E6DB30E" w:rsidR="00344539" w:rsidRDefault="002B5204" w:rsidP="002B5204">
      <w:pPr>
        <w:pStyle w:val="a7"/>
        <w:snapToGrid w:val="0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7668BED" wp14:editId="68CD1363">
            <wp:extent cx="2865211" cy="1955349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1556" cy="19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C8D" w:rsidRPr="00B75C8D">
        <w:rPr>
          <w:noProof/>
        </w:rPr>
        <w:t xml:space="preserve"> </w:t>
      </w:r>
      <w:r w:rsidR="00344539">
        <w:rPr>
          <w:noProof/>
        </w:rPr>
        <w:t xml:space="preserve"> </w:t>
      </w:r>
      <w:r w:rsidR="00344539">
        <w:rPr>
          <w:noProof/>
        </w:rPr>
        <w:drawing>
          <wp:inline distT="0" distB="0" distL="0" distR="0" wp14:anchorId="739C7922" wp14:editId="64BF1BA2">
            <wp:extent cx="1273629" cy="200034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9549" cy="2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5CE" w14:textId="77777777" w:rsidR="00344539" w:rsidRDefault="00344539" w:rsidP="002B5204">
      <w:pPr>
        <w:pStyle w:val="a7"/>
        <w:snapToGrid w:val="0"/>
        <w:ind w:left="360" w:firstLineChars="0" w:firstLine="0"/>
        <w:rPr>
          <w:noProof/>
        </w:rPr>
      </w:pPr>
    </w:p>
    <w:p w14:paraId="1F8ED6CB" w14:textId="77777777" w:rsidR="00344539" w:rsidRPr="00344539" w:rsidRDefault="00344539" w:rsidP="00D23678">
      <w:pPr>
        <w:pStyle w:val="3"/>
      </w:pPr>
      <w:r w:rsidRPr="00344539">
        <w:rPr>
          <w:rFonts w:hint="eastAsia"/>
        </w:rPr>
        <w:t>单端阻塞队列</w:t>
      </w:r>
    </w:p>
    <w:p w14:paraId="2840672D" w14:textId="30895606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rFonts w:hint="eastAsia"/>
          <w:szCs w:val="21"/>
        </w:rPr>
        <w:t>内部一般会持有一个队列，这个队列可以是数组（其实现是</w:t>
      </w:r>
      <w:r w:rsidRPr="00344539">
        <w:rPr>
          <w:szCs w:val="21"/>
        </w:rPr>
        <w:t xml:space="preserve"> ArrayBlockingQueue）也可以是链表（其实现是 LinkedBlockingQueue）；</w:t>
      </w:r>
    </w:p>
    <w:p w14:paraId="016C3DBE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29F3FF4D" w14:textId="62DE7B7E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甚至还可以不持有队列（其实现是 SynchronousQueue），此时生产者线程的入队操作必须等待消费者线程的出队操作。</w:t>
      </w:r>
    </w:p>
    <w:p w14:paraId="1543BE0B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1DE54542" w14:textId="5D396EF5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而 LinkedTransferQueue 融合 LinkedBlockingQueue 和 SynchronousQueue 的功能，性能比 LinkedBlockingQueue 更好；</w:t>
      </w:r>
    </w:p>
    <w:p w14:paraId="3D78C564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63AC29BC" w14:textId="64576C9A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PriorityBlockingQueue 支持按照优先级出队；</w:t>
      </w:r>
    </w:p>
    <w:p w14:paraId="05C15145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46CD0B47" w14:textId="5EE16580" w:rsidR="002B5204" w:rsidRDefault="00344539" w:rsidP="00344539">
      <w:pPr>
        <w:pStyle w:val="a7"/>
        <w:snapToGrid w:val="0"/>
        <w:ind w:left="360"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5.</w:t>
      </w:r>
      <w:r w:rsidRPr="00344539">
        <w:rPr>
          <w:szCs w:val="21"/>
        </w:rPr>
        <w:t>DelayQueue 支持延时出队。</w:t>
      </w:r>
    </w:p>
    <w:p w14:paraId="173658FE" w14:textId="1B00BAC7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060A281B" w14:textId="4EB1560B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6395FF9" w14:textId="1C484522" w:rsidR="00B75C8D" w:rsidRDefault="00AB073B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 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Queue 中，只有 ArrayBlockingQueue 和 LinkedBlockingQueue 是支持有界的，所以</w:t>
      </w:r>
      <w:r w:rsidRPr="00AB073B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在使用其他无界队列时，一定要充分考虑是否存在导致 OOM 的隐患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1B26EC07" w14:textId="3F3996B2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F56EF73" w14:textId="262E7624" w:rsidR="00B75C8D" w:rsidRDefault="003239E6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F76FF8B" wp14:editId="44CE556D">
            <wp:extent cx="4806224" cy="100915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3950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616" w14:textId="08DAC48A" w:rsidR="002B5204" w:rsidRDefault="002B5204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BB28C18" w14:textId="503B7DDD" w:rsidR="008507A1" w:rsidRPr="008507A1" w:rsidRDefault="008507A1" w:rsidP="008507A1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21 | </w:t>
      </w:r>
      <w:r>
        <w:rPr>
          <w:rFonts w:ascii="Verdana" w:hAnsi="Verdana"/>
          <w:color w:val="353535"/>
          <w:sz w:val="33"/>
          <w:szCs w:val="33"/>
        </w:rPr>
        <w:t>原子类：无锁工具类的典范</w:t>
      </w:r>
    </w:p>
    <w:p w14:paraId="3AA514D9" w14:textId="65F73236" w:rsidR="000717D0" w:rsidRDefault="008507A1" w:rsidP="002B5204">
      <w:pPr>
        <w:pStyle w:val="a7"/>
        <w:snapToGrid w:val="0"/>
        <w:ind w:left="36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1D9DE58" wp14:editId="37B36E16">
            <wp:extent cx="3515199" cy="1370784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5839" cy="1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D0">
        <w:rPr>
          <w:noProof/>
        </w:rPr>
        <w:drawing>
          <wp:inline distT="0" distB="0" distL="0" distR="0" wp14:anchorId="17FD6A2C" wp14:editId="30D51054">
            <wp:extent cx="1436007" cy="1579968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1114" cy="16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CDA" w14:textId="192CF097" w:rsidR="009B0A51" w:rsidRDefault="009B0A51" w:rsidP="009B0A51">
      <w:pPr>
        <w:pStyle w:val="2"/>
      </w:pPr>
      <w:r>
        <w:rPr>
          <w:rFonts w:hint="eastAsia"/>
        </w:rPr>
        <w:t>CAS</w:t>
      </w:r>
    </w:p>
    <w:p w14:paraId="15720ADB" w14:textId="70A49E0C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CA1C25" wp14:editId="00E31CE6">
            <wp:extent cx="4191181" cy="19664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2627" cy="19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C1D" w14:textId="48BE62D9" w:rsidR="00105890" w:rsidRDefault="00105890" w:rsidP="009B0A51">
      <w:pPr>
        <w:pStyle w:val="2"/>
      </w:pPr>
      <w:r>
        <w:rPr>
          <w:rFonts w:hint="eastAsia"/>
        </w:rPr>
        <w:t>A</w:t>
      </w:r>
      <w:r>
        <w:t>BA</w:t>
      </w:r>
      <w:r>
        <w:rPr>
          <w:rFonts w:hint="eastAsia"/>
        </w:rPr>
        <w:t>问题</w:t>
      </w:r>
    </w:p>
    <w:p w14:paraId="455FAE63" w14:textId="4BA0A5BF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C766BF3" wp14:editId="0CDC0B27">
            <wp:extent cx="4343581" cy="164361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9573" cy="16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C22" w14:textId="77777777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34373EF" w14:textId="5064F1E4" w:rsidR="00105890" w:rsidRDefault="00105890" w:rsidP="009B0A51">
      <w:pPr>
        <w:pStyle w:val="2"/>
      </w:pPr>
      <w:r>
        <w:rPr>
          <w:rFonts w:hint="eastAsia"/>
        </w:rPr>
        <w:lastRenderedPageBreak/>
        <w:t>ABA解决方案</w:t>
      </w:r>
    </w:p>
    <w:p w14:paraId="024D9A6F" w14:textId="0598AF7B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D90AAD2" wp14:editId="2B479B40">
            <wp:extent cx="5274310" cy="2726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2434"/>
    <w:multiLevelType w:val="hybridMultilevel"/>
    <w:tmpl w:val="DAAC7962"/>
    <w:lvl w:ilvl="0" w:tplc="F2AE82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03C24CC"/>
    <w:multiLevelType w:val="hybridMultilevel"/>
    <w:tmpl w:val="97AAC6B2"/>
    <w:lvl w:ilvl="0" w:tplc="DBF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614DBA"/>
    <w:multiLevelType w:val="hybridMultilevel"/>
    <w:tmpl w:val="F7F06F3E"/>
    <w:lvl w:ilvl="0" w:tplc="C22C92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AE542B"/>
    <w:multiLevelType w:val="hybridMultilevel"/>
    <w:tmpl w:val="BD42382A"/>
    <w:lvl w:ilvl="0" w:tplc="6532B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23"/>
    <w:rsid w:val="00044E7F"/>
    <w:rsid w:val="00070149"/>
    <w:rsid w:val="000717D0"/>
    <w:rsid w:val="000A7407"/>
    <w:rsid w:val="000C5C28"/>
    <w:rsid w:val="000D45CB"/>
    <w:rsid w:val="00105890"/>
    <w:rsid w:val="00112D32"/>
    <w:rsid w:val="0017671F"/>
    <w:rsid w:val="0020141F"/>
    <w:rsid w:val="00235A18"/>
    <w:rsid w:val="002533F9"/>
    <w:rsid w:val="00266D12"/>
    <w:rsid w:val="002A5148"/>
    <w:rsid w:val="002B5204"/>
    <w:rsid w:val="002E635A"/>
    <w:rsid w:val="003239E6"/>
    <w:rsid w:val="00344539"/>
    <w:rsid w:val="00485320"/>
    <w:rsid w:val="0051430B"/>
    <w:rsid w:val="00580FF7"/>
    <w:rsid w:val="006E4A97"/>
    <w:rsid w:val="00716CC2"/>
    <w:rsid w:val="0072203A"/>
    <w:rsid w:val="007938EE"/>
    <w:rsid w:val="007A1A37"/>
    <w:rsid w:val="007A5A5F"/>
    <w:rsid w:val="007D1358"/>
    <w:rsid w:val="008507A1"/>
    <w:rsid w:val="0089454B"/>
    <w:rsid w:val="008A4029"/>
    <w:rsid w:val="008A5BA3"/>
    <w:rsid w:val="008C77C9"/>
    <w:rsid w:val="008D3C4F"/>
    <w:rsid w:val="008F074A"/>
    <w:rsid w:val="00903ECD"/>
    <w:rsid w:val="00951209"/>
    <w:rsid w:val="009B0A51"/>
    <w:rsid w:val="009F0EB6"/>
    <w:rsid w:val="00A02023"/>
    <w:rsid w:val="00A4201D"/>
    <w:rsid w:val="00A642A6"/>
    <w:rsid w:val="00AB073B"/>
    <w:rsid w:val="00B2716E"/>
    <w:rsid w:val="00B52387"/>
    <w:rsid w:val="00B613F8"/>
    <w:rsid w:val="00B709B8"/>
    <w:rsid w:val="00B75C8D"/>
    <w:rsid w:val="00C0624C"/>
    <w:rsid w:val="00C06F15"/>
    <w:rsid w:val="00C20F8F"/>
    <w:rsid w:val="00C430F5"/>
    <w:rsid w:val="00C510F9"/>
    <w:rsid w:val="00CB0D1E"/>
    <w:rsid w:val="00CB1EB9"/>
    <w:rsid w:val="00D14595"/>
    <w:rsid w:val="00D23678"/>
    <w:rsid w:val="00D46509"/>
    <w:rsid w:val="00D62285"/>
    <w:rsid w:val="00D921E8"/>
    <w:rsid w:val="00DC162E"/>
    <w:rsid w:val="00E2354A"/>
    <w:rsid w:val="00E24291"/>
    <w:rsid w:val="00ED0DCB"/>
    <w:rsid w:val="00EF3F2B"/>
    <w:rsid w:val="00F71DB6"/>
    <w:rsid w:val="00FE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4B8C"/>
  <w15:chartTrackingRefBased/>
  <w15:docId w15:val="{95F51D9B-FD20-416C-A069-AC2817CD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35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3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3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A5BA3"/>
    <w:rPr>
      <w:color w:val="0000FF"/>
      <w:u w:val="single"/>
    </w:rPr>
  </w:style>
  <w:style w:type="paragraph" w:styleId="a4">
    <w:name w:val="No Spacing"/>
    <w:uiPriority w:val="1"/>
    <w:qFormat/>
    <w:rsid w:val="008A5BA3"/>
    <w:pPr>
      <w:widowControl w:val="0"/>
      <w:jc w:val="both"/>
    </w:pPr>
  </w:style>
  <w:style w:type="character" w:styleId="a5">
    <w:name w:val="Strong"/>
    <w:basedOn w:val="a0"/>
    <w:uiPriority w:val="22"/>
    <w:qFormat/>
    <w:rsid w:val="00A4201D"/>
    <w:rPr>
      <w:b/>
      <w:bCs/>
    </w:rPr>
  </w:style>
  <w:style w:type="paragraph" w:styleId="a6">
    <w:name w:val="Normal (Web)"/>
    <w:basedOn w:val="a"/>
    <w:uiPriority w:val="99"/>
    <w:semiHidden/>
    <w:unhideWhenUsed/>
    <w:rsid w:val="00C2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12D3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236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time://mall?url=https%3A%2F%2Fh5.youzan.com%2Fv2%2Fgoods%2F35z7jjvd4r4oo" TargetMode="External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17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47</cp:revision>
  <dcterms:created xsi:type="dcterms:W3CDTF">2023-06-07T08:05:00Z</dcterms:created>
  <dcterms:modified xsi:type="dcterms:W3CDTF">2023-06-29T02:12:00Z</dcterms:modified>
</cp:coreProperties>
</file>