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00F8F" w14:textId="244B1E4E" w:rsidR="000A7407" w:rsidRDefault="000A7407"/>
    <w:p w14:paraId="55F2A7EB" w14:textId="42C3E317" w:rsidR="0026768E" w:rsidRPr="0026768E" w:rsidRDefault="0026768E" w:rsidP="0026768E">
      <w:pPr>
        <w:widowControl/>
        <w:shd w:val="clear" w:color="auto" w:fill="FFFFFF"/>
        <w:spacing w:line="450" w:lineRule="atLeast"/>
        <w:jc w:val="left"/>
        <w:outlineLvl w:val="0"/>
        <w:rPr>
          <w:rFonts w:ascii="Verdana" w:eastAsia="宋体" w:hAnsi="Verdana" w:cs="宋体"/>
          <w:b/>
          <w:bCs/>
          <w:color w:val="353535"/>
          <w:kern w:val="36"/>
          <w:sz w:val="33"/>
          <w:szCs w:val="33"/>
        </w:rPr>
      </w:pPr>
      <w:r w:rsidRPr="0026768E">
        <w:rPr>
          <w:rFonts w:ascii="Verdana" w:eastAsia="宋体" w:hAnsi="Verdana" w:cs="宋体"/>
          <w:b/>
          <w:bCs/>
          <w:color w:val="353535"/>
          <w:kern w:val="36"/>
          <w:sz w:val="33"/>
          <w:szCs w:val="33"/>
        </w:rPr>
        <w:t>22 | Executor</w:t>
      </w:r>
      <w:r w:rsidRPr="0026768E">
        <w:rPr>
          <w:rFonts w:ascii="Verdana" w:eastAsia="宋体" w:hAnsi="Verdana" w:cs="宋体"/>
          <w:b/>
          <w:bCs/>
          <w:color w:val="353535"/>
          <w:kern w:val="36"/>
          <w:sz w:val="33"/>
          <w:szCs w:val="33"/>
        </w:rPr>
        <w:t>与线程池：如何创建正确的线程池？</w:t>
      </w:r>
      <w: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  <w:tab/>
      </w:r>
    </w:p>
    <w:p w14:paraId="792D03F5" w14:textId="77777777" w:rsidR="0026768E" w:rsidRDefault="0026768E" w:rsidP="0026768E">
      <w:pPr>
        <w:snapToGrid w:val="0"/>
        <w:rPr>
          <w:rFonts w:ascii="微软雅黑" w:eastAsia="微软雅黑" w:hAnsi="微软雅黑"/>
          <w:color w:val="353535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  <w:tab/>
      </w:r>
      <w:r w:rsidRPr="0026768E">
        <w:rPr>
          <w:rFonts w:ascii="微软雅黑" w:eastAsia="微软雅黑" w:hAnsi="微软雅黑" w:hint="eastAsia"/>
          <w:color w:val="353535"/>
          <w:szCs w:val="21"/>
          <w:shd w:val="clear" w:color="auto" w:fill="FFFFFF"/>
        </w:rPr>
        <w:t>线程池的设计，没有办法直接采用一般意义上池化资源的设计方法。那线程池该如何设计呢？</w:t>
      </w:r>
    </w:p>
    <w:p w14:paraId="70D65BCB" w14:textId="57DE1FF1" w:rsidR="0026768E" w:rsidRPr="0026768E" w:rsidRDefault="0026768E" w:rsidP="0026768E">
      <w:pPr>
        <w:snapToGrid w:val="0"/>
        <w:rPr>
          <w:rFonts w:ascii="微软雅黑" w:eastAsia="微软雅黑" w:hAnsi="微软雅黑"/>
          <w:color w:val="353535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53535"/>
          <w:szCs w:val="21"/>
          <w:shd w:val="clear" w:color="auto" w:fill="FFFFFF"/>
        </w:rPr>
        <w:tab/>
      </w:r>
      <w:r w:rsidRPr="0026768E">
        <w:rPr>
          <w:rFonts w:ascii="微软雅黑" w:eastAsia="微软雅黑" w:hAnsi="微软雅黑" w:hint="eastAsia"/>
          <w:color w:val="353535"/>
          <w:szCs w:val="21"/>
          <w:shd w:val="clear" w:color="auto" w:fill="FFFFFF"/>
        </w:rPr>
        <w:t>目前业界线程池的设计，普遍采用的都是</w:t>
      </w:r>
      <w:r w:rsidRPr="0026768E">
        <w:rPr>
          <w:rStyle w:val="a3"/>
          <w:rFonts w:ascii="微软雅黑" w:eastAsia="微软雅黑" w:hAnsi="微软雅黑" w:hint="eastAsia"/>
          <w:color w:val="FF0000"/>
          <w:szCs w:val="21"/>
          <w:highlight w:val="yellow"/>
          <w:shd w:val="clear" w:color="auto" w:fill="FFFFFF"/>
        </w:rPr>
        <w:t>生产者 - 消费者模式</w:t>
      </w:r>
      <w:r w:rsidRPr="0026768E">
        <w:rPr>
          <w:rFonts w:ascii="微软雅黑" w:eastAsia="微软雅黑" w:hAnsi="微软雅黑" w:hint="eastAsia"/>
          <w:color w:val="FF0000"/>
          <w:szCs w:val="21"/>
          <w:highlight w:val="yellow"/>
          <w:shd w:val="clear" w:color="auto" w:fill="FFFFFF"/>
        </w:rPr>
        <w:t>。线程池的使用方是生产者，线程池本身是消费者</w:t>
      </w:r>
      <w:r w:rsidRPr="0026768E">
        <w:rPr>
          <w:rFonts w:ascii="微软雅黑" w:eastAsia="微软雅黑" w:hAnsi="微软雅黑" w:hint="eastAsia"/>
          <w:color w:val="353535"/>
          <w:szCs w:val="21"/>
          <w:shd w:val="clear" w:color="auto" w:fill="FFFFFF"/>
        </w:rPr>
        <w:t>。</w:t>
      </w:r>
    </w:p>
    <w:p w14:paraId="5C47B324" w14:textId="45B06649" w:rsidR="0026768E" w:rsidRDefault="0026768E">
      <w:pP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</w:pPr>
    </w:p>
    <w:p w14:paraId="1B50E22D" w14:textId="25F60DCD" w:rsidR="0026768E" w:rsidRDefault="0026768E">
      <w:pP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</w:pP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API</w:t>
      </w:r>
    </w:p>
    <w:p w14:paraId="6B7C3BE0" w14:textId="7A492D94" w:rsidR="0026768E" w:rsidRDefault="0026768E">
      <w:r>
        <w:rPr>
          <w:noProof/>
        </w:rPr>
        <w:drawing>
          <wp:inline distT="0" distB="0" distL="0" distR="0" wp14:anchorId="1EA387E0" wp14:editId="1BB03C20">
            <wp:extent cx="4276783" cy="17563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029" cy="176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780E" w14:textId="089970C3" w:rsidR="0026768E" w:rsidRDefault="0026768E">
      <w:r>
        <w:rPr>
          <w:noProof/>
        </w:rPr>
        <w:drawing>
          <wp:inline distT="0" distB="0" distL="0" distR="0" wp14:anchorId="661EFA09" wp14:editId="4C63AF62">
            <wp:extent cx="4200583" cy="316080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551" cy="316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974D" w14:textId="3A55C614" w:rsidR="0026768E" w:rsidRDefault="0026768E">
      <w:r>
        <w:rPr>
          <w:noProof/>
        </w:rPr>
        <w:lastRenderedPageBreak/>
        <w:drawing>
          <wp:inline distT="0" distB="0" distL="0" distR="0" wp14:anchorId="5D7AFBE3" wp14:editId="1E1B3216">
            <wp:extent cx="4262928" cy="2244376"/>
            <wp:effectExtent l="0" t="0" r="444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161" cy="225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B62D" w14:textId="220585B6" w:rsidR="00DC5C1B" w:rsidRDefault="00DC5C1B"/>
    <w:p w14:paraId="48E754C8" w14:textId="6DAC694D" w:rsidR="00DC5C1B" w:rsidRDefault="00DC5C1B"/>
    <w:p w14:paraId="0A50975A" w14:textId="50CB0C38" w:rsidR="00DC5C1B" w:rsidRDefault="00DC5C1B"/>
    <w:p w14:paraId="18A0A6D9" w14:textId="662D98E3" w:rsidR="00DC5C1B" w:rsidRDefault="00DC5C1B"/>
    <w:p w14:paraId="130FDDAC" w14:textId="62B7BD0A" w:rsidR="00DC5C1B" w:rsidRPr="00DC5C1B" w:rsidRDefault="00DC5C1B" w:rsidP="00DC5C1B">
      <w:pPr>
        <w:pStyle w:val="1"/>
        <w:shd w:val="clear" w:color="auto" w:fill="FFFFFF"/>
        <w:spacing w:before="0" w:beforeAutospacing="0" w:after="0" w:afterAutospacing="0" w:line="450" w:lineRule="atLeast"/>
        <w:rPr>
          <w:rFonts w:ascii="Verdana" w:hAnsi="Verdana"/>
          <w:color w:val="353535"/>
          <w:sz w:val="33"/>
          <w:szCs w:val="33"/>
        </w:rPr>
      </w:pPr>
      <w:r>
        <w:rPr>
          <w:rFonts w:ascii="Verdana" w:hAnsi="Verdana"/>
          <w:color w:val="353535"/>
          <w:sz w:val="33"/>
          <w:szCs w:val="33"/>
        </w:rPr>
        <w:t>23 | Future</w:t>
      </w:r>
      <w:r>
        <w:rPr>
          <w:rFonts w:ascii="Verdana" w:hAnsi="Verdana"/>
          <w:color w:val="353535"/>
          <w:sz w:val="33"/>
          <w:szCs w:val="33"/>
        </w:rPr>
        <w:t>：如何用多线程实现最优的</w:t>
      </w:r>
      <w:r>
        <w:rPr>
          <w:rFonts w:ascii="Verdana" w:hAnsi="Verdana"/>
          <w:color w:val="353535"/>
          <w:sz w:val="33"/>
          <w:szCs w:val="33"/>
        </w:rPr>
        <w:t>“</w:t>
      </w:r>
      <w:r>
        <w:rPr>
          <w:rFonts w:ascii="Verdana" w:hAnsi="Verdana"/>
          <w:color w:val="353535"/>
          <w:sz w:val="33"/>
          <w:szCs w:val="33"/>
        </w:rPr>
        <w:t>烧水泡茶</w:t>
      </w:r>
      <w:r>
        <w:rPr>
          <w:rFonts w:ascii="Verdana" w:hAnsi="Verdana"/>
          <w:color w:val="353535"/>
          <w:sz w:val="33"/>
          <w:szCs w:val="33"/>
        </w:rPr>
        <w:t>”</w:t>
      </w:r>
      <w:r>
        <w:rPr>
          <w:rFonts w:ascii="Verdana" w:hAnsi="Verdana"/>
          <w:color w:val="353535"/>
          <w:sz w:val="33"/>
          <w:szCs w:val="33"/>
        </w:rPr>
        <w:t>程序？</w:t>
      </w:r>
    </w:p>
    <w:p w14:paraId="7F094580" w14:textId="4EBE06FB" w:rsidR="00DC5C1B" w:rsidRDefault="00DC5C1B">
      <w:r>
        <w:rPr>
          <w:noProof/>
        </w:rPr>
        <w:drawing>
          <wp:inline distT="0" distB="0" distL="0" distR="0" wp14:anchorId="247B62B6" wp14:editId="1FC58042">
            <wp:extent cx="5060950" cy="96576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0184" cy="96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AF5C" w14:textId="3DE1A3B3" w:rsidR="00DC5C1B" w:rsidRDefault="00DC5C1B">
      <w:r>
        <w:rPr>
          <w:noProof/>
        </w:rPr>
        <w:drawing>
          <wp:inline distT="0" distB="0" distL="0" distR="0" wp14:anchorId="7FA5210D" wp14:editId="564C0C00">
            <wp:extent cx="4924218" cy="300101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7021" cy="300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DC27" w14:textId="3B708D22" w:rsidR="00DC5C1B" w:rsidRDefault="00DC5C1B">
      <w:r>
        <w:rPr>
          <w:noProof/>
        </w:rPr>
        <w:lastRenderedPageBreak/>
        <w:drawing>
          <wp:inline distT="0" distB="0" distL="0" distR="0" wp14:anchorId="0EEC1F13" wp14:editId="614FF248">
            <wp:extent cx="1863617" cy="3192780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9213" cy="320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1B87" w14:textId="70B1C5A2" w:rsidR="00677EF3" w:rsidRDefault="00677EF3"/>
    <w:p w14:paraId="45273033" w14:textId="29FC2D00" w:rsidR="00677EF3" w:rsidRPr="00677EF3" w:rsidRDefault="00677EF3" w:rsidP="00677EF3">
      <w:pPr>
        <w:pStyle w:val="1"/>
        <w:shd w:val="clear" w:color="auto" w:fill="FFFFFF"/>
        <w:spacing w:before="0" w:beforeAutospacing="0" w:after="0" w:afterAutospacing="0" w:line="450" w:lineRule="atLeast"/>
        <w:rPr>
          <w:rFonts w:ascii="Verdana" w:hAnsi="Verdana"/>
          <w:color w:val="353535"/>
          <w:sz w:val="33"/>
          <w:szCs w:val="33"/>
        </w:rPr>
      </w:pPr>
      <w:r>
        <w:rPr>
          <w:rFonts w:ascii="Verdana" w:hAnsi="Verdana"/>
          <w:color w:val="353535"/>
          <w:sz w:val="33"/>
          <w:szCs w:val="33"/>
        </w:rPr>
        <w:t>24 | CompletableFuture</w:t>
      </w:r>
      <w:r>
        <w:rPr>
          <w:rFonts w:ascii="Verdana" w:hAnsi="Verdana"/>
          <w:color w:val="353535"/>
          <w:sz w:val="33"/>
          <w:szCs w:val="33"/>
        </w:rPr>
        <w:t>：异步编程没那么难</w:t>
      </w:r>
    </w:p>
    <w:p w14:paraId="0DDEB870" w14:textId="55472838" w:rsidR="00677EF3" w:rsidRDefault="00677EF3" w:rsidP="00677EF3">
      <w:pPr>
        <w:snapToGrid w:val="0"/>
        <w:rPr>
          <w:rFonts w:ascii="微软雅黑" w:eastAsia="微软雅黑" w:hAnsi="微软雅黑"/>
          <w:color w:val="353535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  <w:tab/>
      </w:r>
      <w:r w:rsidRPr="00677EF3">
        <w:rPr>
          <w:rFonts w:ascii="微软雅黑" w:eastAsia="微软雅黑" w:hAnsi="微软雅黑" w:hint="eastAsia"/>
          <w:color w:val="353535"/>
          <w:szCs w:val="21"/>
          <w:shd w:val="clear" w:color="auto" w:fill="FFFFFF"/>
        </w:rPr>
        <w:t>多线程优化性能，其实不过就是将串行操作变成并行操作。如果仔细观察，你还会发现在串行转换成并行的过程中，一定会涉及到异步化</w:t>
      </w:r>
      <w:r>
        <w:rPr>
          <w:rFonts w:ascii="微软雅黑" w:eastAsia="微软雅黑" w:hAnsi="微软雅黑" w:hint="eastAsia"/>
          <w:color w:val="353535"/>
          <w:szCs w:val="21"/>
          <w:shd w:val="clear" w:color="auto" w:fill="FFFFFF"/>
        </w:rPr>
        <w:t>.</w:t>
      </w:r>
    </w:p>
    <w:p w14:paraId="25DEDB2A" w14:textId="49F3B427" w:rsidR="00677EF3" w:rsidRPr="00677EF3" w:rsidRDefault="00597FB6" w:rsidP="00677EF3">
      <w:pPr>
        <w:snapToGrid w:val="0"/>
        <w:rPr>
          <w:szCs w:val="21"/>
        </w:rPr>
      </w:pPr>
      <w:r>
        <w:rPr>
          <w:rStyle w:val="a3"/>
          <w:rFonts w:ascii="微软雅黑" w:eastAsia="微软雅黑" w:hAnsi="微软雅黑"/>
          <w:color w:val="353535"/>
          <w:sz w:val="26"/>
          <w:szCs w:val="26"/>
          <w:shd w:val="clear" w:color="auto" w:fill="FFFFFF"/>
        </w:rPr>
        <w:tab/>
      </w:r>
      <w:r>
        <w:rPr>
          <w:rStyle w:val="a3"/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异步</w:t>
      </w:r>
      <w:r w:rsidR="00677EF3">
        <w:rPr>
          <w:rStyle w:val="a3"/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通俗点来讲就是调用方是否需要等待结果，如果需要等待结果，就是同步；如果不需要等待结果，就是异步</w:t>
      </w:r>
      <w:r w:rsidR="00677EF3"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。</w:t>
      </w:r>
    </w:p>
    <w:p w14:paraId="6E12EA7F" w14:textId="2553230C" w:rsidR="00677EF3" w:rsidRDefault="00677EF3"/>
    <w:p w14:paraId="017445E6" w14:textId="14D3A8FC" w:rsidR="00597FB6" w:rsidRDefault="00597FB6"/>
    <w:p w14:paraId="4039818F" w14:textId="38CE3667" w:rsidR="00C273DF" w:rsidRDefault="00C273DF" w:rsidP="00021187">
      <w:pPr>
        <w:pStyle w:val="2"/>
      </w:pPr>
      <w:r>
        <w:rPr>
          <w:rFonts w:hint="eastAsia"/>
        </w:rPr>
        <w:t>函数式接口总结</w:t>
      </w:r>
    </w:p>
    <w:p w14:paraId="4699F6D0" w14:textId="629A63A5" w:rsidR="00021187" w:rsidRDefault="00021187">
      <w:r>
        <w:rPr>
          <w:noProof/>
        </w:rPr>
        <w:drawing>
          <wp:inline distT="0" distB="0" distL="0" distR="0" wp14:anchorId="57ED97AB" wp14:editId="76D54411">
            <wp:extent cx="5274310" cy="16725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81BCD" w14:textId="77777777" w:rsidR="00C273DF" w:rsidRDefault="00C273DF"/>
    <w:p w14:paraId="2F103AA7" w14:textId="376668EC" w:rsidR="00597FB6" w:rsidRDefault="00597FB6" w:rsidP="00C273DF">
      <w:pPr>
        <w:pStyle w:val="2"/>
      </w:pPr>
      <w:r>
        <w:lastRenderedPageBreak/>
        <w:t>创建 CompletableFuture 对象</w:t>
      </w:r>
    </w:p>
    <w:p w14:paraId="6ED403C4" w14:textId="0603E4DB" w:rsidR="00597FB6" w:rsidRPr="00597FB6" w:rsidRDefault="00C273DF" w:rsidP="00597FB6">
      <w:r>
        <w:rPr>
          <w:noProof/>
        </w:rPr>
        <w:drawing>
          <wp:inline distT="0" distB="0" distL="0" distR="0" wp14:anchorId="5E6F48D9" wp14:editId="69AB547F">
            <wp:extent cx="4230271" cy="109344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5724" cy="109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B441" w14:textId="468109C3" w:rsidR="00597FB6" w:rsidRDefault="00597FB6" w:rsidP="00597FB6">
      <w:pPr>
        <w:snapToGrid w:val="0"/>
      </w:pPr>
    </w:p>
    <w:p w14:paraId="5F606A1C" w14:textId="77777777" w:rsidR="00597FB6" w:rsidRPr="00597FB6" w:rsidRDefault="00597FB6" w:rsidP="00597FB6">
      <w:pPr>
        <w:snapToGrid w:val="0"/>
      </w:pPr>
    </w:p>
    <w:p w14:paraId="2C9ECDCE" w14:textId="453E28E8" w:rsidR="00597FB6" w:rsidRDefault="00597FB6" w:rsidP="00C273DF">
      <w:pPr>
        <w:pStyle w:val="2"/>
      </w:pPr>
      <w:r>
        <w:t>如何理解 CompletionStage 接口</w:t>
      </w:r>
    </w:p>
    <w:p w14:paraId="7382BCEB" w14:textId="409D1C7C" w:rsidR="00597FB6" w:rsidRDefault="00C273DF" w:rsidP="0092510F">
      <w:pPr>
        <w:snapToGrid w:val="0"/>
      </w:pP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可以站在分工的角度类比一下工作流。任务是有时序关系的，比如有</w:t>
      </w:r>
      <w:r>
        <w:rPr>
          <w:rStyle w:val="a3"/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串行关系、并行关系、汇聚关系</w:t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等。</w:t>
      </w:r>
    </w:p>
    <w:p w14:paraId="21B09B99" w14:textId="5CF1C5D8" w:rsidR="00597FB6" w:rsidRDefault="0092510F">
      <w:r>
        <w:rPr>
          <w:noProof/>
        </w:rPr>
        <w:drawing>
          <wp:inline distT="0" distB="0" distL="0" distR="0" wp14:anchorId="6409314C" wp14:editId="481AA0F1">
            <wp:extent cx="4957787" cy="1179459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0900" cy="118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D8AB" w14:textId="007EE330" w:rsidR="00B50ACC" w:rsidRDefault="00B50ACC">
      <w:r>
        <w:rPr>
          <w:noProof/>
        </w:rPr>
        <w:drawing>
          <wp:inline distT="0" distB="0" distL="0" distR="0" wp14:anchorId="1EDE485C" wp14:editId="56751D6A">
            <wp:extent cx="4519246" cy="237668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6881" cy="239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552C" w14:textId="77A8E9C3" w:rsidR="00C4136A" w:rsidRDefault="00C4136A" w:rsidP="008D0F96">
      <w:pPr>
        <w:pStyle w:val="3"/>
        <w:rPr>
          <w:shd w:val="clear" w:color="auto" w:fill="FFFFFF"/>
        </w:rPr>
      </w:pPr>
      <w:r w:rsidRPr="00C4136A">
        <w:rPr>
          <w:rFonts w:hint="eastAsia"/>
          <w:shd w:val="clear" w:color="auto" w:fill="FFFFFF"/>
        </w:rPr>
        <w:t>串行关系</w:t>
      </w:r>
    </w:p>
    <w:p w14:paraId="047B7496" w14:textId="38D7C36B" w:rsidR="00677EF3" w:rsidRDefault="00C4136A" w:rsidP="00C4136A">
      <w:pPr>
        <w:snapToGrid w:val="0"/>
      </w:pPr>
      <w:r>
        <w:rPr>
          <w:noProof/>
        </w:rPr>
        <w:drawing>
          <wp:inline distT="0" distB="0" distL="0" distR="0" wp14:anchorId="74CCCC2B" wp14:editId="3B6E0B6C">
            <wp:extent cx="5274310" cy="5683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AACD" w14:textId="77777777" w:rsidR="005C12E4" w:rsidRDefault="005C12E4" w:rsidP="00C4136A">
      <w:pPr>
        <w:snapToGrid w:val="0"/>
      </w:pPr>
    </w:p>
    <w:p w14:paraId="6E7364E3" w14:textId="7443DD4E" w:rsidR="00C4136A" w:rsidRDefault="00C4136A" w:rsidP="008D0F96">
      <w:pPr>
        <w:pStyle w:val="3"/>
        <w:rPr>
          <w:shd w:val="clear" w:color="auto" w:fill="FFFFFF"/>
        </w:rPr>
      </w:pPr>
      <w:r w:rsidRPr="00C4136A">
        <w:rPr>
          <w:rFonts w:hint="eastAsia"/>
          <w:shd w:val="clear" w:color="auto" w:fill="FFFFFF"/>
        </w:rPr>
        <w:lastRenderedPageBreak/>
        <w:t>AND 聚合关系</w:t>
      </w:r>
    </w:p>
    <w:p w14:paraId="6A8DE95A" w14:textId="6F88ECE1" w:rsidR="00EC7E6A" w:rsidRPr="00EC7E6A" w:rsidRDefault="00EC7E6A" w:rsidP="00C4136A">
      <w:pPr>
        <w:snapToGrid w:val="0"/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 w:rsidRPr="00EC7E6A">
        <w:rPr>
          <w:color w:val="FF0000"/>
        </w:rPr>
        <w:t>combine... with... 和 both...and... 都是要求两者都满</w:t>
      </w:r>
      <w:r w:rsidRPr="00EC7E6A">
        <w:rPr>
          <w:rFonts w:ascii="微软雅黑" w:eastAsia="微软雅黑" w:hAnsi="微软雅黑" w:cs="微软雅黑" w:hint="eastAsia"/>
          <w:color w:val="FF0000"/>
        </w:rPr>
        <w:t>⾜</w:t>
      </w:r>
      <w:r w:rsidRPr="00EC7E6A">
        <w:rPr>
          <w:rFonts w:ascii="等线" w:eastAsia="等线" w:hAnsi="等线" w:cs="等线" w:hint="eastAsia"/>
          <w:color w:val="FF0000"/>
        </w:rPr>
        <w:t>，也就是</w:t>
      </w:r>
      <w:r w:rsidRPr="00EC7E6A">
        <w:rPr>
          <w:color w:val="FF0000"/>
        </w:rPr>
        <w:t xml:space="preserve"> and 的关系了</w:t>
      </w:r>
    </w:p>
    <w:p w14:paraId="1B618588" w14:textId="19CF83A0" w:rsidR="00AC74B8" w:rsidRDefault="00EC7E6A" w:rsidP="00C4136A">
      <w:pPr>
        <w:snapToGrid w:val="0"/>
        <w:rPr>
          <w:rFonts w:ascii="微软雅黑" w:eastAsia="微软雅黑" w:hAnsi="微软雅黑"/>
          <w:color w:val="353535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AA97948" wp14:editId="19382426">
            <wp:extent cx="5274310" cy="102171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7436" w14:textId="77777777" w:rsidR="00C4136A" w:rsidRDefault="00C4136A" w:rsidP="00C4136A">
      <w:pPr>
        <w:snapToGrid w:val="0"/>
        <w:rPr>
          <w:rFonts w:ascii="微软雅黑" w:eastAsia="微软雅黑" w:hAnsi="微软雅黑"/>
          <w:color w:val="353535"/>
          <w:szCs w:val="21"/>
          <w:shd w:val="clear" w:color="auto" w:fill="FFFFFF"/>
        </w:rPr>
      </w:pPr>
    </w:p>
    <w:p w14:paraId="16CA41CE" w14:textId="77777777" w:rsidR="00C4136A" w:rsidRDefault="00C4136A" w:rsidP="008D0F96">
      <w:pPr>
        <w:pStyle w:val="3"/>
        <w:rPr>
          <w:shd w:val="clear" w:color="auto" w:fill="FFFFFF"/>
        </w:rPr>
      </w:pPr>
      <w:r w:rsidRPr="00C4136A">
        <w:rPr>
          <w:rFonts w:hint="eastAsia"/>
          <w:shd w:val="clear" w:color="auto" w:fill="FFFFFF"/>
        </w:rPr>
        <w:t>OR 聚合关系</w:t>
      </w:r>
    </w:p>
    <w:p w14:paraId="2A2BC1AA" w14:textId="4F4744B0" w:rsidR="00C4136A" w:rsidRPr="00754C35" w:rsidRDefault="00EC7E6A" w:rsidP="00C4136A">
      <w:pPr>
        <w:snapToGrid w:val="0"/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>
        <w:tab/>
      </w:r>
      <w:r w:rsidRPr="00754C35">
        <w:rPr>
          <w:color w:val="FF0000"/>
        </w:rPr>
        <w:t>Either...or... 表示两者中的</w:t>
      </w:r>
      <w:r w:rsidRPr="00754C35">
        <w:rPr>
          <w:rFonts w:ascii="微软雅黑" w:eastAsia="微软雅黑" w:hAnsi="微软雅黑" w:cs="微软雅黑" w:hint="eastAsia"/>
          <w:color w:val="FF0000"/>
        </w:rPr>
        <w:t>⼀</w:t>
      </w:r>
      <w:r w:rsidRPr="00754C35">
        <w:rPr>
          <w:rFonts w:ascii="等线" w:eastAsia="等线" w:hAnsi="等线" w:cs="等线" w:hint="eastAsia"/>
          <w:color w:val="FF0000"/>
        </w:rPr>
        <w:t>个，</w:t>
      </w:r>
      <w:r w:rsidRPr="00754C35">
        <w:rPr>
          <w:rFonts w:ascii="微软雅黑" w:eastAsia="微软雅黑" w:hAnsi="微软雅黑" w:cs="微软雅黑" w:hint="eastAsia"/>
          <w:color w:val="FF0000"/>
        </w:rPr>
        <w:t>⾃</w:t>
      </w:r>
      <w:r w:rsidRPr="00754C35">
        <w:rPr>
          <w:rFonts w:ascii="等线" w:eastAsia="等线" w:hAnsi="等线" w:cs="等线" w:hint="eastAsia"/>
          <w:color w:val="FF0000"/>
        </w:rPr>
        <w:t>然也就是</w:t>
      </w:r>
      <w:r w:rsidRPr="00754C35">
        <w:rPr>
          <w:color w:val="FF0000"/>
        </w:rPr>
        <w:t xml:space="preserve"> Or 的体现了</w:t>
      </w:r>
    </w:p>
    <w:p w14:paraId="0D795A74" w14:textId="4B218A63" w:rsidR="00C4136A" w:rsidRDefault="00EC7E6A" w:rsidP="00C4136A">
      <w:pPr>
        <w:snapToGrid w:val="0"/>
        <w:rPr>
          <w:rFonts w:ascii="微软雅黑" w:eastAsia="微软雅黑" w:hAnsi="微软雅黑"/>
          <w:color w:val="353535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0C6C72A" wp14:editId="36D01BBE">
            <wp:extent cx="5274310" cy="11080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CA85" w14:textId="77777777" w:rsidR="00EC7E6A" w:rsidRDefault="00EC7E6A" w:rsidP="00C4136A">
      <w:pPr>
        <w:snapToGrid w:val="0"/>
        <w:rPr>
          <w:rFonts w:ascii="微软雅黑" w:eastAsia="微软雅黑" w:hAnsi="微软雅黑"/>
          <w:color w:val="353535"/>
          <w:szCs w:val="21"/>
          <w:shd w:val="clear" w:color="auto" w:fill="FFFFFF"/>
        </w:rPr>
      </w:pPr>
    </w:p>
    <w:p w14:paraId="602F5600" w14:textId="4F97D8F1" w:rsidR="00C4136A" w:rsidRDefault="00C4136A" w:rsidP="008D0F96">
      <w:pPr>
        <w:pStyle w:val="3"/>
        <w:rPr>
          <w:shd w:val="clear" w:color="auto" w:fill="FFFFFF"/>
        </w:rPr>
      </w:pPr>
      <w:r w:rsidRPr="00C4136A">
        <w:rPr>
          <w:rFonts w:hint="eastAsia"/>
          <w:shd w:val="clear" w:color="auto" w:fill="FFFFFF"/>
        </w:rPr>
        <w:t>异常处理</w:t>
      </w:r>
    </w:p>
    <w:p w14:paraId="42FC28F2" w14:textId="378563C7" w:rsidR="00754C35" w:rsidRDefault="00754C35" w:rsidP="00C4136A">
      <w:pPr>
        <w:snapToGrid w:val="0"/>
      </w:pPr>
      <w:r>
        <w:rPr>
          <w:noProof/>
        </w:rPr>
        <w:drawing>
          <wp:inline distT="0" distB="0" distL="0" distR="0" wp14:anchorId="33DD9464" wp14:editId="46DA15DC">
            <wp:extent cx="5274310" cy="68135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8E61" w14:textId="3DA9E93F" w:rsidR="00754C35" w:rsidRDefault="00754C35" w:rsidP="00C4136A">
      <w:pPr>
        <w:snapToGrid w:val="0"/>
      </w:pPr>
      <w:r>
        <w:tab/>
      </w:r>
      <w:r>
        <w:rPr>
          <w:noProof/>
        </w:rPr>
        <w:drawing>
          <wp:inline distT="0" distB="0" distL="0" distR="0" wp14:anchorId="2A138F51" wp14:editId="702A47D5">
            <wp:extent cx="3564988" cy="162910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0158" cy="163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C1C9" w14:textId="77777777" w:rsidR="002B2C0A" w:rsidRDefault="002B2C0A" w:rsidP="002B2C0A">
      <w:pPr>
        <w:snapToGrid w:val="0"/>
      </w:pPr>
    </w:p>
    <w:p w14:paraId="11A9E0B9" w14:textId="79108BE5" w:rsidR="002B2C0A" w:rsidRPr="002B2C0A" w:rsidRDefault="002B2C0A" w:rsidP="00175DE2">
      <w:pPr>
        <w:pStyle w:val="2"/>
      </w:pPr>
      <w:r w:rsidRPr="002B2C0A">
        <w:t>get与join的区别</w:t>
      </w:r>
    </w:p>
    <w:p w14:paraId="3D1ECE08" w14:textId="78BDFD94" w:rsidR="002B2C0A" w:rsidRDefault="002B2C0A" w:rsidP="002B2C0A">
      <w:pPr>
        <w:snapToGrid w:val="0"/>
      </w:pPr>
      <w:r>
        <w:tab/>
      </w:r>
      <w:r>
        <w:t>get：获取结果，必须try catch进行异常处理。</w:t>
      </w:r>
    </w:p>
    <w:p w14:paraId="61D2E4EB" w14:textId="033D1E30" w:rsidR="002B2C0A" w:rsidRDefault="002B2C0A" w:rsidP="002B2C0A">
      <w:pPr>
        <w:snapToGrid w:val="0"/>
      </w:pPr>
      <w:r>
        <w:tab/>
        <w:t xml:space="preserve">join: </w:t>
      </w:r>
      <w:r>
        <w:t xml:space="preserve"> </w:t>
      </w:r>
      <w:r>
        <w:t>等待线程完成，获取处理结果，不进行强制异常处理。</w:t>
      </w:r>
    </w:p>
    <w:p w14:paraId="76B62740" w14:textId="3B4A96AB" w:rsidR="002B2C0A" w:rsidRDefault="002B2C0A" w:rsidP="002B2C0A">
      <w:pPr>
        <w:snapToGrid w:val="0"/>
        <w:rPr>
          <w:rFonts w:hint="eastAsia"/>
        </w:rPr>
      </w:pPr>
      <w:r>
        <w:tab/>
      </w:r>
      <w:r>
        <w:tab/>
      </w:r>
    </w:p>
    <w:p w14:paraId="6F61DDB2" w14:textId="6ECAB6E1" w:rsidR="002B2C0A" w:rsidRDefault="002B2C0A" w:rsidP="002B2C0A">
      <w:pPr>
        <w:snapToGrid w:val="0"/>
        <w:rPr>
          <w:rFonts w:hint="eastAsia"/>
        </w:rPr>
      </w:pPr>
      <w:r>
        <w:lastRenderedPageBreak/>
        <w:tab/>
      </w:r>
      <w:r>
        <w:tab/>
      </w:r>
    </w:p>
    <w:sectPr w:rsidR="002B2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2309"/>
    <w:rsid w:val="00021187"/>
    <w:rsid w:val="000A7407"/>
    <w:rsid w:val="00175DE2"/>
    <w:rsid w:val="0026768E"/>
    <w:rsid w:val="002B2C0A"/>
    <w:rsid w:val="002E635A"/>
    <w:rsid w:val="00355636"/>
    <w:rsid w:val="004905E8"/>
    <w:rsid w:val="00597FB6"/>
    <w:rsid w:val="005C12E4"/>
    <w:rsid w:val="00677EF3"/>
    <w:rsid w:val="00754C35"/>
    <w:rsid w:val="00812309"/>
    <w:rsid w:val="008D0F96"/>
    <w:rsid w:val="0092510F"/>
    <w:rsid w:val="00AC74B8"/>
    <w:rsid w:val="00B2716E"/>
    <w:rsid w:val="00B50ACC"/>
    <w:rsid w:val="00C273DF"/>
    <w:rsid w:val="00C4136A"/>
    <w:rsid w:val="00C430F5"/>
    <w:rsid w:val="00DC5C1B"/>
    <w:rsid w:val="00EC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8FDA"/>
  <w15:docId w15:val="{DA031959-5049-44BE-9DF4-615E776C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6768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97F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0F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6768E"/>
    <w:rPr>
      <w:b/>
      <w:bCs/>
    </w:rPr>
  </w:style>
  <w:style w:type="character" w:customStyle="1" w:styleId="10">
    <w:name w:val="标题 1 字符"/>
    <w:basedOn w:val="a0"/>
    <w:link w:val="1"/>
    <w:uiPriority w:val="9"/>
    <w:rsid w:val="0026768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97F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D0F9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6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8</cp:revision>
  <dcterms:created xsi:type="dcterms:W3CDTF">2023-06-29T09:21:00Z</dcterms:created>
  <dcterms:modified xsi:type="dcterms:W3CDTF">2023-07-07T06:43:00Z</dcterms:modified>
</cp:coreProperties>
</file>