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批注版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甲方为实验委托方，乙方为实验服务方。本协议草案围绕批注版提供业务材料收集、技术咨询与阶段方案讨论。双方均为虚构测试主体。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批注版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32371.52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批注版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4620.32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批注版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4012.75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批注版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14800.11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批注版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927.6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