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课程教学原始材料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课程教学原始材料是供实验任务使用的业务输入，涵盖背景、现状、规则和待确认记录。本文件提供任务处理前的合成原始材料。分析、修改、总结及最终交付由运行中的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课程教学原始材料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5040.96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课程教学原始材料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9010.98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课程教学原始材料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16917.03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课程教学原始材料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9454.83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课程教学原始材料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28185.3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