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养生堂研究所_《保密合同》模版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甲方：上海合生纪康生物科技有限公司。乙方：养生堂研究所。双方为评估潜在合作交换资料。名称取自原可见文本或文件名；其他身份细节为实验占位。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保密信息包含未公开的益生菌技术路线、研发及临床前资料、融资策略、拟合作渠道与交流记录，书面、电子及口头披露均可构成保密信息。未单独标注不当然排除保密性。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甲方：上海合生纪康生物科技有限公司（签章）______。乙方：养生堂研究所（签章）______。日期：______。本文件未预先按后续用户修改意见调整。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养生堂研究所_《保密合同》模版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