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瑞联新材2021年限制性股票激励计划首次授予尽调清单_20211019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甲方为实验委托方，乙方为实验服务方。本协议草案围绕瑞联新材2021年限制性股票激励计划首次授予尽调清单_20211019提供业务材料收集、技术咨询与阶段方案讨论。双方均为虚构测试主体。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瑞联新材2021年限制性股票激励计划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29901.15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瑞联新材2021年限制性股票激励计划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969.48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瑞联新材2021年限制性股票激励计划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10792.8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瑞联新材2021年限制性股票激励计划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13706.55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瑞联新材2021年限制性股票激励计划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11952.7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