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未来工场投资框架协议-合世家 - 批注版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甲方为实验委托方，乙方为实验服务方。本协议草案围绕未来工场投资框架协议-合世家 - 批注版提供业务材料收集、技术咨询与阶段方案讨论。双方均为虚构测试主体。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未来工场投资框架协议-合世家 - 批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177.72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未来工场投资框架协议-合世家 - 批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7784.1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未来工场投资框架协议-合世家 - 批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13714.4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未来工场投资框架协议-合世家 - 批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21559.35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未来工场投资框架协议-合世家 - 批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23745.93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