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工厂访谈提纲组别:____11________    课题:面向多品种小批量生产的智能排产与动</w:t>
      </w:r>
      <w:r>
        <w:br/>
      </w:r>
      <w:r>
        <w:t>态调度系统设计按访谈对象分类,每组设计 8 个以上问题访谈对象可以按照题目设想:产线负责人、品</w:t>
      </w:r>
      <w:r>
        <w:br/>
      </w:r>
      <w:r>
        <w:t>控/质检、配方师/研发、操作工/一线员工、信息研发人员等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访谈对象</w:t>
            </w:r>
          </w:p>
        </w:tc>
        <w:tc>
          <w:tcPr>
            <w:tcW w:type="dxa" w:w="3324"/>
          </w:tcPr>
          <w:p>
            <w:r>
              <w:t>问题</w:t>
            </w:r>
          </w:p>
        </w:tc>
        <w:tc>
          <w:tcPr>
            <w:tcW w:type="dxa" w:w="3324"/>
          </w:tcPr>
          <w:p>
            <w:r>
              <w:t>期望了解的答案</w:t>
            </w:r>
          </w:p>
        </w:tc>
      </w:tr>
      <w:tr>
        <w:tc>
          <w:tcPr>
            <w:tcW w:type="dxa" w:w="3324"/>
          </w:tcPr>
          <w:p>
            <w:r>
              <w:t>产线负责人</w:t>
            </w:r>
          </w:p>
        </w:tc>
        <w:tc>
          <w:tcPr>
            <w:tcW w:type="dxa" w:w="3324"/>
          </w:tcPr>
          <w:p>
            <w:r>
              <w:t>目前工厂的生产计划（排产）主要由哪些部门负责？整体排产流程是怎样的？</w:t>
            </w:r>
          </w:p>
        </w:tc>
        <w:tc>
          <w:tcPr>
            <w:tcW w:type="dxa" w:w="3324"/>
          </w:tcPr>
          <w:p>
            <w:r>
              <w:t>了解企业现有排产模式、业务流程以及人工决策环节，为系统流程设计提供依据。</w:t>
            </w:r>
          </w:p>
        </w:tc>
      </w:tr>
      <w:tr>
        <w:tc>
          <w:tcPr>
            <w:tcW w:type="dxa" w:w="3324"/>
          </w:tcPr>
          <w:p>
            <w:r>
              <w:t>产线负责人</w:t>
            </w:r>
          </w:p>
        </w:tc>
        <w:tc>
          <w:tcPr>
            <w:tcW w:type="dxa" w:w="3324"/>
          </w:tcPr>
          <w:p>
            <w:r>
              <w:t>当前制定生产计划时主要考虑哪些因素？例如订单交期、产品优先级、设备能力、人员安排等。</w:t>
            </w:r>
          </w:p>
        </w:tc>
        <w:tc>
          <w:tcPr>
            <w:tcW w:type="dxa" w:w="3324"/>
          </w:tcPr>
          <w:p>
            <w:r>
              <w:t>获取排产模型中的关键约束条件，明确优化目标。</w:t>
            </w:r>
          </w:p>
        </w:tc>
      </w:tr>
      <w:tr>
        <w:tc>
          <w:tcPr>
            <w:tcW w:type="dxa" w:w="3324"/>
          </w:tcPr>
          <w:p>
            <w:r>
              <w:t>产线负责人</w:t>
            </w:r>
          </w:p>
        </w:tc>
        <w:tc>
          <w:tcPr>
            <w:tcW w:type="dxa" w:w="3324"/>
          </w:tcPr>
          <w:p>
            <w:r>
              <w:t>目前生产排程过程中最大的困难和痛点是什么？</w:t>
            </w:r>
          </w:p>
        </w:tc>
        <w:tc>
          <w:tcPr>
            <w:tcW w:type="dxa" w:w="3324"/>
          </w:tcPr>
          <w:p>
            <w:r>
              <w:t>发现企业实际生产中的核心问题，如人工排产效率低、订单冲突、资源利用不均等。</w:t>
            </w:r>
          </w:p>
        </w:tc>
      </w:tr>
      <w:tr>
        <w:tc>
          <w:tcPr>
            <w:tcW w:type="dxa" w:w="3324"/>
          </w:tcPr>
          <w:p>
            <w:r>
              <w:t>产线负责人</w:t>
            </w:r>
          </w:p>
        </w:tc>
        <w:tc>
          <w:tcPr>
            <w:tcW w:type="dxa" w:w="3324"/>
          </w:tcPr>
          <w:p>
            <w:r>
              <w:t>不同产品生产时是否需要进行产线切换？切换过程中主要涉及哪些工作，通常需要多长时间？</w:t>
            </w:r>
          </w:p>
        </w:tc>
        <w:tc>
          <w:tcPr>
            <w:tcW w:type="dxa" w:w="3324"/>
          </w:tcPr>
          <w:p>
            <w:r>
              <w:t>获取产品切换时间数据，用于优化模型中的换线成本约束。</w:t>
            </w:r>
          </w:p>
        </w:tc>
      </w:tr>
      <w:tr>
        <w:tc>
          <w:tcPr>
            <w:tcW w:type="dxa" w:w="3324"/>
          </w:tcPr>
          <w:p>
            <w:r>
              <w:t>产线负责人</w:t>
            </w:r>
          </w:p>
        </w:tc>
        <w:tc>
          <w:tcPr>
            <w:tcW w:type="dxa" w:w="3324"/>
          </w:tcPr>
          <w:p>
            <w:r>
              <w:t>两家工厂之间如何进行生产任务分配？不同工厂是否存在产品适配差异？</w:t>
            </w:r>
          </w:p>
        </w:tc>
        <w:tc>
          <w:tcPr>
            <w:tcW w:type="dxa" w:w="3324"/>
          </w:tcPr>
          <w:p>
            <w:r>
              <w:t>了解订单与工厂、生产线之间的匹配关系，建立任务分配模型。</w:t>
            </w:r>
          </w:p>
        </w:tc>
      </w:tr>
      <w:tr>
        <w:tc>
          <w:tcPr>
            <w:tcW w:type="dxa" w:w="3324"/>
          </w:tcPr>
          <w:p>
            <w:r>
              <w:t>设备/工艺负责人</w:t>
            </w:r>
          </w:p>
        </w:tc>
        <w:tc>
          <w:tcPr>
            <w:tcW w:type="dxa" w:w="3324"/>
          </w:tcPr>
          <w:p>
            <w:r>
              <w:t>生产过程中常见的异常情况有哪些？例如设备故障、原材料不足、临时插单等。</w:t>
            </w:r>
          </w:p>
        </w:tc>
        <w:tc>
          <w:tcPr>
            <w:tcW w:type="dxa" w:w="3324"/>
          </w:tcPr>
          <w:p>
            <w:r>
              <w:t>了解动态调度场景，为异常处理机制设计提供依据。</w:t>
            </w:r>
          </w:p>
        </w:tc>
      </w:tr>
      <w:tr>
        <w:tc>
          <w:tcPr>
            <w:tcW w:type="dxa" w:w="3324"/>
          </w:tcPr>
          <w:p>
            <w:r>
              <w:t>设备/工艺负责人</w:t>
            </w:r>
          </w:p>
        </w:tc>
        <w:tc>
          <w:tcPr>
            <w:tcW w:type="dxa" w:w="3324"/>
          </w:tcPr>
          <w:p>
            <w:r>
              <w:t>当出现设备故障或紧急订单时，目前通常如何调整生产计划？调整需要多长时间？</w:t>
            </w:r>
          </w:p>
        </w:tc>
        <w:tc>
          <w:tcPr>
            <w:tcW w:type="dxa" w:w="3324"/>
          </w:tcPr>
          <w:p>
            <w:r>
              <w:t>分析企业动态调度流程，设计自动调整和重新优化功能。</w:t>
            </w:r>
          </w:p>
        </w:tc>
      </w:tr>
      <w:tr>
        <w:tc>
          <w:tcPr>
            <w:tcW w:type="dxa" w:w="3324"/>
          </w:tcPr>
          <w:p>
            <w:r>
              <w:t>信息研发人员</w:t>
            </w:r>
          </w:p>
        </w:tc>
        <w:tc>
          <w:tcPr>
            <w:tcW w:type="dxa" w:w="3324"/>
          </w:tcPr>
          <w:p>
            <w:r>
              <w:t>如果建设智能排产与动态调度系统，您认为最希望解决哪些问题？希望系统具备哪些功能？</w:t>
            </w:r>
          </w:p>
        </w:tc>
        <w:tc>
          <w:tcPr>
            <w:tcW w:type="dxa" w:w="3324"/>
          </w:tcPr>
          <w:p>
            <w:r>
              <w:t>获取用户需求，确定系统功能模块和产品价值。</w:t>
            </w:r>
          </w:p>
        </w:tc>
      </w:tr>
      <w:tr>
        <w:tc>
          <w:tcPr>
            <w:tcW w:type="dxa" w:w="3324"/>
          </w:tcPr>
          <w:p>
            <w:r>
              <w:t>信息研发人员</w:t>
            </w:r>
          </w:p>
        </w:tc>
        <w:tc>
          <w:tcPr>
            <w:tcW w:type="dxa" w:w="3324"/>
          </w:tcPr>
          <w:p>
            <w:r>
              <w:t>为了开展生产优化分析，可以获取哪些类型的数据？例如订单、产能、生产时间、设备状态等。</w:t>
            </w:r>
          </w:p>
        </w:tc>
        <w:tc>
          <w:tcPr>
            <w:tcW w:type="dxa" w:w="3324"/>
          </w:tcPr>
          <w:p>
            <w:r>
              <w:t>明确数据获取范围，为算法建模和系统验证提供数据支持。</w:t>
            </w:r>
          </w:p>
        </w:tc>
      </w:tr>
    </w:tbl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