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（博士科技上海-壹十八信息科技）-260825(2)(1)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甲方为实验委托方，乙方为实验服务方。本协议草案围绕（博士科技上海-壹十八信息科技）-260825(2)(1)提供业务材料收集、技术咨询与阶段方案讨论。双方均为虚构测试主体。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（博士科技上海-壹十八信息科技）-2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12643.68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（博士科技上海-壹十八信息科技）-2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35829.36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（博士科技上海-壹十八信息科技）-2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13036.17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（博士科技上海-壹十八信息科技）-2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1765.12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（博士科技上海-壹十八信息科技）-2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31623.6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