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工厂访谈提纲组别:______________  课题:______________按访谈对象</w:t>
      </w:r>
      <w:r>
        <w:br/>
      </w:r>
      <w:r>
        <w:t>分类,每组设计 8 个以上问题访谈对象可以按照题目设想:产线负责人、品控/质检、配方师/研发、</w:t>
      </w:r>
      <w:r>
        <w:br/>
      </w:r>
      <w:r>
        <w:t>操作工/一线员工、信息研发人员等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