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未来产业合伙人第二次申请实验空表</w:t>
      </w:r>
    </w:p>
    <w:p>
      <w:r>
        <w:t>实验输入材料 原附件字节未恢复 不含历史AI答案</w:t>
      </w:r>
    </w:p>
    <w:p>
      <w:pPr>
        <w:pStyle w:val="Heading1"/>
      </w:pPr>
      <w:r>
        <w:t>表格说明</w:t>
      </w:r>
    </w:p>
    <w:p>
      <w:r>
        <w:t>原申请表结构未恢复。以下按项目申请用途提供可填写实验空表；当前尚未填写第二次申请。</w:t>
      </w:r>
    </w:p>
    <w:p>
      <w:pPr>
        <w:pStyle w:val="Heading1"/>
      </w:pPr>
      <w:r>
        <w:t>申请信息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/>
        </w:trP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栏目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待填写内容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项目题目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申请单位全称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项目负责人 / 联系方式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前次资助与任务书编号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前期进展及原证据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此次申请目标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拟投入资源与预算明细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项目周期与阶段里程碑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合作单位与权属依据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风险及保障条件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附件目录、声明及签署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填写依据</w:t>
      </w:r>
    </w:p>
    <w:p>
      <w:r>
        <w:t>原用户提供的前次任务书优先作为依据；真实项目、数量、期限和资金不能由当前空表推造。无真实学校徽章、评审意见、批准公章或签署。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