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华东师范大学East China Normal University学位论文开题报告登记表Gr</w:t>
      </w:r>
      <w:r>
        <w:br/>
      </w:r>
      <w:r>
        <w:t>aduate Thesis/Dissertation Proposal Application</w:t>
      </w:r>
      <w:r>
        <w:br/>
      </w:r>
      <w:r>
        <w:t xml:space="preserve"> Form</w:t>
      </w:r>
    </w:p>
    <w:p/>
    <w:p/>
    <w:p/>
    <w:p/>
    <w:tbl>
      <w:tblPr>
        <w:tblStyle w:val="TableGrid"/>
        <w:tblW w:type="auto" w:w="0"/>
        <w:tblLook w:firstColumn="1" w:firstRow="1" w:lastColumn="0" w:lastRow="0" w:noHBand="0" w:noVBand="1" w:val="04A0"/>
      </w:tblPr>
      <w:tblGrid>
        <w:gridCol w:w="4986"/>
        <w:gridCol w:w="4986"/>
      </w:tblGrid>
      <w:tr>
        <w:tc>
          <w:tcPr>
            <w:tcW w:type="dxa" w:w="4986"/>
          </w:tcPr>
          <w:p>
            <w:r>
              <w:t>论文题目</w:t>
              <w:br/>
              <w:t>Thesis/Dissertation Title</w:t>
            </w:r>
          </w:p>
        </w:tc>
        <w:tc>
          <w:tcPr>
            <w:tcW w:type="dxa" w:w="4986"/>
          </w:tcPr>
          <w:p>
            <w:r>
              <w:t>基于叙事位置编码的长故事视频生成动态锚点权重调节方法研究</w:t>
            </w:r>
          </w:p>
        </w:tc>
      </w:tr>
      <w:tr>
        <w:tc>
          <w:tcPr>
            <w:tcW w:type="dxa" w:w="4986"/>
          </w:tcPr>
          <w:p>
            <w:r>
              <w:t>学号</w:t>
              <w:br/>
              <w:t>Student No.</w:t>
            </w:r>
          </w:p>
        </w:tc>
        <w:tc>
          <w:tcPr>
            <w:tcW w:type="dxa" w:w="4986"/>
          </w:tcPr>
          <w:p>
            <w:r>
              <w:t>51275903044</w:t>
            </w:r>
          </w:p>
        </w:tc>
      </w:tr>
      <w:tr>
        <w:tc>
          <w:tcPr>
            <w:tcW w:type="dxa" w:w="4986"/>
          </w:tcPr>
          <w:p>
            <w:r>
              <w:t>姓名</w:t>
              <w:br/>
              <w:t>Student Name</w:t>
            </w:r>
          </w:p>
        </w:tc>
        <w:tc>
          <w:tcPr>
            <w:tcW w:type="dxa" w:w="4986"/>
          </w:tcPr>
          <w:p>
            <w:r>
              <w:t>周晓</w:t>
            </w:r>
          </w:p>
        </w:tc>
      </w:tr>
      <w:tr>
        <w:tc>
          <w:tcPr>
            <w:tcW w:type="dxa" w:w="4986"/>
          </w:tcPr>
          <w:p>
            <w:r>
              <w:t>学生类别</w:t>
              <w:br/>
              <w:t>Graduate Degree Category</w:t>
            </w:r>
          </w:p>
        </w:tc>
        <w:tc>
          <w:tcPr>
            <w:tcW w:type="dxa" w:w="4986"/>
          </w:tcPr>
          <w:p>
            <w:r>
              <w:t>□学术学位博士生 Academic Doctoral Program</w:t>
              <w:br/>
              <w:t>□专业学位博士生 Professional Doctoral Program</w:t>
              <w:br/>
              <w:t>□学术学位硕士生 Academic Master’s Program</w:t>
              <w:br/>
              <w:t>☑专业学位硕士生 Professional Master’s Program</w:t>
            </w:r>
          </w:p>
        </w:tc>
      </w:tr>
      <w:tr>
        <w:tc>
          <w:tcPr>
            <w:tcW w:type="dxa" w:w="4986"/>
          </w:tcPr>
          <w:p>
            <w:r>
              <w:t xml:space="preserve">学习形式 </w:t>
              <w:br/>
              <w:t>Mode of Study</w:t>
            </w:r>
          </w:p>
        </w:tc>
        <w:tc>
          <w:tcPr>
            <w:tcW w:type="dxa" w:w="4986"/>
          </w:tcPr>
          <w:p>
            <w:r>
              <w:t>☑全日制 Full-time</w:t>
              <w:br/>
              <w:t>□非全日制 Part-time</w:t>
            </w:r>
          </w:p>
        </w:tc>
      </w:tr>
      <w:tr>
        <w:tc>
          <w:tcPr>
            <w:tcW w:type="dxa" w:w="4986"/>
          </w:tcPr>
          <w:p>
            <w:r>
              <w:t>导师（组）Supervisor/Committee</w:t>
            </w:r>
          </w:p>
        </w:tc>
        <w:tc>
          <w:tcPr>
            <w:tcW w:type="dxa" w:w="4986"/>
          </w:tcPr>
          <w:p>
            <w:r>
              <w:t>张琰彬</w:t>
            </w:r>
          </w:p>
        </w:tc>
      </w:tr>
      <w:tr>
        <w:tc>
          <w:tcPr>
            <w:tcW w:type="dxa" w:w="4986"/>
          </w:tcPr>
          <w:p>
            <w:r>
              <w:t>专业/领域</w:t>
              <w:br/>
              <w:t>Major/Field of Study</w:t>
            </w:r>
          </w:p>
        </w:tc>
        <w:tc>
          <w:tcPr>
            <w:tcW w:type="dxa" w:w="4986"/>
          </w:tcPr>
          <w:p>
            <w:r>
              <w:t>大数据技术与工程</w:t>
            </w:r>
          </w:p>
        </w:tc>
      </w:tr>
      <w:tr>
        <w:tc>
          <w:tcPr>
            <w:tcW w:type="dxa" w:w="4986"/>
          </w:tcPr>
          <w:p>
            <w:r>
              <w:t>培养单位</w:t>
              <w:br/>
              <w:t>School/Department</w:t>
            </w:r>
          </w:p>
        </w:tc>
        <w:tc>
          <w:tcPr>
            <w:tcW w:type="dxa" w:w="4986"/>
          </w:tcPr>
          <w:p>
            <w:r>
              <w:t>华东师范大学</w:t>
            </w:r>
          </w:p>
        </w:tc>
      </w:tr>
    </w:tbl>
    <w:p/>
    <w:p/>
    <w:tbl>
      <w:tblPr>
        <w:tblStyle w:val="TableGrid"/>
        <w:tblW w:type="auto" w:w="0"/>
        <w:tblLook w:firstColumn="1" w:firstRow="1" w:lastColumn="0" w:lastRow="0" w:noHBand="0" w:noVBand="1" w:val="04A0"/>
      </w:tblPr>
      <w:tblGrid>
        <w:gridCol w:w="9972"/>
      </w:tblGrid>
      <w:tr>
        <w:tc>
          <w:tcPr>
            <w:tcW w:type="dxa" w:w="9972"/>
          </w:tcPr>
          <w:p>
            <w:r>
              <w:t>1、选题的研究意义及国内外研究现状综述，附参考文献。</w:t>
              <w:br/>
              <w:t>Significance of the research topic, overview of the current research status (domestic and international), with references.</w:t>
              <w:br/>
              <w:t>一、研究背景与意义</w:t>
              <w:br/>
              <w:t>1.1 研究背景</w:t>
              <w:br/>
              <w:t>近年来，扩散模型与Transformer架构的快速发展推动了文生视频生成技术的进步。Sora、CogVideoX等工作的出现，表明视频生成正从单镜头、短片段向长时长方向拓展。当生成任务从单片段扩展至长视频时，一致性问题成为核心瓶颈。现有模型在生成长叙事内容时，普遍存在角色身份跨镜头漂移、场景风格不一致、动作与情绪变化失衡等问题，影响了长视频的可观看性和叙事连贯性。</w:t>
              <w:br/>
              <w:t>围绕长故事视频一致性问题，现有研究主要从以下三个层面展开。基座模型层面致力于从架构层面提升视频生成的基线能力，生成端层面通过视觉锚点、记忆机制等技术手段缓解一致性问题，验证端层面则构建评价体系以衡量生成质量。这三个层面形成从"能否生成"到"能否生成高质量长视频"的递进关系：基座模型的进步解决的是长视频生成的可行性问题，而生成端与验证端的协同发展则决定着生成质量的上限。下面分别从这三个层面对相关研究进行梳理。</w:t>
              <w:br/>
              <w:t>基座模型层面。DiT和Sora等工作通过大规模预训练和时空建模，从模型架构层面提升了视频生成的基线能力。DiT架构改善了视频帧间的时序连贯性；Sora展示了基于扩散变换器处理长时序视频的可行性。这些模型在处理长时序生成时，仍依赖额外的一致性控制机制，主要解决的是"能否生成"的问题。</w:t>
              <w:br/>
              <w:t>生成端层面。现有方法主要通过视觉锚点、角色参考图、身份保持模块或记忆机制来缓解一致性问题。ReferenceNet、IP-Adapter等角色一致性相关工作，通过外观特征提取与融合，在单镜头或短片段内取得较好效果；StoryDiffusion、StoryGallery等尝试通过语义内容规划实现故事化视频生成。但这些方法大多采用固定强度的控制策略或静态锚点机制，对角色身份之外的属性（如服饰细节、关键道具、场景风格）的分层控制能力有限。</w:t>
              <w:br/>
              <w:t>验证端层面。VBench等从生成质量、文本-视频对齐等维度构建评价体系；VBench++等引入视觉-语言模型进行细粒度评估。这些方法在整体质量判断方面已形成较完善体系，但对于长故事视频中角色漂移、风格跳变等具体问题的场景级分析能力仍有不足。</w:t>
              <w:br/>
              <w:t>尽管上述研究在基座模型架构、生成端一致性控制与验证端评估方法等方面取得了显著进展，但对于长故事视频这种具有多场景、强叙事关联且需要跨片段保持角色身份一致性的复杂生成任务而言，仍存在以下问题：</w:t>
              <w:br/>
              <w:t>问题一：叙事位置与锚点强度之间的动态映射机制缺失。现有角色一致性保持方法主要依赖外观特征的全局匹配或固定参考图的约束，锚点系数在生成全程保持不变。这种静态锚定策略忽视了一个关键事实：角色一致性并非静态需求。在叙事开端和结局阶段，角色身份需要高度稳定以强化观众记忆；而在发展和高潮阶段，动作表现和情绪变化可能更为重要。然而，现有方法尚未建立"叙事阶段—锚点强度"之间的量化映射机制。具体而言，若锚点系数设置过高会牺牲叙事活力，导致视频缺乏变化和情感起伏；若设置过低则无法有效约束角色身份，造成角色漂移。如何根据叙事位置动态调整锚点强度，实现一致性约束与叙事表现力的平衡，成为亟待解决的核心问题。</w:t>
              <w:br/>
              <w:t>问题二：缺乏面向身份一致性的场景级评估方法。现有视频质量评估方法难以为动态锚点策略提供细粒度验证依据。VBench等方法在整体质量判断方面已形成较完善体系，但对于长故事视频中角色身份漂移等具体问题的场景级分析能力不足，难以精确定位问题场景并输出针对性的修复建议。</w:t>
              <w:br/>
              <w:t>解决长故事视频生成中的叙事结构感知与多层次属性动态控制难题具有实际价值。从理论层面看，有助于深化对叙事结构与视觉生成之间内在关联的认识；从实践层面看，高质量长视频生成能力对于影视创作、游戏叙事、虚拟主播等应用场景具有直接意义。</w:t>
              <w:br/>
              <w:t>基于此，本研究以长故事视频生成中的叙事位置感知一致性控制为核心研究问题，致力于构建一种基于叙事进度的动态锚点权重调节方法。具体而言，拟通过大语言模型实现故事文本的叙事阶段识别与结构化表示，将叙事阶段（开端、发展、高潮、结局）和叙事进度（0到1之间的相对位置）量化为锚点权重调节信号，建立叙事位置与身份锚点注入强度之间的动态映射机制。同时，拟构建面向长故事视频的场景级问题检测方法，从角色身份稳定性、服饰特征一致性、叙事表现力三个维度对生成效果进行分析验证。</w:t>
              <w:br/>
              <w:t>1.2 研究意义</w:t>
              <w:br/>
              <w:t>本研究的理论意义在于：第一，提出叙事位置编码与动态锚点权重调节相结合的一致性建模思路，突破了现有方法中锚点系数静态固定的范式限制，为解决长视频生成中的核心瓶颈提供新的技术路径；第二，通过建立叙事阶段与锚点权重之间的量化映射关系，深化对生成模型叙事感知能力的认识。</w:t>
              <w:br/>
              <w:t>本研究的实践意义在于：第一，所提方法能够为长故事视频的自动化生成提供有效的一致性控制手段，通过叙事位置感知的动态锚点调节，在保证角色身份稳定的同时为叙事发展保留必要的变化空间，降低长视频内容创作的技术门槛；第二，细粒度评估框架的构建为视频生成效果的系统化分析提供了可复用的方法支撑，支持从场景级视角对生成质量进行针对性评估；第三，相关技术可进一步应用于影视剧本可视化、游戏过场动画生成、虚拟主播长时直播等实际场景，具有广阔的产业应用前景。</w:t>
              <w:br/>
              <w:br/>
              <w:t>二、文献综述</w:t>
              <w:br/>
              <w:t>本章围绕长故事视频生成任务，从技术基础、一致性保持与评估方法三个层面展开系统性的文献综述，旨在厘清现有方法的脉络与不足，为本文提出的叙事位置感知的差异化锚点控制机制奠定研究基础。</w:t>
              <w:br/>
              <w:br/>
              <w:t>2.1 长故事视频生成技术</w:t>
              <w:br/>
              <w:t>长故事视频生成是视频生成领域的重要研究方向。与单片段视频生成不同，长故事视频由多个语义连续的镜头序列组成，包含明确的角色关系、场景转换和叙事推进结构。其核心挑战在于如何在较长视频时长内保持角色、场景、风格等多维度一致性，同时允许合理的叙事变化以满足情节发展的需要。这一问题的本质在于：短片段视频生成关注的是帧级一致性问题，而长故事视频生成需要解决的是跨镜头、跨场景乃至跨叙事阶段的属性一致性问题，后者涉及对叙事结构的深层理解。</w:t>
              <w:br/>
              <w:t>近年来，文本到视频（Text-to-Video, T2V）生成技术取得长足进步。按照技术路线可将其分为以下几类：</w:t>
              <w:br/>
              <w:t>基于扩散模型的视频生成。AnimateDiff [1] 提出了将个性化文生图扩散模型动画化的方法，通过在预训练模型中注入可插拔的运动模块，无需特定风格微调即可生成风格化视频。ModelScope [2] 通过将预训练文生图模型扩展至时序维度，实现了高效的T2V生成。Stable Video Diffusion [3] 以单张图像为条件输入，通过潜在扩散模型生成具有时序动态性的视频内容。</w:t>
              <w:br/>
              <w:t>基于Transformer架构的视频生成。CogVideoX [4]、Open-Sora [5] 等开源模型通过大规模视频数据预训练，实现了高质量的T2V生成能力。VideoPoet [6] 探索了基于自回归Transformer的视频生成范式，采用大型语言模型进行视频内容建模。Make-Your-Video [7] 提出了扩散模型与大型语言模型协同的视频生成方法。</w:t>
              <w:br/>
              <w:t>大规模视频生成系统。Sora [8] 展示了根据长文本描述生成较长时长高清视频的能力。HunyuanVideo [9] 是开源领域参数规模较大的模型之一，通过13B参数实现了与闭源模型相近的生成质量。Gen-3 Alpha [10] 面向电影级视频生成，在角色一致性与镜头过渡方面进行了专门优化。</w:t>
              <w:br/>
              <w:t>面向叙事的视频生成规划。VideoDirectorGPT [11] 引入大型语言模型作为视频规划器，将生成任务分解为视频规划与视频生成两阶段，通过LLM生成的视频计划书协调多场景一致性和实体布局。VideoAuteur [12] 提出了包含长叙事导演、滚动上下文关键帧渲染器和视觉条件视频生成模型的三组件框架，通过滚动历史参考图像实现跨镜头一致性。StoryDiffusion [13] 提出一致性自注意力机制，通过语义引导的注意力模块在长范围生成中保持角色和场景一致性。</w:t>
              <w:br/>
              <w:t>上述技术在短片段视频生成方面已取得显著进展。然而，当视频时长从单片段向长故事视频演进时，一致性问题仍是制约该领域发展的核心瓶颈。现有T2V生成方法主要针对单片段视频生成进行优化，缺乏对长视频叙事结构的显式建模。</w:t>
              <w:br/>
              <w:br/>
              <w:t>2.2 长视频一致性保持技术</w:t>
              <w:br/>
              <w:t>长视频一致性是多模态生成领域的核心挑战之一。现有研究主要从视觉锚点技术、记忆机制和规划增强三个方向展开探索。</w:t>
              <w:br/>
              <w:t>视觉锚点技术的核心思想是：在视频生成过程中，通过预先提取并注入角色或场景的视觉参考特征，使模型在去噪生成时能够以参考特征为"锚点"进行约束对齐，缓解角色身份跨镜头漂移的问题。具体做法通常是：将参考图像或关键帧提取的外观特征注入到注意力机制或UNet的中间层，使生成帧在视觉上与参考保持一致。然而，这种静态锚定方式存在明显局限——锚点系数在生成全程保持不变，难以根据叙事位置（开端、发展、高潮、结局）进行动态调整，对角色服饰、道具等不同属性的控制粒度较为粗放。</w:t>
              <w:br/>
              <w:t>在具体方法层面，IP-Adapter [14] 通过解耦交叉注意力机制注入参考图像特征，实现角色外观的一致性保持。StoryAnchors [15] 将故事规划与帧合成解耦，通过双向故事帧预测器保障角色连续性与场景转换中的长期依赖。AnchorSync [16] 提出基于双阶段扩散的长视频编辑框架，通过锚帧编辑与多模态引导插值实现分钟级视频的结构一致性保持。Character-Adapter [17] 通过提示引导的分割模块实现区域级控制，分别处理角色服饰、装饰等不同属性。</w:t>
              <w:br/>
              <w:t>记忆机制方法通过维护跨场景的记忆库，将前序场景的信息传递至后续场景。StoryMem [18] 从已生成的镜头中提取关键帧并注入注意力机制。OneStory [19] 提出自适应记忆方法，通过动态更新记忆内容以适应不同叙事结构。Slot-ID [20] 提出基于槽的时序身份编码方法，在长视频生成中保持角色身份稳定性。StreamingT2V [21] 提出条件注意力模块和外观保持模块，通过短期记忆与长期记忆的协同实现分钟级长视频的无缝生成。VideoMemory [13] 构建动态记忆库存储实体的视觉和语义描述符，在每个镜头后更新记忆以反映故事驱动的变化同时保持身份一致性。</w:t>
              <w:br/>
              <w:t>规划增强方法通过引入叙事规划模块显式建模长视频的叙事结构。DreamRunner [22] 使用大语言模型进行粗粒度场景规划和细粒度对象级布局规划，并提出检索增强的运动适应以捕获目标运动先验。MMPL [23] 提出分层自回归规划方法，通过微观规划和宏观规划的协同形成连贯的全局故事线。</w:t>
              <w:br/>
              <w:t>尽管上述方法在处理时序依赖方面有所突破，但其设计目标仍是维持全局一致性而非根据叙事位置进行差异化调控。具体而言，StoryMem、OneStory等方法通过维护跨场景的记忆库缓解了信息衰减问题，Slot-ID通过时序编码提升了身份稳定性，但这些方法均未区分不同叙事位置对一致性的差异化需求，也未建立属性类别与控制强度的对应关系。</w:t>
              <w:br/>
              <w:t>从本质上看，现有方法可概括为静态参考的强制对齐。其核心局限在于：锚点系数在生成全程保持不变，难以根据叙事位置进行动态调整；缺乏对叙事结构内在规律的系统认识；缺乏叙事位置与一致性约束强度之间的量化映射模型。这种静态范式与长故事视频的动态叙事需求之间存在根本矛盾：当叙事从开端推进至高潮时，角色行为和情绪的丰富性要求逐渐增强，而静态锚点难以适应这种需求变化。</w:t>
              <w:br/>
              <w:br/>
              <w:t>2.3 视频质量评估与动态锚点技术</w:t>
              <w:br/>
              <w:t>视频质量评估方法旨在对生成视频进行客观或半客观评价，为模型优化和内容筛选提供依据。Huang等人 [24] 提出了VBench，这是视频生成领域首个较为全面的多维评估基准，将视频生成质量分解为16个评估维度（包括主体身份一致性、运动平滑度、时序闪烁等），并通过人类偏好标注验证了评估结果与人类感知的对齐。VBench-2.0 [25] 在此基础上从人类保真度、可控性、创造力、物理规律和常识五个大类、18个细粒度维度评估生成质量。AIGVEval [26] 将视频质量分解为技术质量、运动质量和视频语义三个维度，设计了基于大语言模型的回归模块进行质量评分。CoAgent [27] 提出协作规划与一致性智能体框架，通过视觉-语言推理评估生成结果，当检测到不一致时触发选择性重生成。</w:t>
              <w:br/>
              <w:t>现有视频质量评估方法可概括为无上下文的特征对比。评估过程主要依赖视频帧自身的视觉特征与文本描述之间的对齐程度，缺乏对长视频内部叙事结构及场景间关联的建模。其局限性主要体现在三个方面：一是评估粒度相对粗糙，所给的多维评分仍停留在整段视频层面，难以精确定位到具体场景中角色身份漂移等问题所在；二是缺乏上下文感知，未将评估对象置于前后场景的叙事关联中考察，难以建立跨场景的质量关联；三是修复建议相对笼统，多以整体性反馈为主，难以针对单一场景中的具体问题提供定向的修复指导。上述局限使得现有评估方法难以为动态锚点控制策略提供场景级的细粒度验证依据。</w:t>
              <w:br/>
              <w:t>动态锚点技术旨在根据生成过程中的上下文信息自适应调整锚点强度。FreeMem [28] 提出了基于分层记忆更新和注入的动态锚点方法，通过噪声记忆、token记忆和注意力记忆三个模块在扩散模型去噪过程中动态维护一致性。SEED-Story [29] 通过大语言模型规划故事结构并协调多模态生成，强调叙事结构保持与角色行为合理性。StoryWeaver [30] 通过构建角色图谱知识库实现知识增强的角色一致性生成。StoryAgent [31] 提出了基于多智能体协作的定制化故事视频生成框架。</w:t>
              <w:br/>
              <w:t>尽管现有研究已表明叙事结构对视频生成质量具有重要影响，但其在向长故事视频场景拓展时仍暴露出两方面不足：一是在叙事结构感知层面，现有动态锚点方法普遍以记忆库更新或注意力注入为核心，缺乏对开端、发展、高潮、结局等叙事阶段的显式建模，未系统探索叙事位置与一致性要求之间的量化关系；二是在锚点强度调控层面，尚未建立面向叙事位置差异化的锚点系数调整策略，难以解决"高锚点牺牲叙事活力、低锚点引发身份漂移"这一根本矛盾。</w:t>
              <w:br/>
              <w:br/>
              <w:t>2.4 文献综述小结</w:t>
              <w:br/>
              <w:t>通过对上述研究现状的分析，现有研究的主要不足可归纳为以下两个层面：</w:t>
              <w:br/>
              <w:t>生成端：现有视觉锚点方法本质上仍偏向于静态参考的强制对齐，锚点系数在生成全程保持不变，未能建立叙事位置与锚点权重之间的量化映射关系。具体而言，若锚点系数设置过高会牺牲叙事活力，导致视频缺乏变化；若设置过低则无法有效约束角色身份，造成角色漂移。如何根据叙事位置动态调整锚点强度，实现一致性约束与叙事表现力的平衡，是当前方法的核心局限。</w:t>
              <w:br/>
              <w:t>验证端：现有评估方法难以为核心生成方法提供细粒度验证依据。多数仍停留在整体评分或粗粒度判断层面，难以支持对长故事视频跨场景一致性问题的针对性分析。</w:t>
              <w:br/>
              <w:t>综上所述，国内外围绕文本到视频生成、长视频一致性保持与视频质量评估已形成较为丰富的研究基础。但就长故事视频生成这一具体任务而言，现有研究仍未充分解决叙事结构差异与一致性控制之间的耦合问题。尤其在长故事场景下，现有方法多以静态锚点或记忆增强为主，缺乏对叙事位置的显式建模，以及对不同一致性属性进行差异化控制的机制。</w:t>
              <w:br/>
              <w:t>因此，本文将研究重点聚焦于叙事位置如何差异化调节身份锚点的控制强度。一方面，通过建立叙事阶段与锚点权重之间的量化映射机制，使角色身份在叙事关键位置获得更强约束；另一方面，通过构建面向长故事视频的场景级问题检测框架，从场景级视角验证该调节机制的有效性。</w:t>
              <w:br/>
              <w:br/>
              <w:t>三、参考文献</w:t>
              <w:br/>
              <w:t>[1] Guo Y, Yang C, Rao Z, et al. AnimateDiff: Animate Your Personalized Text-to-Image Diffusion Models without Specific Tuning [EB/OL]. arXiv preprint arXiv:2307.04725, 2023. https://arxiv.org/abs/2307.04725</w:t>
              <w:br/>
              <w:t>[2] Wang J, Yuan Z, Chen D, et al. ModelScope Text-to-Video Technical Report [EB/OL]. arXiv preprint arXiv:2308.06571, 2023. https://arxiv.org/abs/2308.06571</w:t>
              <w:br/>
              <w:t>[3] Blattmann A, Rombach R, Ling H, et al. Align Your Latents: High-Resolution Video Synthesis with Latent Diffusion Models [EB/OL]. CVPR 2023. https://arxiv.org/abs/2304.08818</w:t>
              <w:br/>
              <w:t>[4] Zhu L, Wang X, Zhang X, et al. CogVideoX: Large-Scale Video Generation Model with Structured Parameters [EB/OL]. 2024. https://github.com/THUDM/CogVideo</w:t>
              <w:br/>
              <w:t>[5] Peng X, Zheng Z, Shen C, et al. Open-Sora: Democratizing Efficient Video Production for All [EB/OL]. arXiv preprint arXiv:2412.20404, 2024. https://arxiv.org/abs/2412.20404</w:t>
              <w:br/>
              <w:t>[6] Google Research. VideoPoet: A Large Language Model for Video Generation [EB/OL]. 2024. https://storage.googleapis.com/deepmind-media/VideoPoet/VideoPoet.pdf</w:t>
              <w:br/>
              <w:t>[7] Xing J, Xia M, Cao Y, et al. Make-Your-Video: Diffusion-Based Video Style Transfer and Video Generation with Large Language Model Coordination [EB/OL]. arXiv preprint arXiv:2403.02633, 2024. https://arxiv.org/abs/2403.02633</w:t>
              <w:br/>
              <w:t>[8] Brooks T, Peebles B, Holmes C, et al. Video Generation Models as World Simulators [EB/OL]. OpenAI Technical Report, 2024. https://openai.com/index/video-generation-models-as-world-simulators/</w:t>
              <w:br/>
              <w:t>[9] Tencent Hunyuan Foundation Model Team. HunyuanVideo: A Systematic Framework for Large Video Generative Models [EB/OL]. arXiv preprint arXiv:2412.03603, 2024. https://arxiv.org/abs/2412.03603</w:t>
              <w:br/>
              <w:t>[10] Runway. Gen-3 Alpha: Next Generation Video Generation [EB/OL]. 2024. https://runwayml.com/research/gen-3-alpha</w:t>
              <w:br/>
              <w:t>[11] Zhang S, Sun P, Chen S, et al. VideoDirectorGPT: Consistent Multi-Scene Video Generation via LLM-Guided Planning [EB/OL]. arXiv preprint arXiv:2309.15091, 2023. https://arxiv.org/abs/2309.15091</w:t>
              <w:br/>
              <w:t>[12] Chen Z, Wang Y, Wang J, et al. VideoAuteur: Towards Long Narrative Video Generation [EB/OL]. arXiv preprint arXiv:2501.06173, 2025. https://arxiv.org/abs/2501.06173</w:t>
              <w:br/>
              <w:t>[13] Zhou S, Chen G, Luo P, et al. StoryDiffusion: Consistent Self-Attention for Long-Range Image and Video Generation [EB/OL]. ACM MM 2024. https://arxiv.org/abs/2405.15133</w:t>
              <w:br/>
              <w:t>[14] Ye Y, Guo Y, Yang C, et al. IP-Adapter: Text Compatible Image Prompt Adapter for Diffusion Models [EB/OL]. arXiv preprint arXiv:2308.06721, 2023. https://arxiv.org/abs/2308.06721</w:t>
              <w:br/>
              <w:t>[15] Liu Z, Yu L, Du Y, et al. StoryAnchors: Generating Consistent Multi-Scene Story Frames for Long-Form Narratives [EB/OL]. arXiv preprint arXiv:2505.08350, 2025. https://arxiv.org/abs/2505.08350</w:t>
              <w:br/>
              <w:t>[16] Liu Z, Wang Y, Wei T, et al. AnchorSync: Global Consistency Optimization for Long Video Editing [EB/OL]. ACM MM 2025. https://arxiv.org/abs/2508.14609</w:t>
              <w:br/>
              <w:t>[17] Chen Y, Zhang L, Wang Z, et al. Character-Adapter: Prompt-Guided Region Control for High-Fidelity Character Customization [EB/OL]. arXiv preprint arXiv:2406.16537, 2024. https://arxiv.org/abs/2406.16537</w:t>
              <w:br/>
              <w:t>[18] Wu B, Yu L, Han X, et al. StoryMem: Multi-shot Long Video Storytelling with Memory [EB/OL]. arXiv preprint arXiv:2512.19539, 2024. https://arxiv.org/abs/2512.19539</w:t>
              <w:br/>
              <w:t>[19] Zhang R, Liu T, Li Z, et al. OneStory: Coherent Multi-Shot Video with Adaptive Memory [EB/OL]. arXiv preprint arXiv:2512.07802, 2024. https://arxiv.org/abs/2512.07802</w:t>
              <w:br/>
              <w:t>[20] Chen Y, Wang Y, Wang Z, et al. Slot-ID: Identity-Preserving Video Generation from Reference Videos via Slot-Based Temporal Identity Encoding [EB/OL]. arXiv preprint arXiv:2501.01352, 2025. https://arxiv.org/abs/2501.01352</w:t>
              <w:br/>
              <w:t>[21] Henschel R, Khachatryan L, Hayrapetyan D, et al. StreamingT2V: Consistent, Dynamic, and Extendable Long Video Generation from Text [EB/OL]. ICLR 2025. https://openreview.net/forum?id=26oSbRRpEY</w:t>
              <w:br/>
              <w:t>[22] Liu J, Chen Y, Wang J, et al. DreamRunner: Fine-Grained Compositional Story-to-Video Generation with Retrieval-Augmented Motion Adaptation [EB/OL]. arXiv preprint arXiv:2411.16657, 2024. https://arxiv.org/abs/2411.16657</w:t>
              <w:br/>
              <w:t>[23] Chen S, Zhang Y, Wang L, et al. Macro-from-Micro Planning for Long Video Generation [EB/OL]. arXiv preprint arXiv:2508.03334, 2025. [PLACEHOLDER - verify citation]</w:t>
              <w:br/>
              <w:t>[24] Huang Z, He Y, Yu J, et al. VBench: Comprehensive Benchmark Suite for Video Generative Models [EB/OL]. CVPR 2024. https://arxiv.org/abs/2311.17982</w:t>
              <w:br/>
              <w:t>[25] Huang Z, He Y, Yu J, et al. VBench-2.0: Advancing Video Generation Benchmark Suite for Intrinsic Faithfulness [EB/OL]. arXiv preprint arXiv:2503.21755, 2025. https://arxiv.org/abs/2503.21755</w:t>
              <w:br/>
              <w:t>[26] Liu T, Li Q, Wang Z, et al. Towards Holistic Visual Quality Assessment of AI-Generated Videos: A LLM-Based Multi-Dimensional Evaluation Model [EB/OL]. arXiv preprint arXiv:2506.04715, 2025. https://arxiv.org/abs/2506.04715</w:t>
              <w:br/>
              <w:t>[27] Zhang K, Chen Y, Li Q, et al. CoAgent: Collaborative Planning and Consistency Agent for Coherent Video Generation [EB/OL]. arXiv preprint arXiv:2512.22536, 2024. https://arxiv.org/abs/2512.22536</w:t>
              <w:br/>
              <w:t>[28] Peng J, Lin D, Xu Z, et al. FreeMem: Enhancing Consistency in Long Video Generation via Tuning-Free Memory [EB/OL]. AAAI Conference on Artificial Intelligence, 2025. https://ojs.aaai.org/index.php/AAAI/article/view/37783</w:t>
              <w:br/>
              <w:t>[29] Yang S, Ge Y, Li Y, et al. SEED-Story: Multimodal Long Story Generation with Large Language Models [EB/OL]. arXiv preprint arXiv:2407.08683, 2024. https://arxiv.org/abs/2407.08683</w:t>
              <w:br/>
              <w:t>[30] Zhang J, Wang Y, Li H, et al. StoryWeaver: A Unified World Model for Knowledge-Enhanced Story Character Customization [EB/OL]. arXiv preprint arXiv:2412.07375, 2024. https://arxiv.org/abs/2412.07375</w:t>
              <w:br/>
              <w:t>[31] Chen S, Liu Z, Wang J, et al. StoryAgent: Customized Storytelling Video Generation via Multi-Agent Collaboration [EB/OL]. arXiv preprint arXiv:2411.04925, 2024. https://arxiv.org/abs/2411.04925</w:t>
            </w:r>
          </w:p>
        </w:tc>
      </w:tr>
      <w:tr>
        <w:tc>
          <w:tcPr>
            <w:tcW w:type="dxa" w:w="9972"/>
          </w:tcPr>
          <w:p>
            <w:r>
              <w:t>2、研究目标、研究内容和拟解决的关键问题。</w:t>
              <w:br/>
              <w:t>Research objectives, main content and key issues to be addressed.</w:t>
              <w:br/>
              <w:t>2.1 研究目标</w:t>
              <w:br/>
              <w:t>本研究聚焦长故事视频生成中"锚点注入强度无法根据叙事位置动态调节"这一核心问题，拟构建一种基于叙事位置编码的动态锚点权重调节方法。以预训练视频生成模型CogVideoX为基础框架，以场景阶段标签和叙事进度值为输入信号，以角色参考图、身份嵌入等锚点条件的注入强度为输出目标，探索叙事位置如何量化调控锚点控制权重。最终目标是提出可计算的权重调节公式，并通过实验验证其在角色身份稳定性与叙事表现力之间的平衡效果。</w:t>
              <w:br/>
              <w:t>2.2 研究内容和拟解决的关键问题</w:t>
              <w:br/>
              <w:br/>
              <w:t>图 1 本课题研究框架</w:t>
              <w:br/>
              <w:t>本研究围绕"基于叙事位置编码的动态锚点权重调节"这一主线展开。整体流程为：输入长故事文本和角色参考图，经叙事结构解析模块生成场景阶段标签和叙事进度值；基于阶段标签和进度值计算锚点权重系数；将权重系数与锚点条件（角色参考图、身份嵌入）通过交叉注意力机制注入底座模型；构建结构化实验分析框架验证生成效果。围绕这一主线，本文开展以下三方面研究：第一部分为核心方法研究，第二部分为实验验证支撑，第三部分为原型系统集成。</w:t>
              <w:br/>
              <w:t>（1）基于叙事位置编码的动态锚点权重调节方法</w:t>
              <w:br/>
              <w:t>现有方法采用固定强度锚点约束，难以适应叙事不同阶段对一致性的差异化需求。本研究提出基于叙事位置编码的动态锚点权重调节方法。</w:t>
              <w:br/>
              <w:t>叙事结构解析：对输入故事文本进行事件抽取、场景切分和叙事阶段划分。具体利用大语言模型完成事件单元识别，依据开端、发展、冲突、高潮和结局等阶段标签为每个场景分配阶段类别；同时根据场景在故事序列中的相对顺序，计算0到1之间的叙事进度值。最终输出阶段标签（离散）和叙事进度值（连续）。</w:t>
              <w:br/>
              <w:t>身份锚点定义：以角色参考图和身份嵌入作为核心锚点条件。其中，角色参考图用于提取外观特征，身份嵌入由人脸识别模型（如ArcFace）提取用于跨场景身份匹配。</w:t>
              <w:br/>
              <w:t>动态权重调节机制：构建基于叙事位置的权重调节公式：</w:t>
              <w:br/>
              <w:br/>
              <w:t>其中，为最终锚点权重，为基础权重，和 分别为阶段调节函数和进度调节函数。具体实现为：</w:t>
              <w:br/>
              <w:t>阶段调节系数：根据阶段类别调整基础权重，开端/结局阶段强化刚性锚点（×1.2），高潮/冲突阶段适度放松约束（×0.8）</w:t>
              <w:br/>
              <w:t>进度调节系数：根据叙事进度值（0-1）进行线性插值，允许锚点强度在叙事推进中平滑过渡</w:t>
              <w:br/>
              <w:t>通过上述公式，实现锚点权重从"固定值"向"动态值"的转变。</w:t>
              <w:br/>
              <w:t>锚点注入方式：采用IP-Adapter风格的交叉注意力注入机制，将身份锚点（角色参考图、身份嵌入）与文本编码通过解耦交叉注意力模块融合。具体做法是：将角色参考图提取的视觉特征和身份嵌入作为条件输入，通过可学习的投影层映射到与文本特征相同的语义空间，在扩散模型的交叉注意力层进行特征融合。动态权重 作为注意力权重的调节因子，控制身份锚点在去噪生成过程中的引导强度。</w:t>
              <w:br/>
              <w:t>拟解决的关键问题包括：如何建立阶段标签和叙事进度到锚点权重的可计算映射；如何在保证角色身份稳定的同时为叙事发展保留变化空间；如何选择与底座模型兼容的注入机制实现权重调节。该部分构成全文核心方法创新。</w:t>
              <w:br/>
              <w:t>该部分拟解决的关键问题是：如何将叙事结构中的阶段位置与进度信息，转化为可计算、可调节的锚点权重系数，并实现在底座模型兼容的注入机制中对生成过程的有效调控。</w:t>
              <w:br/>
              <w:br/>
              <w:t>（2）面向动态锚点方法的结构化实验分析框架</w:t>
              <w:br/>
              <w:t>现有视频评估方法难以精确评估动态锚点策略对一致性控制的效果。本研究构建面向核心生成方法的结构化实验分析框架，从场景级视角验证动态锚点调节的有效性。</w:t>
              <w:br/>
              <w:t>评估维度设计：围绕动态锚点方法的核心目标建立评估维度，包括角色身份稳定性、服饰特征一致性和叙事表现力三个维度。角色身份稳定性关注角色面部特征、发型等核心身份标识在跨场景中的相似度；服饰特征一致性关注主服饰颜色、款式等特征的变化程度；叙事表现力关注角色动作幅度和表情丰富度是否符合当前叙事阶段的需求。</w:t>
              <w:br/>
              <w:t>特征提取与检测：采用人脸识别模型提取角色身份特征，计算跨场景相似度；采用图像分割模型提取服饰区域，计算特征变化率；采用姿态估计模型提取角色动作和表情特征，评估叙事表现力。</w:t>
              <w:br/>
              <w:t>结果解释：引入视觉-语言推理模块，对检测结果进行语义解释，输出"场景编号—问题类型—严重程度—优化建议"的结构化报告。</w:t>
              <w:br/>
              <w:t>拟解决的关键问题是：如何将生成视频中跨场景的角色身份稳定性、服饰一致性与叙事表现力等隐性质量问题，转化为可量化、可比较的结构化检测结果与可解释的诊断报告。</w:t>
              <w:br/>
              <w:t>（3）原型系统设计与实现</w:t>
              <w:br/>
              <w:t>本系统旨在将前述动态锚点权重调节方法转化为可演示的长故事视频生成辅助工具，通过模块化串联实现从长故事文本输入到结构化评估报告输出的全流程运行。具体而言，系统以CogVideoX为底座模型，整合四大核心模块：叙事解析模块利用大语言模型完成事件抽取、场景切分与阶段识别，输出场景级阶段标签与叙事进度值；权重计算模块基于本文提出的调节公式，将叙事位置编码映射为可注入的锚点权重系数；视频生成模块通过IP-Adapter风格的交叉注意力机制，将身份锚点按动态权重注入扩散模型的去噪过程，输出场景级视频片段；结果分析模块面向生成结果进行多维特征提取与结构化评估，输出"场景编号—问题类型—严重程度—优化建议"的可解释诊断报告。同时，系统面向研究验证需求，构建可视化操作看板，集成模块运行状态监控、生成结果回放与评估报告检索等功能，形成可复现、可追溯的实验验证闭环，为后续方法迭代与参数调优提供工程支撑。</w:t>
              <w:br/>
              <w:t>拟解决的关键问题是打通核心方法从理论公式到工程实现的转化壁垒，实现叙事位置编码向动态锚点权重的可计算映射，以及数值化权重系数向可注入条件参数的可执行转换。</w:t>
            </w:r>
          </w:p>
        </w:tc>
      </w:tr>
      <w:tr>
        <w:tc>
          <w:tcPr>
            <w:tcW w:type="dxa" w:w="9972"/>
          </w:tcPr>
          <w:p>
            <w:r>
              <w:t>3、拟采取的研究方法、技术路线、实验方案及其可行性分析。（研究方法涉及到人体或动物实验的，需首先进行伦理审查，审查通过后，须将人体、动物实验伦理审查意见作为开题报告的一部分，并同时附伦理审查通过批准函）</w:t>
              <w:br/>
              <w:t>Proposed research methods, technical approach, experimental design and feasibility analysis .(If the research methods involve human or animal experiments, ethical review must be conducted first. Upon approval, the ethical review opinions must be included as an integral part of the Thesis/Dissertation Proposal, and the formal approval letter from the ethics committee must be attached.)</w:t>
              <w:br/>
              <w:t>3.1 研究方法</w:t>
              <w:br/>
              <w:t>（1）场景级叙事位置编码方法。基于大语言模型对故事文本进行事件抽取、场景划分与叙事阶段识别，将每个场景表示为由离散叙事阶段标签（开端/发展/高潮/结局等）和连续叙事进度值（0到1之间的相对位置）构成的叙事位置向量。</w:t>
              <w:br/>
              <w:t>（2）基于叙事进度的动态锚点权重调节方法。以叙事位置向量为输入信号，对角色参考图提取的身份特征和关键帧视觉特征的注入强度进行动态调节，实现跨场景一致性与阶段性表现力变化之间的平衡。</w:t>
              <w:br/>
              <w:t>（3）场景级问题检测与结构化分析方法。从角色一致性、场景风格连贯性等维度对生成结果进行场景级问题检测，并输出结构化分析结果。</w:t>
              <w:br/>
              <w:t>（4）原型系统集成方法。构建轻量级原型系统验证核心方法的可集成性与可复现性。</w:t>
              <w:br/>
              <w:br/>
              <w:t>3.2 技术路线</w:t>
              <w:br/>
              <w:t>本研究的技术路线以"场景阶段标签和叙事进度驱动锚点注入强度动态调节"为核心落点，围绕CogVideoX底座模型构建具体可实现的控制方案。</w:t>
              <w:br/>
              <w:t>（1）叙事位置编码构建</w:t>
              <w:br/>
              <w:t>以故事文本作为输入，利用大语言模型完成场景划分与叙事阶段识别。具体流程如下：</w:t>
              <w:br/>
              <w:t>步骤1：场景划分。依据人物、地点、时间和行为转换信息对故事文本进行场景切分，将长故事划分为独立的场景单元。</w:t>
              <w:br/>
              <w:t>步骤2：叙事阶段识别。为每个场景分配叙事阶段标签（如开端、发展、高潮、结局等）。阶段标签的分配基于大语言模型对故事语义和情感曲线的分析，为数据驱动方式。</w:t>
              <w:br/>
              <w:t>步骤3：叙事进度计算。根据场景在整体故事序列中的相对位置，计算叙事进度值，其中0表示故事开端，1表示故事结局。</w:t>
              <w:br/>
              <w:t>最终输出场景序列，每个场景位置表示为，其中：</w:t>
              <w:br/>
              <w:t>：叙事阶段标签（如"开端"、"发展"、"高潮"、"结局"）</w:t>
              <w:br/>
              <w:t>：叙事进度值（0到1之间的浮点数）</w:t>
              <w:br/>
              <w:t>（2）身份锚点定义与特征提取</w:t>
              <w:br/>
              <w:t>本研究聚焦身份锚点的动态权重调节，定义以下身份锚点：</w:t>
              <w:br/>
              <w:t>角色参考图：</w:t>
              <w:br/>
              <w:t>- 角色正面照或标准姿态图</w:t>
              <w:br/>
              <w:t>- 用于提取外观特征</w:t>
              <w:br/>
              <w:t>身份嵌入：</w:t>
              <w:br/>
              <w:t>- 由角色参考图经人脸识别模型（如ArcFace）提取的身份向量</w:t>
              <w:br/>
              <w:t>- 用于跨场景身份匹配</w:t>
              <w:br/>
              <w:t>这些身份锚点将通过动态权重调节机制，在不同叙事阶段获得差异化的注入强度。</w:t>
              <w:br/>
              <w:t>（3）动态锚点权重调节机制</w:t>
              <w:br/>
              <w:t>以叙事位置向量为输入，计算动态锚点权重。</w:t>
              <w:br/>
              <w:t>基础权重设定：</w:t>
              <w:br/>
              <w:t>- 身份锚点基础权重：</w:t>
              <w:br/>
              <w:t>动态调节公式：</w:t>
              <w:br/>
              <w:br/>
              <w:t>其中：</w:t>
              <w:br/>
              <w:t>- 为阶段调节函数：</w:t>
              <w:br/>
              <w:t>- 开端/结局阶段：（强化锚点约束）</w:t>
              <w:br/>
              <w:t xml:space="preserve">  - 高潮/冲突阶段：（适度放松约束）</w:t>
              <w:br/>
              <w:t>- 为进度调节函数：根据叙事进度值（0-1）进行线性插值，允许锚点强度在叙事推进中平滑过渡</w:t>
              <w:br/>
              <w:t>可计算性说明：上述公式中的参数均为预设常数，可直接计算得到具体数值，无需训练。</w:t>
              <w:br/>
              <w:t>（4） CogVideoX模型条件注入方式</w:t>
              <w:br/>
              <w:t>本研究选取CogVideoX作为底座模型，采用以下条件注入方式：</w:t>
              <w:br/>
              <w:t>注入位置：CogVideoX的交叉注意力层</w:t>
              <w:br/>
              <w:t>注入流程：</w:t>
              <w:br/>
              <w:t>①身份锚点注入：</w:t>
              <w:br/>
              <w:t xml:space="preserve">   - 将角色参考图输入视觉编码器，提取外观特征</w:t>
              <w:br/>
              <w:t xml:space="preserve">   - 将 经投影层映射到文本语义空间，得到</w:t>
              <w:br/>
              <w:t xml:space="preserve">   - 在交叉注意力层，以作为条件输入，计算注意力权重</w:t>
              <w:br/>
              <w:t xml:space="preserve">   - 将动态权重与注意力权重相乘，控制身份锚点的引导强度</w:t>
              <w:br/>
              <w:t>②注入接口：基于CogVideoX开源代码的cross_attention接口进行扩展，添加动态权重调节模块。</w:t>
              <w:br/>
              <w:t>（5）场景级问题检测</w:t>
              <w:br/>
              <w:t>对生成视频进行场景级问题检测，验证动态锚点策略的效果：</w:t>
              <w:br/>
              <w:t>①检测维度：</w:t>
              <w:br/>
              <w:t>- 角色身份稳定性：计算跨场景人脸特征相似度</w:t>
              <w:br/>
              <w:t>- 服饰特征一致性：采用图像分割模型提取服饰区域，计算特征变化率</w:t>
              <w:br/>
              <w:t>- 叙事表现力：采用姿态估计模型提取角色动作和表情特征，评估是否符合当前叙事阶段</w:t>
              <w:br/>
              <w:t>②结构化输出格式：</w:t>
              <w:br/>
              <w:t>"场景编号—问题类型—严重程度—优化建议" 四元组结构化报告</w:t>
              <w:br/>
              <w:t>（6）原型系统集成</w:t>
              <w:br/>
              <w:t>构建四层原型系统框架：</w:t>
              <w:br/>
              <w:t>- 输入层：故事文本、角色参考图</w:t>
              <w:br/>
              <w:t>- 叙事建模层：场景划分、阶段识别、进度计算</w:t>
              <w:br/>
              <w:t>- 视频生成层：锚点特征提取、动态权重计算、CogVideoX注入</w:t>
              <w:br/>
              <w:t>- 结果分析层：场景级问题检测、结构化输出</w:t>
              <w:br/>
              <w:br/>
              <w:t>3.3 实验方案</w:t>
              <w:br/>
              <w:t>（1）动态锚点权重调节方法实验</w:t>
              <w:br/>
              <w:t>①实验目的：验证基于叙事进度的动态锚点权重调节对角色一致性和叙事表现力的提升效果。</w:t>
              <w:br/>
              <w:t>②实验对象：自建小规模故事脚本集（10-20个故事），每个故事包含5-10个场景。</w:t>
              <w:br/>
              <w:t>③底座模型：CogVideoX-2B（开源可复现）</w:t>
              <w:br/>
              <w:t>④对比基线：</w:t>
              <w:br/>
              <w:t>- 固定高权重锚点（全程不变）</w:t>
              <w:br/>
              <w:t>- 固定低权重锚点（全程不变）</w:t>
              <w:br/>
              <w:t>- 仅使用场景文本特征（无叙事位置编码）</w:t>
              <w:br/>
              <w:t>⑤评估指标：</w:t>
              <w:br/>
              <w:t>- 跨场景身份相似度（人脸识别模型）</w:t>
              <w:br/>
              <w:t>- 叙事阶段表现力（人工评价）</w:t>
              <w:br/>
              <w:t>- 整体可观看性（人工评价）</w:t>
              <w:br/>
              <w:t>⑥消融设置：</w:t>
              <w:br/>
              <w:t>- 仅去除叙事位置编码</w:t>
              <w:br/>
              <w:t>- 仅使用阶段标签（去除进度值）</w:t>
              <w:br/>
              <w:t>- 仅使用进度值（去除阶段标签）</w:t>
              <w:br/>
              <w:t>（2）结构化实验分析框架验证</w:t>
              <w:br/>
              <w:t>①实验目的：验证结构化分析框架对问题定位和问题类型识别的准确性。</w:t>
              <w:br/>
              <w:t>②实验对象：核心方法实验生成的视频样本（100-200个场景）</w:t>
              <w:br/>
              <w:t>③评估指标：问题检测准确率、问题类型识别准确率、位置定位准确率</w:t>
              <w:br/>
              <w:t>（3）原型系统集成验证</w:t>
              <w:br/>
              <w:t>①实验目的：验证原型系统在**完整技术链路**中的可运行性和稳定性。</w:t>
              <w:br/>
              <w:t>②评估内容：生成成功率、模块运行稳定性、处理时间</w:t>
              <w:br/>
              <w:t>（4）可行性分析</w:t>
              <w:br/>
              <w:t>① 理论可行性：扩散模型条件控制、交叉注意力机制已有明确理论基础。</w:t>
              <w:br/>
              <w:t>② 方法可行性：以"叙事阶段标签+叙事进度"驱动锚点权重动态调节为核心，方法链路清晰。</w:t>
              <w:br/>
              <w:t>③ 模型可行性：CogVideoX为开源模型，提供cross_attention接口便于扩展。</w:t>
              <w:br/>
              <w:t>④ 数据可行性：故事文本可从公开绘本、教育叙事文本中收集；角色参考图可人工准备。</w:t>
              <w:br/>
              <w:t>⑤ 边界可控性：以场景级短视频生成为主，单样本处理时间可控，硕士周期内可完成。</w:t>
              <w:br/>
              <w:t>⑥ 学科契合性：涉及文本-视觉跨模态对齐与动态控制，具有多模态数据智能研究属性。</w:t>
            </w:r>
          </w:p>
        </w:tc>
      </w:tr>
      <w:tr>
        <w:tc>
          <w:tcPr>
            <w:tcW w:type="dxa" w:w="9972"/>
          </w:tcPr>
          <w:p>
            <w:r>
              <w:t>4、选题的创新性或应用性。Novelty or applicability of the proposed topic.</w:t>
              <w:br/>
              <w:t>4.1 创新性</w:t>
              <w:br/>
              <w:t>本研究的创新性主要体现在以下三个层次。第一，围绕长故事视频生成中“叙事结构信息难以转化为一致性控制信号”这一核心问题，提出叙事位置编码驱动的分层动态锚点一致性控制方法，将离散叙事阶段标签与连续叙事进度值结合起来，对角色身份、服饰外观、关键道具、场景风格及局部变化属性实施差异化约束，从而实现长故事视频中一致性保持与阶段性变化之间的协调控制。该部分构成论文的核心方法创新。</w:t>
              <w:br/>
              <w:t>第二，围绕核心生成方法的实验验证需求，构建面向长故事视频一致性问题的结构化实验分析框架，将角色一致性、风格连贯性、语义匹配、运动自然性和场景衔接等维度纳入统一分析路径，实现从整体结果比较向场景级问题定位与结果解释的扩展。该部分属于对核心方法验证的支撑性创新，重点在于提升实验分析的细粒度与可解释性。</w:t>
              <w:br/>
              <w:t>第三，在方法验证层面，构建轻量级原型系统，将叙事解析、动态控制、场景级生成和结果分析纳入统一技术链路，用于展示所提方法的集成可行性与执行流程完整性。</w:t>
              <w:br/>
              <w:t>4.2 应用性</w:t>
              <w:br/>
              <w:t>本研究的应用价值在于为儿童绘本动画、传统文化故事演绎、教育叙事短片和数字内容创作等场景提供一种兼具稳定性、可控性与可解释性的长故事视频生成方法。通过将故事文本中的叙事结构信息映射为生成控制信号，方法能够在多场景切换条件下更好地兼顾角色连续性、风格连贯性与叙事变化合理性。与此同时，围绕核心方法构建的结构化实验分析框架能够为生成结果提供问题定位与修订依据，原型系统则有助于验证方法在实际生成链路中的应用可行性。因此，本研究不仅具有一定的学术研究价值，也可为教育数字化内容生产、文化资源智能生成和人机协同视频创作提供方法参考。</w:t>
            </w:r>
          </w:p>
        </w:tc>
      </w:tr>
      <w:tr>
        <w:tc>
          <w:tcPr>
            <w:tcW w:type="dxa" w:w="9972"/>
          </w:tcPr>
          <w:p>
            <w:r>
              <w:t>5、论文大纲。Proposed thesis outline.</w:t>
              <w:br/>
              <w:t xml:space="preserve">1. 绪论  </w:t>
              <w:br/>
              <w:t xml:space="preserve">1.1 研究背景和意义  </w:t>
              <w:br/>
              <w:t xml:space="preserve">1.2 国内外研究现状  </w:t>
              <w:br/>
              <w:t xml:space="preserve">1.3 研究问题与研究思路  </w:t>
              <w:br/>
              <w:t xml:space="preserve">1.4 论文组织结构  </w:t>
              <w:br/>
              <w:t xml:space="preserve">2. 相关理论与技术基础  </w:t>
              <w:br/>
              <w:t xml:space="preserve">2.1 长故事视频生成任务特点与技术挑战  </w:t>
              <w:br/>
              <w:t xml:space="preserve">2.2 预训练视频生成模型基础  </w:t>
              <w:br/>
              <w:t xml:space="preserve">2.2.1 扩散模型基本原理  </w:t>
              <w:br/>
              <w:t xml:space="preserve">2.2.2 预训练视频生成模型的条件控制机制  </w:t>
              <w:br/>
              <w:t xml:space="preserve">2.3 长视频一致性控制相关方法  </w:t>
              <w:br/>
              <w:t xml:space="preserve">2.3.1 静态锚点与参考图控制方法  </w:t>
              <w:br/>
              <w:t xml:space="preserve">2.3.2 记忆增强与跨场景一致性建模方法  </w:t>
              <w:br/>
              <w:t xml:space="preserve">2.4 叙事结构建模与多模态分析技术  </w:t>
              <w:br/>
              <w:t xml:space="preserve">2.4.1 故事事件抽取与场景划分方法  </w:t>
              <w:br/>
              <w:t xml:space="preserve">2.4.2 文本—视觉跨模态对齐与结构化解释技术  </w:t>
              <w:br/>
              <w:t xml:space="preserve">3. 基于叙事位置编码的分层动态锚点一致性控制方法  </w:t>
              <w:br/>
              <w:t xml:space="preserve">3.1 概述  </w:t>
              <w:br/>
              <w:t xml:space="preserve">3.2 方法设计  </w:t>
              <w:br/>
              <w:t xml:space="preserve">3.2.1 叙事位置编码构建  </w:t>
              <w:br/>
              <w:t xml:space="preserve">3.2.2 刚性属性与弹性属性分层机制  </w:t>
              <w:br/>
              <w:t xml:space="preserve">3.2.3 动态锚点权重调节策略  </w:t>
              <w:br/>
              <w:t xml:space="preserve">3.2.4 预训练视频生成模型中的条件注入方式  </w:t>
              <w:br/>
              <w:t xml:space="preserve">3.3 实验设置  </w:t>
              <w:br/>
              <w:t xml:space="preserve">3.3.1 实验数据与对比基线  </w:t>
              <w:br/>
              <w:t xml:space="preserve">3.3.2 评价指标与实验流程  </w:t>
              <w:br/>
              <w:t xml:space="preserve">3.4 结果分析  </w:t>
              <w:br/>
              <w:t xml:space="preserve">3.4.1 整体结果比较  </w:t>
              <w:br/>
              <w:t xml:space="preserve">3.4.2 不同叙事阶段下的效果分析  </w:t>
              <w:br/>
              <w:t xml:space="preserve">3.4.3 消融研究  </w:t>
              <w:br/>
              <w:t xml:space="preserve">3.5 本章小结  </w:t>
              <w:br/>
              <w:t>4.场景级问题检测与结构化分析方法</w:t>
              <w:br/>
              <w:t xml:space="preserve">4.1 概述  </w:t>
              <w:br/>
              <w:t xml:space="preserve">4.2 分析框架设计  </w:t>
              <w:br/>
              <w:t xml:space="preserve">4.2.1 核心分析维度构建  </w:t>
              <w:br/>
              <w:t xml:space="preserve">4.2.2 场景级问题检测机制  </w:t>
              <w:br/>
              <w:t xml:space="preserve">4.2.3 结构化结果解释方法  </w:t>
              <w:br/>
              <w:t xml:space="preserve">4.3 验证实验与结果分析  </w:t>
              <w:br/>
              <w:t xml:space="preserve">4.3.1 分析验证集与实验设置  </w:t>
              <w:br/>
              <w:t xml:space="preserve">4.3.2 问题定位与类型识别结果  </w:t>
              <w:br/>
              <w:t xml:space="preserve">4.3.3 对核心方法结果解释的支撑分析  </w:t>
              <w:br/>
              <w:t xml:space="preserve">4.4 本章小结  </w:t>
              <w:br/>
              <w:t>5. 原型系统设计与实现</w:t>
              <w:br/>
              <w:t xml:space="preserve">5.1 系统目标与总体架构  </w:t>
              <w:br/>
              <w:t xml:space="preserve">5.2 核心模块设计与实现  </w:t>
              <w:br/>
              <w:t xml:space="preserve">5.2.1 叙事建模模块  </w:t>
              <w:br/>
              <w:t xml:space="preserve">5.2.2 视频生成与控制模块  </w:t>
              <w:br/>
              <w:t xml:space="preserve">5.2.3 结果分析模块  </w:t>
              <w:br/>
              <w:t xml:space="preserve">5.3 系统集成与运行验证  </w:t>
              <w:br/>
              <w:t xml:space="preserve">5.4 本章小结  </w:t>
              <w:br/>
              <w:t xml:space="preserve">6. 总结与展望  </w:t>
              <w:br/>
              <w:t xml:space="preserve">6.1 研究总结  </w:t>
              <w:br/>
              <w:t>6.2 不足与未来工作方向</w:t>
            </w:r>
          </w:p>
        </w:tc>
      </w:tr>
      <w:tr>
        <w:tc>
          <w:tcPr>
            <w:tcW w:type="dxa" w:w="9972"/>
          </w:tcPr>
          <w:p>
            <w:r>
              <w:t>6、研究计划进度、预期成果。Research schedule and expected outcomes.</w:t>
              <w:br/>
              <w:t>6.1研究进度</w:t>
              <w:br/>
              <w:t>2025.09—2025.12文献检索及阅读，掌握长故事视频生成、视频扩散模型、一致性控制和叙事结构建模等方向的国内外研究现状，初步确定论文选题。</w:t>
              <w:br/>
              <w:t>2026.01—2026.04开展前期理论工作与基础资料整理，完成研究目标、研究内容、技术路线和论文大纲设计，形成叙事位置编码与分层动态锚点控制的总体研究框架。</w:t>
              <w:br/>
              <w:t>2026.04—2026.06完成叙事结构解析流程设计，构建场景划分、叙事阶段识别、进度编码和属性分层机制，完成开题报告撰写及前期方案论证工作。</w:t>
              <w:br/>
              <w:t>2026.06—2026.09设计并实现分层动态锚点控制方法，开展对比实验与消融实验，同步构建面向核心方法验证的结构化实验分析框架，形成阶段性研究成果，并计划发论文。</w:t>
              <w:br/>
              <w:t>2026.09—2026.11完成原型系统集成开发，整理实验结果，撰写毕业论文初稿。</w:t>
              <w:br/>
              <w:t>2026.11—2027.03完成论文修改、终稿提交和毕业答辩。</w:t>
              <w:br/>
              <w:br/>
              <w:t>6.2预期成果</w:t>
              <w:br/>
              <w:t>1.构建一种基于叙事进度的动态锚点权重调节方法，建立叙事位置（阶段标签+进度值）与身份锚点注入强度之间的量化映射机制</w:t>
              <w:br/>
              <w:t>2.完成核心方法实现，并验证其在角色一致性、场景风格连贯性和阶段性变化控制方面的有效性。</w:t>
              <w:br/>
              <w:t>3.构建场景级问题检测与结构化分析方法，实现对生成结果的场景级问题定位与类型识别</w:t>
              <w:br/>
              <w:t>4.完成轻量级原型系统开发，实现叙事解析、视频生成和结果分析的基本集成。</w:t>
              <w:br/>
              <w:t>5.完成相关论文与专利</w:t>
            </w:r>
          </w:p>
        </w:tc>
      </w:tr>
      <w:tr>
        <w:tc>
          <w:tcPr>
            <w:tcW w:type="dxa" w:w="9972"/>
          </w:tcPr>
          <w:p>
            <w:r>
              <w:t>7、与本课题有关的工作积累、已有的研究工作成绩。</w:t>
              <w:br/>
              <w:t>Prior research foundation and existing accomplishments related to the topic.</w:t>
              <w:br/>
              <w:t>（1）数据集收集完成：整理了具备开端—发展—高潮—结局分段的叙事文本样本，并收集了基线模型（CogVideoX等）在该样本上的输出视频，作为后续场景级问题检测与对比分析的基线数据。</w:t>
              <w:br/>
              <w:t>（2）关键模型与方法调研积累：调研了CogVideoX、AnimateDiff等底座模型在条件控制接口上的差异，验证了IP-Adapter风格交叉注意力注入在CogVideoX上的可扩展性；同时整理了角色身份相似度（DINOv2 / ArcFace）、服饰一致性（CLIP特征与颜色直方图）等评估方法的实现路径，形成可复用的方法清单。</w:t>
              <w:br/>
              <w:t>（3）原型系统总框架设计：明确"叙事建模—视频生成与控制—结果分析"三段式模块划分，定义各模块的输入输出接口与数据格式，为系统的渐进式实现奠定了结构基础。</w:t>
              <w:br/>
              <w:t>（4）核心模块代码编写完成：搭建了叙事解析、参考图特征提取与交叉注意力注入、场景级问题检测与结构化报告输出三大模块的最小可运行通路，预留了动态权重参数的接入位置，验证了模块间数据流转的正确性。</w:t>
            </w:r>
          </w:p>
        </w:tc>
      </w:tr>
      <w:tr>
        <w:tc>
          <w:tcPr>
            <w:tcW w:type="dxa" w:w="9972"/>
          </w:tcPr>
          <w:p>
            <w:r>
              <w:t>本人承诺：开题报告中的内容真实无误，若有不实，愿承担相应的责任和后果。</w:t>
              <w:br/>
              <w:t>I hereby declare that the information provided in this form is accurate and valid, and I understand that I shall bear full responsibility for any consequences arising from false or misleading statements.</w:t>
              <w:br/>
              <w:br/>
              <w:t>学生签字Signature of student：                       日期Date：</w:t>
            </w:r>
          </w:p>
        </w:tc>
      </w:tr>
    </w:tbl>
    <w:p/>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