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研发部岗位JD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姓名：林青（虚构）。求职方向：项目经理。所在地：上海。学历：本科，信息管理专业。工作经验：8年。联系方式：candidate@example.invalid。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