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技术转移课程论文_全文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这是围绕技术转移课程论文_全文 (2)生成的实验阅读替代材料，不是同名原论文，不使用虚构DOI、出版社、引文或作者结论。原公开资料是否可取得由独立资料检索步骤核验。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30.011</w:t>
            </w:r>
          </w:p>
        </w:tc>
        <w:tc>
          <w:tcPr>
            <w:tcW w:type="dxa" w:w="1704"/>
          </w:tcPr>
          <w:p>
            <w:r>
              <w:t>49.133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20.662</w:t>
            </w:r>
          </w:p>
        </w:tc>
        <w:tc>
          <w:tcPr>
            <w:tcW w:type="dxa" w:w="1704"/>
          </w:tcPr>
          <w:p>
            <w:r>
              <w:t>68.808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28.183</w:t>
            </w:r>
          </w:p>
        </w:tc>
        <w:tc>
          <w:tcPr>
            <w:tcW w:type="dxa" w:w="1704"/>
          </w:tcPr>
          <w:p>
            <w:r>
              <w:t>53.256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72.264</w:t>
            </w:r>
          </w:p>
        </w:tc>
        <w:tc>
          <w:tcPr>
            <w:tcW w:type="dxa" w:w="1704"/>
          </w:tcPr>
          <w:p>
            <w:r>
              <w:t>81.997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24.697</w:t>
            </w:r>
          </w:p>
        </w:tc>
        <w:tc>
          <w:tcPr>
            <w:tcW w:type="dxa" w:w="1704"/>
          </w:tcPr>
          <w:p>
            <w:r>
              <w:t>64.835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