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初中数学逻辑思维培养_粗糙格式论文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这是围绕初中数学逻辑思维培养_粗糙格式论文生成的实验阅读替代材料，不是同名原论文，不使用虚构DOI、出版社、引文或作者结论。原公开资料是否可取得由独立资料检索步骤核验。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50.266</w:t>
            </w:r>
          </w:p>
        </w:tc>
        <w:tc>
          <w:tcPr>
            <w:tcW w:type="dxa" w:w="1704"/>
          </w:tcPr>
          <w:p>
            <w:r>
              <w:t>55.955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69.706</w:t>
            </w:r>
          </w:p>
        </w:tc>
        <w:tc>
          <w:tcPr>
            <w:tcW w:type="dxa" w:w="1704"/>
          </w:tcPr>
          <w:p>
            <w:r>
              <w:t>59.107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18.836</w:t>
            </w:r>
          </w:p>
        </w:tc>
        <w:tc>
          <w:tcPr>
            <w:tcW w:type="dxa" w:w="1704"/>
          </w:tcPr>
          <w:p>
            <w:r>
              <w:t>55.311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48.693</w:t>
            </w:r>
          </w:p>
        </w:tc>
        <w:tc>
          <w:tcPr>
            <w:tcW w:type="dxa" w:w="1704"/>
          </w:tcPr>
          <w:p>
            <w:r>
              <w:t>67.385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28.74</w:t>
            </w:r>
          </w:p>
        </w:tc>
        <w:tc>
          <w:tcPr>
            <w:tcW w:type="dxa" w:w="1704"/>
          </w:tcPr>
          <w:p>
            <w:r>
              <w:t>46.321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