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合伙协议（含10%员工激励计划-整合审阅修订版-结构优化稿）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甲方为实验委托方，乙方为实验服务方。本协议草案围绕合伙协议（含10%员工激励计划-整合审阅修订版-结构优化稿）提供业务材料收集、技术咨询与阶段方案讨论。双方均为虚构测试主体。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合同含税总价150000元。签署后支付30%，阶段方案确认后支付40%，全部验收后支付30%。超出约定范围的工作须另行书面确认费用。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合伙协议（含10%员工激励计划-整合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11</w:t>
            </w:r>
          </w:p>
        </w:tc>
        <w:tc>
          <w:tcPr>
            <w:tcW w:type="dxa" w:w="1704"/>
          </w:tcPr>
          <w:p>
            <w:r>
              <w:t>12309.11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合伙协议（含10%员工激励计划-整合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4646.65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合伙协议（含10%员工激励计划-整合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12</w:t>
            </w:r>
          </w:p>
        </w:tc>
        <w:tc>
          <w:tcPr>
            <w:tcW w:type="dxa" w:w="1704"/>
          </w:tcPr>
          <w:p>
            <w:r>
              <w:t>11238.0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合伙协议（含10%员工激励计划-整合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46157.43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合伙协议（含10%员工激励计划-整合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11</w:t>
            </w:r>
          </w:p>
        </w:tc>
        <w:tc>
          <w:tcPr>
            <w:tcW w:type="dxa" w:w="1704"/>
          </w:tcPr>
          <w:p>
            <w:r>
              <w:t>19080.93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