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保密协议-中科创星 2026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甲方：上海合生纪康生物科技有限公司。乙方：中科创星。双方为评估潜在合作交换资料。名称取自原可见文本或文件名；其他身份细节为实验占位。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保密信息包含未公开的益生菌技术路线、研发及临床前资料、融资策略、拟合作渠道与交流记录，书面、电子及口头披露均可构成保密信息。未单独标注不当然排除保密性。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甲方：上海合生纪康生物科技有限公司（签章）______。乙方：中科创星（签章）______。日期：______。本文件未预先按后续用户修改意见调整。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保密协议-中科创星 2026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