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生合万物-A轮股东协议-清洁版-0923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股东协议。目标公司：生合万物。投资方：实验本轮投资方。创始股东：实验创始团队。名称来自可见文件信息；其他身份和金额为实验设置。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生合万物-A轮股东协议-清洁版-0923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